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CC75C" w14:textId="5C66CF58" w:rsidR="000E0B1F" w:rsidRDefault="54E47B96" w:rsidP="3828E70E">
      <w:pPr>
        <w:pStyle w:val="Heading2"/>
        <w:spacing w:before="300"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Podział ról:</w:t>
      </w:r>
    </w:p>
    <w:p w14:paraId="02BEABAC" w14:textId="1113825A" w:rsidR="3F29A2FF" w:rsidRPr="007E61F3" w:rsidRDefault="3F29A2FF" w:rsidP="3828E70E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2E2276D" w14:textId="53BA9878" w:rsidR="51018784" w:rsidRDefault="51018784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E61F3">
        <w:rPr>
          <w:rFonts w:ascii="Times New Roman" w:eastAsia="Times New Roman" w:hAnsi="Times New Roman" w:cs="Times New Roman"/>
          <w:b/>
          <w:bCs/>
          <w:sz w:val="20"/>
          <w:szCs w:val="20"/>
        </w:rPr>
        <w:t>Product Manager</w:t>
      </w:r>
      <w:r w:rsidRPr="007E61F3">
        <w:rPr>
          <w:rFonts w:ascii="Times New Roman" w:eastAsia="Times New Roman" w:hAnsi="Times New Roman" w:cs="Times New Roman"/>
          <w:sz w:val="20"/>
          <w:szCs w:val="20"/>
        </w:rPr>
        <w:t xml:space="preserve"> nadzoruje cały cykl życia produktu, od koncepcji przez rozwój po wprowadzenie na rynek. Jest to rola łącząca potrzeby użytkowników z potrzebami biznesu i możliwościami technologii. Najważniejszym zadaniem jest określenie przez product managera w jaki sposob aplikacja będzie dawała przychód. </w:t>
      </w:r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Do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głównych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obowiązków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Product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Managera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należą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14:paraId="182C8A77" w14:textId="6AA3611E" w:rsidR="51018784" w:rsidRPr="007E61F3" w:rsidRDefault="51018784" w:rsidP="3828E70E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Przeprowadzanie badań i analiz rynku.</w:t>
      </w:r>
    </w:p>
    <w:p w14:paraId="6C279036" w14:textId="3DAC4A44" w:rsidR="51018784" w:rsidRPr="007E61F3" w:rsidRDefault="51018784" w:rsidP="3828E70E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Definiowanie strategii i planowanie rozwoju produktu.</w:t>
      </w:r>
    </w:p>
    <w:p w14:paraId="5446CAD2" w14:textId="66ABD002" w:rsidR="51018784" w:rsidRPr="007E61F3" w:rsidRDefault="51018784" w:rsidP="3828E70E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Koordynacja współpracy między różnymi działami.</w:t>
      </w:r>
    </w:p>
    <w:p w14:paraId="68565A25" w14:textId="0057BF21" w:rsidR="51018784" w:rsidRPr="007E61F3" w:rsidRDefault="51018784" w:rsidP="3828E70E">
      <w:pPr>
        <w:pStyle w:val="ListParagraph"/>
        <w:numPr>
          <w:ilvl w:val="0"/>
          <w:numId w:val="19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Zarządzanie całym procesem wytwarzania produktu.</w:t>
      </w:r>
    </w:p>
    <w:p w14:paraId="6ED8AE10" w14:textId="62AA5DAC" w:rsidR="20374DBE" w:rsidRDefault="20374DBE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E61F3">
        <w:rPr>
          <w:rFonts w:ascii="Times New Roman" w:eastAsia="Times New Roman" w:hAnsi="Times New Roman" w:cs="Times New Roman"/>
          <w:b/>
          <w:bCs/>
          <w:sz w:val="20"/>
          <w:szCs w:val="20"/>
        </w:rPr>
        <w:t>Market Research Analyst (Analityk Badań Rynku)</w:t>
      </w:r>
      <w:r w:rsidRPr="007E61F3">
        <w:rPr>
          <w:rFonts w:ascii="Times New Roman" w:eastAsia="Times New Roman" w:hAnsi="Times New Roman" w:cs="Times New Roman"/>
          <w:sz w:val="20"/>
          <w:szCs w:val="20"/>
        </w:rPr>
        <w:t xml:space="preserve"> zajmuje się zbieraniem i analizą danych z różnych źródeł, aby identyfikować zmiany i prognozować trendy rynkowe. Jednym z ważniejszych zadań jest przede wszystkim analiza konkurencji, charakteryzacja ich wad oraz zalet. </w:t>
      </w:r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Do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kluczowych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zadań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należy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14:paraId="7D5BCCB7" w14:textId="371E3507" w:rsidR="20374DBE" w:rsidRPr="007E61F3" w:rsidRDefault="20374DBE" w:rsidP="3828E70E">
      <w:pPr>
        <w:pStyle w:val="ListParagraph"/>
        <w:numPr>
          <w:ilvl w:val="0"/>
          <w:numId w:val="22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Projektowanie kwestionariuszy i doradztwo w zakresie metodologii zbierania danych.</w:t>
      </w:r>
    </w:p>
    <w:p w14:paraId="4326D61C" w14:textId="4088E73F" w:rsidR="20374DBE" w:rsidRPr="007E61F3" w:rsidRDefault="20374DBE" w:rsidP="3828E70E">
      <w:pPr>
        <w:pStyle w:val="ListParagraph"/>
        <w:numPr>
          <w:ilvl w:val="0"/>
          <w:numId w:val="22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Zbieranie i analizowanie danych przy użyciu oprogramowania statystycznego.</w:t>
      </w:r>
    </w:p>
    <w:p w14:paraId="6F483CB9" w14:textId="279E5AF7" w:rsidR="20374DBE" w:rsidRPr="007E61F3" w:rsidRDefault="20374DBE" w:rsidP="3828E70E">
      <w:pPr>
        <w:pStyle w:val="ListParagraph"/>
        <w:numPr>
          <w:ilvl w:val="0"/>
          <w:numId w:val="22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Monitorowanie trendów sprzedaży i prognozowanie potencjalnej sprzedaży.</w:t>
      </w:r>
    </w:p>
    <w:p w14:paraId="614A2D99" w14:textId="423F1047" w:rsidR="20374DBE" w:rsidRPr="007E61F3" w:rsidRDefault="20374DBE" w:rsidP="3828E70E">
      <w:pPr>
        <w:pStyle w:val="ListParagraph"/>
        <w:numPr>
          <w:ilvl w:val="0"/>
          <w:numId w:val="22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Badanie konkurencji i mierzenie skuteczności ich strategii.</w:t>
      </w:r>
    </w:p>
    <w:p w14:paraId="6A110868" w14:textId="30B6C01A" w:rsidR="7DBE61F4" w:rsidRDefault="7DBE61F4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E61F3">
        <w:rPr>
          <w:rFonts w:ascii="Times New Roman" w:eastAsia="Times New Roman" w:hAnsi="Times New Roman" w:cs="Times New Roman"/>
          <w:b/>
          <w:bCs/>
          <w:sz w:val="20"/>
          <w:szCs w:val="20"/>
        </w:rPr>
        <w:t>Business Strategist / Strategy Manager</w:t>
      </w:r>
      <w:r w:rsidRPr="007E61F3">
        <w:rPr>
          <w:rFonts w:ascii="Times New Roman" w:eastAsia="Times New Roman" w:hAnsi="Times New Roman" w:cs="Times New Roman"/>
          <w:sz w:val="20"/>
          <w:szCs w:val="20"/>
        </w:rPr>
        <w:t xml:space="preserve"> to specjalista odpowiedzialny za formułowanie i wdrażanie kompleksowych strategii organizacji. </w:t>
      </w:r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Do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głównych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obowiązków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należy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14:paraId="6DE5F56A" w14:textId="0AFC8A33" w:rsidR="7DBE61F4" w:rsidRPr="007E61F3" w:rsidRDefault="7DBE61F4" w:rsidP="3828E70E">
      <w:pPr>
        <w:pStyle w:val="ListParagraph"/>
        <w:numPr>
          <w:ilvl w:val="0"/>
          <w:numId w:val="2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Planowanie strategiczne i identyfikacja priorytetów biznesowych</w:t>
      </w:r>
    </w:p>
    <w:p w14:paraId="688200B3" w14:textId="7D39E037" w:rsidR="7DBE61F4" w:rsidRPr="007E61F3" w:rsidRDefault="7DBE61F4" w:rsidP="3828E70E">
      <w:pPr>
        <w:pStyle w:val="ListParagraph"/>
        <w:numPr>
          <w:ilvl w:val="0"/>
          <w:numId w:val="2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Zarządzanie ryzykiem i opracowywanie scenariuszy minimalizacji zagrożeń</w:t>
      </w:r>
    </w:p>
    <w:p w14:paraId="75D62468" w14:textId="3506565F" w:rsidR="7DBE61F4" w:rsidRPr="007E61F3" w:rsidRDefault="7DBE61F4" w:rsidP="3828E70E">
      <w:pPr>
        <w:pStyle w:val="ListParagraph"/>
        <w:numPr>
          <w:ilvl w:val="0"/>
          <w:numId w:val="2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Monitorowanie kluczowych wskaźników efektywności (KPI)</w:t>
      </w:r>
    </w:p>
    <w:p w14:paraId="015E3FC4" w14:textId="5B973D29" w:rsidR="7DBE61F4" w:rsidRPr="007E61F3" w:rsidRDefault="7DBE61F4" w:rsidP="3828E70E">
      <w:pPr>
        <w:pStyle w:val="ListParagraph"/>
        <w:numPr>
          <w:ilvl w:val="0"/>
          <w:numId w:val="2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Coaching liderów działów w zakresie implementacji strategii</w:t>
      </w:r>
    </w:p>
    <w:p w14:paraId="12B2263A" w14:textId="7AE1AF15" w:rsidR="3F29A2FF" w:rsidRPr="007E61F3" w:rsidRDefault="3F29A2FF" w:rsidP="3828E70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75293D5" w14:textId="08BA9B18" w:rsidR="7DBE61F4" w:rsidRDefault="7DBE61F4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E61F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UX/UI Designer </w:t>
      </w:r>
      <w:r w:rsidRPr="007E61F3">
        <w:rPr>
          <w:rFonts w:ascii="Times New Roman" w:eastAsia="Times New Roman" w:hAnsi="Times New Roman" w:cs="Times New Roman"/>
          <w:sz w:val="20"/>
          <w:szCs w:val="20"/>
        </w:rPr>
        <w:t xml:space="preserve">to profesjonalista odpowiedzialny za projektowanie i tworzenie wizualnych i interaktywnych elementów interfejsu aplikacji lub strony internetowej.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Główne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obowiązki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obejmują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14:paraId="19B01C42" w14:textId="4ED8BD1E" w:rsidR="7DBE61F4" w:rsidRPr="007E61F3" w:rsidRDefault="7DBE61F4" w:rsidP="3828E70E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Tworzenie wireframe'ów, prototypów i map witryn</w:t>
      </w:r>
    </w:p>
    <w:p w14:paraId="22BC7239" w14:textId="0E011DA4" w:rsidR="7DBE61F4" w:rsidRPr="007E61F3" w:rsidRDefault="7DBE61F4" w:rsidP="3828E70E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Projektowanie elementów graficznego interfejsu użytkownika (menu, zakładki, widgety)</w:t>
      </w:r>
    </w:p>
    <w:p w14:paraId="554C1956" w14:textId="296A1B40" w:rsidR="7DBE61F4" w:rsidRPr="007E61F3" w:rsidRDefault="7DBE61F4" w:rsidP="3828E70E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Współpracę z zespołami produktowymi i inżynieryjnymi</w:t>
      </w:r>
    </w:p>
    <w:p w14:paraId="5AD6A5C9" w14:textId="38B0D454" w:rsidR="7DBE61F4" w:rsidRPr="007E61F3" w:rsidRDefault="7DBE61F4" w:rsidP="3828E70E">
      <w:pPr>
        <w:pStyle w:val="ListParagraph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Przeprowadzanie badań użytkowników i analizę wyników</w:t>
      </w:r>
    </w:p>
    <w:p w14:paraId="433690EC" w14:textId="06739B01" w:rsidR="35351FE3" w:rsidRDefault="35351FE3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E61F3">
        <w:rPr>
          <w:rFonts w:ascii="Times New Roman" w:eastAsia="Times New Roman" w:hAnsi="Times New Roman" w:cs="Times New Roman"/>
          <w:b/>
          <w:bCs/>
          <w:sz w:val="20"/>
          <w:szCs w:val="20"/>
        </w:rPr>
        <w:t>Product Designer</w:t>
      </w:r>
      <w:r w:rsidRPr="007E61F3">
        <w:rPr>
          <w:rFonts w:ascii="Times New Roman" w:eastAsia="Times New Roman" w:hAnsi="Times New Roman" w:cs="Times New Roman"/>
          <w:sz w:val="20"/>
          <w:szCs w:val="20"/>
        </w:rPr>
        <w:t xml:space="preserve"> to specjalista odpowiedzialny za całościowy proces projektowania produktu cyfrowego. Jest obecny od początkowej fazy koncepcyjnej aż po rozwój i optymalizację produktu. </w:t>
      </w:r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Ta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rola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łączy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w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sobie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różne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kompetencje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:</w:t>
      </w:r>
    </w:p>
    <w:p w14:paraId="734A2BD4" w14:textId="393D793F" w:rsidR="35351FE3" w:rsidRPr="007E61F3" w:rsidRDefault="35351FE3" w:rsidP="3828E70E">
      <w:pPr>
        <w:pStyle w:val="ListParagraph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Tworzy koncepcję produktu i ustala strategię związaną z produktem.</w:t>
      </w:r>
    </w:p>
    <w:p w14:paraId="07FBF41E" w14:textId="7E39FC3E" w:rsidR="35351FE3" w:rsidRPr="007E61F3" w:rsidRDefault="35351FE3" w:rsidP="3828E70E">
      <w:pPr>
        <w:pStyle w:val="ListParagraph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Projektuje elementy graficzne interfejsu odpowiadające na potrzeby użytkowników.</w:t>
      </w:r>
    </w:p>
    <w:p w14:paraId="7CA01D49" w14:textId="48ED22EB" w:rsidR="35351FE3" w:rsidRPr="007E61F3" w:rsidRDefault="35351FE3" w:rsidP="3828E70E">
      <w:pPr>
        <w:pStyle w:val="ListParagraph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Zarządza procesem projektowania, stanowiąc łącznik między zespołem technicznym a klientem.</w:t>
      </w:r>
    </w:p>
    <w:p w14:paraId="3822E5EA" w14:textId="1041FD08" w:rsidR="35351FE3" w:rsidRPr="007E61F3" w:rsidRDefault="35351FE3" w:rsidP="3828E70E">
      <w:pPr>
        <w:pStyle w:val="ListParagraph"/>
        <w:numPr>
          <w:ilvl w:val="0"/>
          <w:numId w:val="23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Przeprowadza badania użytkowników i analizy rynkowe.</w:t>
      </w:r>
    </w:p>
    <w:p w14:paraId="351CF6B3" w14:textId="0FA61FC8" w:rsidR="503B544E" w:rsidRPr="007E61F3" w:rsidRDefault="503B544E" w:rsidP="3828E70E">
      <w:pPr>
        <w:pStyle w:val="Heading1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Analiza konkurencji:</w:t>
      </w:r>
    </w:p>
    <w:p w14:paraId="61BA3359" w14:textId="3ED0C58E" w:rsidR="3F29A2FF" w:rsidRPr="007E61F3" w:rsidRDefault="3F29A2FF" w:rsidP="3828E70E">
      <w:pPr>
        <w:pStyle w:val="ListParagraph"/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EF5F05A" w14:textId="5CB5FED5" w:rsidR="68909B56" w:rsidRPr="007E61F3" w:rsidRDefault="68909B56" w:rsidP="3828E70E">
      <w:pPr>
        <w:pStyle w:val="Heading2"/>
        <w:spacing w:before="360" w:after="1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lastRenderedPageBreak/>
        <w:t>JIRA Service Management</w:t>
      </w:r>
    </w:p>
    <w:p w14:paraId="26BE2C1F" w14:textId="6CB11A6F" w:rsidR="3F29A2FF" w:rsidRPr="007E61F3" w:rsidRDefault="3F29A2FF" w:rsidP="3828E70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103875" w14:textId="05CD39EB" w:rsidR="68909B56" w:rsidRPr="007E61F3" w:rsidRDefault="68909B56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b/>
          <w:bCs/>
          <w:color w:val="70AD47" w:themeColor="accent6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b/>
          <w:bCs/>
          <w:color w:val="6FAC47"/>
          <w:sz w:val="20"/>
          <w:szCs w:val="20"/>
        </w:rPr>
        <w:t>Zalety</w:t>
      </w:r>
      <w:r w:rsidR="1A73F6C1" w:rsidRPr="007E61F3">
        <w:rPr>
          <w:rFonts w:ascii="Times New Roman" w:eastAsia="Times New Roman" w:hAnsi="Times New Roman" w:cs="Times New Roman"/>
          <w:b/>
          <w:bCs/>
          <w:color w:val="6FAC47"/>
          <w:sz w:val="20"/>
          <w:szCs w:val="20"/>
        </w:rPr>
        <w:t>:</w:t>
      </w:r>
    </w:p>
    <w:p w14:paraId="039C2EA2" w14:textId="232732E0" w:rsidR="68909B56" w:rsidRPr="007E61F3" w:rsidRDefault="68909B56" w:rsidP="3828E70E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Zaawansowany system automatyzacji do obsługi powtarzalnych zadań i kierowania zgłoszeń</w:t>
      </w:r>
    </w:p>
    <w:p w14:paraId="3FBEAB7A" w14:textId="61622F73" w:rsidR="68909B56" w:rsidRPr="007E61F3" w:rsidRDefault="68909B56" w:rsidP="3828E70E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Integracja z innymi narzędziami Atlassian (Jira Software, Confluence, Trello)</w:t>
      </w:r>
    </w:p>
    <w:p w14:paraId="4D017E9E" w14:textId="3C1AAC1A" w:rsidR="68909B56" w:rsidRPr="007E61F3" w:rsidRDefault="68909B56" w:rsidP="3828E70E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Elastyczne możliwości dostosowania workflow do specyficznych procesów biznesowych</w:t>
      </w:r>
    </w:p>
    <w:p w14:paraId="6FA574B1" w14:textId="0842091A" w:rsidR="68909B56" w:rsidRPr="007E61F3" w:rsidRDefault="68909B56" w:rsidP="3828E70E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Centralne zarządzanie zgłoszeniami zapewniające pełną widoczność incydentów</w:t>
      </w:r>
    </w:p>
    <w:p w14:paraId="35C31013" w14:textId="691DEB6E" w:rsidR="68909B56" w:rsidRPr="007E61F3" w:rsidRDefault="68909B56" w:rsidP="3828E70E">
      <w:pPr>
        <w:pStyle w:val="ListParagraph"/>
        <w:numPr>
          <w:ilvl w:val="0"/>
          <w:numId w:val="18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Możliwość rozszerzenia funkcjonalności poprzez ponad 3000 aplikacji z Atlassian Marketplace</w:t>
      </w:r>
    </w:p>
    <w:p w14:paraId="277D3E68" w14:textId="4F041E6A" w:rsidR="68909B56" w:rsidRDefault="68909B56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color w:val="FF0000"/>
          <w:sz w:val="20"/>
          <w:szCs w:val="20"/>
          <w:lang w:val="en-US"/>
        </w:rPr>
      </w:pPr>
      <w:r w:rsidRPr="3828E70E">
        <w:rPr>
          <w:rFonts w:ascii="Times New Roman" w:eastAsia="Times New Roman" w:hAnsi="Times New Roman" w:cs="Times New Roman"/>
          <w:color w:val="FF0000"/>
          <w:sz w:val="20"/>
          <w:szCs w:val="20"/>
          <w:lang w:val="en-US"/>
        </w:rPr>
        <w:t>Wady:</w:t>
      </w:r>
    </w:p>
    <w:p w14:paraId="77A2A3A8" w14:textId="2D9C96C3" w:rsidR="68909B56" w:rsidRPr="007E61F3" w:rsidRDefault="68909B56" w:rsidP="3828E70E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Uzależnienie od wtyczek dla niektórych kluczowych funkcji</w:t>
      </w:r>
    </w:p>
    <w:p w14:paraId="0A178E88" w14:textId="09C3DEF7" w:rsidR="68909B56" w:rsidRPr="007E61F3" w:rsidRDefault="68909B56" w:rsidP="3828E70E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Złożony interfejs, który może być trudny w nawigacji dla nowych użytkowników</w:t>
      </w:r>
    </w:p>
    <w:p w14:paraId="47C1D889" w14:textId="7CA148D7" w:rsidR="68909B56" w:rsidRDefault="68909B56" w:rsidP="3828E70E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Niewystarczające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tłumaczenie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na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inne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języki</w:t>
      </w:r>
      <w:proofErr w:type="spellEnd"/>
    </w:p>
    <w:p w14:paraId="14D9964F" w14:textId="061FA0CC" w:rsidR="68909B56" w:rsidRPr="007E61F3" w:rsidRDefault="68909B56" w:rsidP="3828E70E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Ograniczone możliwości raportowania bez dodatkowych płatnych wtyczek</w:t>
      </w:r>
    </w:p>
    <w:p w14:paraId="6FBEBA33" w14:textId="346C7D05" w:rsidR="68909B56" w:rsidRPr="007E61F3" w:rsidRDefault="68909B56" w:rsidP="3828E70E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Wysokie koszty licencji, szczególnie w przypadku rozwiązań on-premise1</w:t>
      </w:r>
    </w:p>
    <w:p w14:paraId="17292BDA" w14:textId="27535ABF" w:rsidR="68909B56" w:rsidRPr="007E61F3" w:rsidRDefault="68909B56" w:rsidP="3828E70E">
      <w:pPr>
        <w:pStyle w:val="ListParagraph"/>
        <w:numPr>
          <w:ilvl w:val="0"/>
          <w:numId w:val="17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Brak fizycznej obecności - wsparcie głównie zdalne</w:t>
      </w:r>
    </w:p>
    <w:p w14:paraId="40D18BAD" w14:textId="55F56EF9" w:rsidR="68909B56" w:rsidRDefault="68909B56" w:rsidP="3828E70E">
      <w:pPr>
        <w:pStyle w:val="Heading2"/>
        <w:spacing w:before="360" w:after="12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ServiceNow</w:t>
      </w:r>
    </w:p>
    <w:p w14:paraId="64DA0B75" w14:textId="12A7EFEA" w:rsidR="3F29A2FF" w:rsidRDefault="3F29A2FF" w:rsidP="3828E70E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330995F" w14:textId="48546C6D" w:rsidR="68909B56" w:rsidRDefault="68909B56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b/>
          <w:bCs/>
          <w:color w:val="70AD47" w:themeColor="accent6"/>
          <w:sz w:val="20"/>
          <w:szCs w:val="20"/>
          <w:lang w:val="en-US"/>
        </w:rPr>
      </w:pPr>
      <w:proofErr w:type="spellStart"/>
      <w:r w:rsidRPr="3828E70E">
        <w:rPr>
          <w:rFonts w:ascii="Times New Roman" w:eastAsia="Times New Roman" w:hAnsi="Times New Roman" w:cs="Times New Roman"/>
          <w:b/>
          <w:bCs/>
          <w:color w:val="6FAC47"/>
          <w:sz w:val="20"/>
          <w:szCs w:val="20"/>
          <w:lang w:val="en-US"/>
        </w:rPr>
        <w:t>Zalety</w:t>
      </w:r>
      <w:proofErr w:type="spellEnd"/>
      <w:r w:rsidR="495ACC7B" w:rsidRPr="3828E70E">
        <w:rPr>
          <w:rFonts w:ascii="Times New Roman" w:eastAsia="Times New Roman" w:hAnsi="Times New Roman" w:cs="Times New Roman"/>
          <w:b/>
          <w:bCs/>
          <w:color w:val="6FAC47"/>
          <w:sz w:val="20"/>
          <w:szCs w:val="20"/>
          <w:lang w:val="en-US"/>
        </w:rPr>
        <w:t>:</w:t>
      </w:r>
    </w:p>
    <w:p w14:paraId="10B24A13" w14:textId="4F330F7B" w:rsidR="68909B56" w:rsidRPr="007E61F3" w:rsidRDefault="68909B56" w:rsidP="3828E70E">
      <w:pPr>
        <w:pStyle w:val="ListParagraph"/>
        <w:numPr>
          <w:ilvl w:val="0"/>
          <w:numId w:val="16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Kompleksowa platforma z szerokim zakresem funkcji ITSM</w:t>
      </w:r>
    </w:p>
    <w:p w14:paraId="646C6765" w14:textId="2D0A4F62" w:rsidR="68909B56" w:rsidRPr="007E61F3" w:rsidRDefault="68909B56" w:rsidP="3828E70E">
      <w:pPr>
        <w:pStyle w:val="ListParagraph"/>
        <w:numPr>
          <w:ilvl w:val="0"/>
          <w:numId w:val="16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Zaawansowane możliwości integracji z systemami zewnętrznymi</w:t>
      </w:r>
    </w:p>
    <w:p w14:paraId="02D00BCF" w14:textId="47316F5A" w:rsidR="68909B56" w:rsidRPr="007E61F3" w:rsidRDefault="68909B56" w:rsidP="3828E70E">
      <w:pPr>
        <w:pStyle w:val="ListParagraph"/>
        <w:numPr>
          <w:ilvl w:val="0"/>
          <w:numId w:val="16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Funkcje AI do analizy predykcyjnej i automatyzacji procesów</w:t>
      </w:r>
    </w:p>
    <w:p w14:paraId="201FD604" w14:textId="1E69D492" w:rsidR="68909B56" w:rsidRPr="007E61F3" w:rsidRDefault="68909B56" w:rsidP="3828E70E">
      <w:pPr>
        <w:pStyle w:val="ListParagraph"/>
        <w:numPr>
          <w:ilvl w:val="0"/>
          <w:numId w:val="16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Rozbudowane narzędzia analityczne dostarczające wgląd w czasie rzeczywistym</w:t>
      </w:r>
    </w:p>
    <w:p w14:paraId="11CBEBCC" w14:textId="0AA19CDD" w:rsidR="68909B56" w:rsidRDefault="68909B56" w:rsidP="3828E70E">
      <w:pPr>
        <w:pStyle w:val="ListParagraph"/>
        <w:numPr>
          <w:ilvl w:val="0"/>
          <w:numId w:val="16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Wysoka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skalowalność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dla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dużych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organizacji</w:t>
      </w:r>
      <w:proofErr w:type="spellEnd"/>
    </w:p>
    <w:p w14:paraId="78658C2E" w14:textId="537AFF4E" w:rsidR="68909B56" w:rsidRDefault="68909B56" w:rsidP="3828E70E">
      <w:pPr>
        <w:pStyle w:val="ListParagraph"/>
        <w:numPr>
          <w:ilvl w:val="0"/>
          <w:numId w:val="16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Możliwość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dostosowania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personalizacji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platformy</w:t>
      </w:r>
    </w:p>
    <w:p w14:paraId="49B56996" w14:textId="44A62275" w:rsidR="68909B56" w:rsidRDefault="68909B56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color w:val="FF0000"/>
          <w:sz w:val="20"/>
          <w:szCs w:val="20"/>
          <w:lang w:val="en-US"/>
        </w:rPr>
      </w:pPr>
      <w:r w:rsidRPr="3828E70E">
        <w:rPr>
          <w:rFonts w:ascii="Times New Roman" w:eastAsia="Times New Roman" w:hAnsi="Times New Roman" w:cs="Times New Roman"/>
          <w:color w:val="FF0000"/>
          <w:sz w:val="20"/>
          <w:szCs w:val="20"/>
          <w:lang w:val="en-US"/>
        </w:rPr>
        <w:t>Wady</w:t>
      </w:r>
      <w:r w:rsidR="5EC33AB7" w:rsidRPr="3828E70E">
        <w:rPr>
          <w:rFonts w:ascii="Times New Roman" w:eastAsia="Times New Roman" w:hAnsi="Times New Roman" w:cs="Times New Roman"/>
          <w:color w:val="FF0000"/>
          <w:sz w:val="20"/>
          <w:szCs w:val="20"/>
          <w:lang w:val="en-US"/>
        </w:rPr>
        <w:t>:</w:t>
      </w:r>
    </w:p>
    <w:p w14:paraId="4B5DAB33" w14:textId="311442A6" w:rsidR="68909B56" w:rsidRPr="007E61F3" w:rsidRDefault="68909B56" w:rsidP="3828E70E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Bardzo wysokie koszty licencji i utrzymania</w:t>
      </w:r>
    </w:p>
    <w:p w14:paraId="2521BEC8" w14:textId="2C783625" w:rsidR="68909B56" w:rsidRPr="007E61F3" w:rsidRDefault="68909B56" w:rsidP="3828E70E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System może być powolny i zawierać błędy</w:t>
      </w:r>
    </w:p>
    <w:p w14:paraId="1D1B867D" w14:textId="6978F2C2" w:rsidR="68909B56" w:rsidRPr="007E61F3" w:rsidRDefault="68909B56" w:rsidP="3828E70E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Stroma krzywa uczenia się dla niektórych modułów</w:t>
      </w:r>
    </w:p>
    <w:p w14:paraId="56674DCD" w14:textId="59E9865E" w:rsidR="68909B56" w:rsidRPr="007E61F3" w:rsidRDefault="68909B56" w:rsidP="3828E70E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Panel nawigacyjny może być trudny do zrozumienia</w:t>
      </w:r>
    </w:p>
    <w:p w14:paraId="7F1468C6" w14:textId="27B087AB" w:rsidR="68909B56" w:rsidRPr="007E61F3" w:rsidRDefault="68909B56" w:rsidP="3828E70E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Niektóre funkcje raportowania i business intelligence są mniej zaawansowane niż u konkurencji</w:t>
      </w:r>
    </w:p>
    <w:p w14:paraId="682F0117" w14:textId="0AA6BFC1" w:rsidR="68909B56" w:rsidRPr="007E61F3" w:rsidRDefault="68909B56" w:rsidP="3828E70E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Ryzyko uzależnienia od dostawcy (vendor lock-in)</w:t>
      </w:r>
    </w:p>
    <w:p w14:paraId="3C3CA239" w14:textId="164EB7D0" w:rsidR="68909B56" w:rsidRPr="007E61F3" w:rsidRDefault="68909B56" w:rsidP="3828E70E">
      <w:pPr>
        <w:pStyle w:val="ListParagraph"/>
        <w:numPr>
          <w:ilvl w:val="0"/>
          <w:numId w:val="15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Problemy z wydajnością przy złożonych integracjach</w:t>
      </w:r>
    </w:p>
    <w:p w14:paraId="386A4DD0" w14:textId="76FC6883" w:rsidR="68909B56" w:rsidRDefault="68909B56" w:rsidP="3828E70E">
      <w:pPr>
        <w:pStyle w:val="Heading2"/>
        <w:spacing w:before="360" w:after="12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INNIO IT Support</w:t>
      </w:r>
    </w:p>
    <w:p w14:paraId="430981D4" w14:textId="637B9C1A" w:rsidR="7636107E" w:rsidRDefault="7636107E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b/>
          <w:bCs/>
          <w:color w:val="6FAC47"/>
          <w:sz w:val="20"/>
          <w:szCs w:val="20"/>
          <w:lang w:val="en-US"/>
        </w:rPr>
      </w:pPr>
      <w:proofErr w:type="spellStart"/>
      <w:r w:rsidRPr="3828E70E">
        <w:rPr>
          <w:rFonts w:ascii="Times New Roman" w:eastAsia="Times New Roman" w:hAnsi="Times New Roman" w:cs="Times New Roman"/>
          <w:b/>
          <w:bCs/>
          <w:color w:val="6FAC47"/>
          <w:sz w:val="20"/>
          <w:szCs w:val="20"/>
          <w:lang w:val="en-US"/>
        </w:rPr>
        <w:t>Zalety</w:t>
      </w:r>
      <w:proofErr w:type="spellEnd"/>
      <w:r w:rsidRPr="3828E70E">
        <w:rPr>
          <w:rFonts w:ascii="Times New Roman" w:eastAsia="Times New Roman" w:hAnsi="Times New Roman" w:cs="Times New Roman"/>
          <w:b/>
          <w:bCs/>
          <w:color w:val="6FAC47"/>
          <w:sz w:val="20"/>
          <w:szCs w:val="20"/>
          <w:lang w:val="en-US"/>
        </w:rPr>
        <w:t>:</w:t>
      </w:r>
    </w:p>
    <w:p w14:paraId="592435F7" w14:textId="10FAAF39" w:rsidR="68909B56" w:rsidRPr="007E61F3" w:rsidRDefault="68909B56" w:rsidP="3828E70E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Globalna sieć serwisowa w ponad 80 krajach</w:t>
      </w:r>
    </w:p>
    <w:p w14:paraId="1C7A5940" w14:textId="64702566" w:rsidR="68909B56" w:rsidRPr="007E61F3" w:rsidRDefault="68909B56" w:rsidP="3828E70E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Wsparcie cyklu życia dla ponad 40 000 zainstalowanych jednostek na całym świecie</w:t>
      </w:r>
    </w:p>
    <w:p w14:paraId="2213B6F9" w14:textId="49A922A9" w:rsidR="68909B56" w:rsidRPr="007E61F3" w:rsidRDefault="68909B56" w:rsidP="3828E70E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Platforma myplant wykorzystująca dane i sztuczną inteligencj</w:t>
      </w:r>
      <w:r w:rsidR="436B8119" w:rsidRPr="007E61F3">
        <w:rPr>
          <w:rFonts w:ascii="Times New Roman" w:eastAsia="Times New Roman" w:hAnsi="Times New Roman" w:cs="Times New Roman"/>
          <w:sz w:val="20"/>
          <w:szCs w:val="20"/>
        </w:rPr>
        <w:t>i</w:t>
      </w:r>
    </w:p>
    <w:p w14:paraId="5F13EFE2" w14:textId="49EA20C7" w:rsidR="68909B56" w:rsidRPr="007E61F3" w:rsidRDefault="68909B56" w:rsidP="3828E70E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Rozwiązania cyfrowe do monitorowania i optymalizacji wydajności</w:t>
      </w:r>
    </w:p>
    <w:p w14:paraId="0C5F109E" w14:textId="35806D9A" w:rsidR="68909B56" w:rsidRDefault="68909B56" w:rsidP="3828E70E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Możliwość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zdalnego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zarządzania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zasobami</w:t>
      </w:r>
      <w:proofErr w:type="spellEnd"/>
    </w:p>
    <w:p w14:paraId="78DC2ADD" w14:textId="064F2BEB" w:rsidR="68909B56" w:rsidRDefault="68909B56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/>
        </w:rPr>
      </w:pPr>
      <w:r w:rsidRPr="3828E70E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/>
        </w:rPr>
        <w:lastRenderedPageBreak/>
        <w:t>Wady</w:t>
      </w:r>
      <w:r w:rsidR="1C27A76A" w:rsidRPr="3828E70E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/>
        </w:rPr>
        <w:t>:</w:t>
      </w:r>
    </w:p>
    <w:p w14:paraId="532D9481" w14:textId="04D4A325" w:rsidR="68909B56" w:rsidRPr="007E61F3" w:rsidRDefault="68909B56" w:rsidP="3828E70E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Problemy z łańcuchem dostaw wpływające na jakość usług</w:t>
      </w:r>
    </w:p>
    <w:p w14:paraId="0AFCB8BB" w14:textId="397E55EF" w:rsidR="68909B56" w:rsidRPr="007E61F3" w:rsidRDefault="68909B56" w:rsidP="3828E70E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Brak wsparcia dla bieżących problemów zgłaszanych przez pracowników</w:t>
      </w:r>
    </w:p>
    <w:p w14:paraId="13D17DF8" w14:textId="42AB1D3E" w:rsidR="68909B56" w:rsidRPr="007E61F3" w:rsidRDefault="68909B56" w:rsidP="3828E70E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Ograniczone możliwości rozwoju kariery w organizacji</w:t>
      </w:r>
    </w:p>
    <w:p w14:paraId="1099F6CA" w14:textId="42F4F2FD" w:rsidR="68909B56" w:rsidRDefault="68909B56" w:rsidP="3828E70E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Problemy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z morale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  <w:lang w:val="en-US"/>
        </w:rPr>
        <w:t>pracowników</w:t>
      </w:r>
      <w:proofErr w:type="spellEnd"/>
    </w:p>
    <w:p w14:paraId="2C65F5AE" w14:textId="4D9ADCDE" w:rsidR="68909B56" w:rsidRPr="007E61F3" w:rsidRDefault="68909B56" w:rsidP="3828E70E">
      <w:pPr>
        <w:pStyle w:val="ListParagraph"/>
        <w:numPr>
          <w:ilvl w:val="0"/>
          <w:numId w:val="13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E61F3">
        <w:rPr>
          <w:rFonts w:ascii="Times New Roman" w:eastAsia="Times New Roman" w:hAnsi="Times New Roman" w:cs="Times New Roman"/>
          <w:sz w:val="20"/>
          <w:szCs w:val="20"/>
        </w:rPr>
        <w:t>Brak fizycznej obecności przy problemach sprzętowych</w:t>
      </w:r>
    </w:p>
    <w:p w14:paraId="08208D88" w14:textId="079DDF84" w:rsidR="3F29A2FF" w:rsidRPr="007E61F3" w:rsidRDefault="3F29A2FF" w:rsidP="3828E70E">
      <w:pPr>
        <w:spacing w:beforeAutospacing="1" w:afterAutospacing="1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E953120" w14:textId="62B31295" w:rsidR="000E0B1F" w:rsidRPr="007E61F3" w:rsidRDefault="694AC79D" w:rsidP="3828E70E">
      <w:pPr>
        <w:pStyle w:val="Heading2"/>
        <w:spacing w:before="300"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7E61F3">
        <w:rPr>
          <w:rFonts w:ascii="Times New Roman" w:eastAsia="Times New Roman" w:hAnsi="Times New Roman" w:cs="Times New Roman"/>
          <w:sz w:val="20"/>
          <w:szCs w:val="20"/>
          <w:lang w:val="en-US"/>
        </w:rPr>
        <w:t>Salesforce Service Cloud Einstein</w:t>
      </w:r>
    </w:p>
    <w:p w14:paraId="1CBCF7AF" w14:textId="374A792D" w:rsidR="3F29A2FF" w:rsidRPr="007E61F3" w:rsidRDefault="3F29A2FF" w:rsidP="3828E70E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79E0794" w14:textId="01E5C5D5" w:rsidR="000E0B1F" w:rsidRPr="007E61F3" w:rsidRDefault="694AC79D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70AD47" w:themeColor="accent6"/>
          <w:sz w:val="20"/>
          <w:szCs w:val="20"/>
          <w:lang w:val="en-US"/>
        </w:rPr>
      </w:pPr>
      <w:r w:rsidRPr="007E61F3">
        <w:rPr>
          <w:rFonts w:ascii="Times New Roman" w:eastAsia="Times New Roman" w:hAnsi="Times New Roman" w:cs="Times New Roman"/>
          <w:b/>
          <w:bCs/>
          <w:color w:val="6FAC47"/>
          <w:sz w:val="20"/>
          <w:szCs w:val="20"/>
          <w:lang w:val="en-US"/>
        </w:rPr>
        <w:t>Zalety:</w:t>
      </w:r>
    </w:p>
    <w:p w14:paraId="47BD70E0" w14:textId="4936B4E5" w:rsidR="000E0B1F" w:rsidRDefault="694AC79D" w:rsidP="3828E70E">
      <w:pPr>
        <w:pStyle w:val="ListParagraph"/>
        <w:numPr>
          <w:ilvl w:val="0"/>
          <w:numId w:val="2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Zaawansowane algorytmy AI do klasyfikacji i routingu zgłoszeń</w:t>
      </w:r>
    </w:p>
    <w:p w14:paraId="0EF27B44" w14:textId="0B550F5E" w:rsidR="000E0B1F" w:rsidRDefault="694AC79D" w:rsidP="3828E70E">
      <w:pPr>
        <w:pStyle w:val="ListParagraph"/>
        <w:numPr>
          <w:ilvl w:val="0"/>
          <w:numId w:val="2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Analiza sentymentu klienta i możliwość śledzenia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zachowań</w:t>
      </w:r>
      <w:proofErr w:type="spellEnd"/>
    </w:p>
    <w:p w14:paraId="52AB7EEB" w14:textId="6588911C" w:rsidR="000E0B1F" w:rsidRDefault="694AC79D" w:rsidP="3828E70E">
      <w:pPr>
        <w:pStyle w:val="ListParagraph"/>
        <w:numPr>
          <w:ilvl w:val="0"/>
          <w:numId w:val="2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Wielokanałowy system zgłoszeń kierujący wszystkie zgłoszenia na jedną platformę</w:t>
      </w:r>
    </w:p>
    <w:p w14:paraId="731C9CA9" w14:textId="613BD0EF" w:rsidR="000E0B1F" w:rsidRDefault="694AC79D" w:rsidP="3828E70E">
      <w:pPr>
        <w:pStyle w:val="ListParagraph"/>
        <w:numPr>
          <w:ilvl w:val="0"/>
          <w:numId w:val="2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Integracja z ekosystemem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Salesforce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 CRM</w:t>
      </w:r>
    </w:p>
    <w:p w14:paraId="495B2A9D" w14:textId="60DAF3C8" w:rsidR="000E0B1F" w:rsidRDefault="694AC79D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Wady:</w:t>
      </w:r>
    </w:p>
    <w:p w14:paraId="64F872BB" w14:textId="3388C1D6" w:rsidR="000E0B1F" w:rsidRDefault="694AC79D" w:rsidP="3828E70E">
      <w:pPr>
        <w:pStyle w:val="ListParagraph"/>
        <w:numPr>
          <w:ilvl w:val="0"/>
          <w:numId w:val="2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Bardzo wysokie koszty licencji i utrzymania</w:t>
      </w:r>
    </w:p>
    <w:p w14:paraId="189D8217" w14:textId="50F3EA6C" w:rsidR="000E0B1F" w:rsidRDefault="694AC79D" w:rsidP="3828E70E">
      <w:pPr>
        <w:pStyle w:val="ListParagraph"/>
        <w:numPr>
          <w:ilvl w:val="0"/>
          <w:numId w:val="2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Złożony proces wdrożenia wymagający specjalistycznej wiedzy</w:t>
      </w:r>
    </w:p>
    <w:p w14:paraId="27212B8C" w14:textId="1A0E9E13" w:rsidR="000E0B1F" w:rsidRDefault="694AC79D" w:rsidP="3828E70E">
      <w:pPr>
        <w:pStyle w:val="ListParagraph"/>
        <w:numPr>
          <w:ilvl w:val="0"/>
          <w:numId w:val="2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Wiele funkcji może być zbędnych dla mniejszych organizacji</w:t>
      </w:r>
    </w:p>
    <w:p w14:paraId="2EFE077A" w14:textId="50E8A472" w:rsidR="000E0B1F" w:rsidRDefault="694AC79D" w:rsidP="3828E70E">
      <w:pPr>
        <w:pStyle w:val="ListParagraph"/>
        <w:numPr>
          <w:ilvl w:val="0"/>
          <w:numId w:val="2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Trudność w odejściu od platformy po jej wdrożeniu</w:t>
      </w:r>
    </w:p>
    <w:p w14:paraId="402C18B7" w14:textId="2E45B767" w:rsidR="3F29A2FF" w:rsidRDefault="3F29A2FF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0DC2C28" w14:textId="56FB59C8" w:rsidR="3F29A2FF" w:rsidRDefault="3F29A2FF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4C22447" w14:textId="374A8ACB" w:rsidR="3F29A2FF" w:rsidRDefault="3F29A2FF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CEAA152" w14:textId="648B0538" w:rsidR="3F29A2FF" w:rsidRDefault="3F29A2FF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39465EC" w14:textId="1C97ABCE" w:rsidR="3F29A2FF" w:rsidRDefault="3F29A2FF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23D0804" w14:textId="6C72404F" w:rsidR="3F29A2FF" w:rsidRDefault="3F29A2FF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B6ADF20" w14:textId="6D8F5010" w:rsidR="3F29A2FF" w:rsidRDefault="3F29A2FF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3D18D5D" w14:textId="61B73DC2" w:rsidR="3F29A2FF" w:rsidRDefault="3F29A2FF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B3A0A79" w14:textId="0C17F24B" w:rsidR="000E0B1F" w:rsidRDefault="694AC79D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b/>
          <w:bCs/>
          <w:sz w:val="20"/>
          <w:szCs w:val="20"/>
        </w:rPr>
        <w:t>Nasz asystent AI IT przewyższa konkurencję w kilku kluczowych obszarach:</w:t>
      </w:r>
    </w:p>
    <w:p w14:paraId="51C9CE3B" w14:textId="16EAB1BA" w:rsidR="6F798ECE" w:rsidRDefault="6F798ECE" w:rsidP="3828E70E">
      <w:pPr>
        <w:pStyle w:val="ListParagraph"/>
        <w:numPr>
          <w:ilvl w:val="0"/>
          <w:numId w:val="2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Inteligentny system klasyfikacji zgłoszeń analizuje kompetencje poszczególnych techników, a następnie automatycznie kieruje zadania do specjalistów posiadających optymalne kwalifikacje do ich sprawnego rozwiązania. Możliwość oceny poprawności przydzielonego zadania przez technika oraz rozwiązanie lub przekazanie zadania do innego technika.</w:t>
      </w:r>
      <w:r w:rsidR="1110E0EC" w:rsidRPr="3828E70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63F689F" w14:textId="107B1999" w:rsidR="000E0B1F" w:rsidRDefault="694AC79D" w:rsidP="3828E70E">
      <w:pPr>
        <w:pStyle w:val="ListParagraph"/>
        <w:numPr>
          <w:ilvl w:val="0"/>
          <w:numId w:val="2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Płynna integracja z istniejącymi systemami - nasze rozwiązanie zostało zaprojektowane z myślą o łatwej integracji z już używanymi narzędziami IT, bez konieczności całkowitej przebudowy infrastruktury, co obniża koszty wdrożenia.</w:t>
      </w:r>
    </w:p>
    <w:p w14:paraId="4A732484" w14:textId="74057950" w:rsidR="000E0B1F" w:rsidRDefault="694AC79D" w:rsidP="3828E70E">
      <w:pPr>
        <w:pStyle w:val="ListParagraph"/>
        <w:numPr>
          <w:ilvl w:val="0"/>
          <w:numId w:val="2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lastRenderedPageBreak/>
        <w:t>Stopniowe wdrażanie - w przeciwieństwie do rozwiązań "wszystko albo nic" oferowanych przez konkurencję, nasz system umożliwia pilotażowe wdrożenie dla wybranych grup użytkowników lub kategorii problemów, co minimalizuje ryzyko i pozwala na stopniowe doskonalenie.</w:t>
      </w:r>
    </w:p>
    <w:p w14:paraId="2B509892" w14:textId="2312C4C8" w:rsidR="000E0B1F" w:rsidRDefault="694AC79D" w:rsidP="3828E70E">
      <w:pPr>
        <w:pStyle w:val="ListParagraph"/>
        <w:numPr>
          <w:ilvl w:val="0"/>
          <w:numId w:val="2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Przystępna cena bez ukrytych kosztów - oferujemy transparentny model cenowy bez dodatkowych opłat za kluczowe funkcje AI, które u konkurencji często są dostępne tylko w najdroższych planach.</w:t>
      </w:r>
    </w:p>
    <w:p w14:paraId="22AB5119" w14:textId="0A7DCF5C" w:rsidR="000E0B1F" w:rsidRDefault="694AC79D" w:rsidP="3828E70E">
      <w:pPr>
        <w:pStyle w:val="ListParagraph"/>
        <w:numPr>
          <w:ilvl w:val="0"/>
          <w:numId w:val="2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Ciągłe uczenie się - nasz system stale doskonali swoje umiejętności na podstawie nowych zgłoszeń i rozwiązań, co zapewnia coraz lepszą skuteczność w rozwiązywaniu problemów bez konieczności ręcznej aktualizacji bazy wiedzy.</w:t>
      </w:r>
      <w:r w:rsidR="2CF09356" w:rsidRPr="3828E70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DD84D0F" w14:textId="2A242940" w:rsidR="1C4E842D" w:rsidRDefault="1C4E842D" w:rsidP="3828E70E">
      <w:pPr>
        <w:pStyle w:val="ListParagraph"/>
        <w:numPr>
          <w:ilvl w:val="0"/>
          <w:numId w:val="2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Zaawansowana sztuczna inteligencja systematycznie magazynuje i analizuje wszystkie informacje o zgłoszeniach, co pozwala na pełne dostosowanie aplikacji do specyficznych potrzeb każdej firmy. </w:t>
      </w:r>
    </w:p>
    <w:p w14:paraId="41A15B60" w14:textId="6828E0BF" w:rsidR="1C4E842D" w:rsidRDefault="1C4E842D" w:rsidP="3828E70E">
      <w:pPr>
        <w:pStyle w:val="ListParagraph"/>
        <w:numPr>
          <w:ilvl w:val="0"/>
          <w:numId w:val="2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System dodatkowo monitoruje wzorce czasowe, wykrywając okresy największego natężenia zapytań, co umożliwia optymalne planowanie dostępności techników w godzinach szczytowego obciążenia.</w:t>
      </w:r>
    </w:p>
    <w:p w14:paraId="2D6675E5" w14:textId="7A9E34D6" w:rsidR="3F29A2FF" w:rsidRDefault="4149FB92" w:rsidP="3828E70E">
      <w:pPr>
        <w:pStyle w:val="ListParagraph"/>
        <w:numPr>
          <w:ilvl w:val="0"/>
          <w:numId w:val="2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Dostosowanie asystenta do potrzeb klientów, możliwość stworzenia budżetowej wersji lub wersji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premium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 zależnie od zapotrzebowania.</w:t>
      </w:r>
    </w:p>
    <w:p w14:paraId="6E8F72C7" w14:textId="17A17B92" w:rsidR="482B1C50" w:rsidRDefault="482B1C50" w:rsidP="3828E70E">
      <w:pPr>
        <w:spacing w:before="240" w:after="240" w:line="36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CHARAKTERYSTYKA RYNKU</w:t>
      </w:r>
    </w:p>
    <w:p w14:paraId="6EEA1731" w14:textId="18252551" w:rsidR="482B1C50" w:rsidRDefault="482B1C50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Rynek IT Service Management (ITSM) jest bardzo szeroki i obejmuje wszystkie segmenty przedsiębiorstw – od małych, przez średnie, aż po duże firmy i korporacje. Rozwiązania ITSM są dziś niezbędne zarówno dla organizacji, które dopiero budują swoją infrastrukturę IT, jak i dla dojrzałych firm o rozbudowanych procesach i wysokim poziomie automatyzacji. Małe i średnie firmy coraz chętniej wdrażają nowoczesne narzędzia ITSM, ponieważ pozwalają one na oszczędność kosztów, skalowalność i szybkie dostosowanie do zmieniających się potrzeb biznesowych. W tym segmencie kluczowa jest elastyczność i możliwość rozwoju systemu wraz z rozwojem firmy. Duże przedsiębiorstwa i korporacje z kolei oczekują zaawansowanych funkcji, integracji z innymi systemami, wysokiego poziomu automatyzacji oraz wsparcia dla skomplikowanych procesów i rozbudowanej infrastruktury. Rynek ITSM charakteryzuje się wysoką jakością – firmy oczekują nie tylko niezawodności i bezpieczeństwa, ale także innowacyjności, możliwości personalizacji oraz dostępu do funkcji opartych na sztucznej inteligencji. W praktyce oznacza to, że rozwiązania ITSM muszą być uniwersalne, skalowalne i dopasowane do różnych poziomów dojrzałości IT w organizacjach, a sam rynek dynamicznie się rozwija, odpowiadając na rosnące wymagania firm z każdej branży i o różnej wielkości.</w:t>
      </w:r>
    </w:p>
    <w:p w14:paraId="68DE9B0D" w14:textId="40853EF3" w:rsidR="482B1C50" w:rsidRDefault="482B1C50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CC4D950" w14:textId="08FDE44A" w:rsidR="482B1C50" w:rsidRDefault="482B1C50" w:rsidP="3828E70E">
      <w:pPr>
        <w:spacing w:before="240" w:after="240" w:line="360" w:lineRule="auto"/>
        <w:ind w:left="708"/>
        <w:jc w:val="both"/>
      </w:pPr>
    </w:p>
    <w:p w14:paraId="34885CB4" w14:textId="60F12FF8" w:rsidR="482B1C50" w:rsidRDefault="482B1C50" w:rsidP="3828E70E">
      <w:pPr>
        <w:spacing w:before="240" w:after="240" w:line="36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CHARAKTERYSTYKA POTENCJALNEGO KLIENTA</w:t>
      </w:r>
    </w:p>
    <w:p w14:paraId="49EC5790" w14:textId="21A2F884" w:rsidR="3828E70E" w:rsidRDefault="3828E70E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2E1FE3B" w14:textId="2E40E15E" w:rsidR="482B1C50" w:rsidRDefault="482B1C50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Potencjalny klient to każda organizacja, która chce usprawnić zarządzanie usługami IT, niezależnie od wielkości czy branży. W przypadku małych firm będzie to przedsiębiorstwo, które dopiero buduje swoje procesy IT i potrzebuje prostych, intuicyjnych narzędzi, które można łatwo wdrożyć i rozwijać wraz ze wzrostem firmy. Średnie przedsiębiorstwo to organizacja, która już posiada pewne procesy IT i szuka narzędzi umożliwiających automatyzację, integrację z innymi systemami oraz optymalizację kosztów. Duże firmy i korporacje to z kolei klienci wymagający zaawansowanych funkcji, wysokiego poziomu bezpieczeństwa, pełnej integracji z istniejącą infrastrukturą oraz wsparcia dla skomplikowanych, wieloetapowych procesów. Potencjalny klient jest świadomy wartości nowoczesnych narzędzi ITSM, oczekuje łatwego wdrożenia, skalowalności, transparentnych kosztów i możliwości rozwoju funkcjonalności w miarę rosnących potrzeb biznesowych. Ważne są dla niego także wsparcie techniczne, bezpieczeństwo danych oraz możliwość dostosowania rozwiązania do specyficznych wymagań swojej branży i modelu działania.</w:t>
      </w:r>
    </w:p>
    <w:p w14:paraId="51E793D0" w14:textId="64BBBE74" w:rsidR="4E1F85D5" w:rsidRDefault="4E1F85D5" w:rsidP="3828E70E">
      <w:pPr>
        <w:spacing w:before="240" w:after="240" w:line="36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MODEL BIZNESOWY </w:t>
      </w:r>
    </w:p>
    <w:p w14:paraId="116943BD" w14:textId="02BC4ABE" w:rsidR="20E0F094" w:rsidRDefault="20E0F094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1. Model subskrypcyjny (SaaS) jako fundament</w:t>
      </w:r>
    </w:p>
    <w:p w14:paraId="6C5A9889" w14:textId="6BE045FB" w:rsidR="20E0F094" w:rsidRDefault="20E0F094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Podstawą modelu biznesowego naszego asystenta IT jest model subskrypcyjny (Software as a Service, SaaS), w którym klienci płacą miesięczną lub roczną opłatę za dostęp do platformy. Dzięki temu rozwiązaniu użytkownicy mają zawsze dostęp do najnowszych funkcji, aktualizacji i wsparcia technicznego bez konieczności inwestowania w infrastrukturę czy licencje na oprogramowanie on-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premise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BAB4172" w14:textId="41D90675" w:rsidR="20E0F094" w:rsidRDefault="20E0F094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Kluczowe elementy subskrypcji:</w:t>
      </w:r>
    </w:p>
    <w:p w14:paraId="6475D4EE" w14:textId="37A0408A" w:rsidR="20E0F094" w:rsidRDefault="20E0F094" w:rsidP="3828E70E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Pakiety funkcjonalne: Oferta obejmuje kilka poziomów subskrypcji (np. Basic, Pro, Enterprise), różniących się zakresem funkcji, poziomem wsparcia oraz możliwościami integracji.</w:t>
      </w:r>
    </w:p>
    <w:p w14:paraId="05207D87" w14:textId="29D67321" w:rsidR="20E0F094" w:rsidRDefault="20E0F094" w:rsidP="3828E70E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Elastyczność: Klient może dowolnie skalować usługę – w każdej chwili przejść na wyższy lub niższy pakiet, dopasowując rozwiązanie do aktualnych potrzeb.</w:t>
      </w:r>
    </w:p>
    <w:p w14:paraId="2E80F6EF" w14:textId="1BDA55E9" w:rsidR="20E0F094" w:rsidRDefault="20E0F094" w:rsidP="3828E70E">
      <w:pPr>
        <w:pStyle w:val="ListParagraph"/>
        <w:numPr>
          <w:ilvl w:val="0"/>
          <w:numId w:val="12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Transparentność kosztów: Jasny, przewidywalny model rozliczeń bez ukrytych opłat, co zwiększa zaufanie i ułatwia podejmowanie decyzji zakupowych.</w:t>
      </w:r>
    </w:p>
    <w:p w14:paraId="6EB13B78" w14:textId="48F36AA2" w:rsidR="20E0F094" w:rsidRDefault="20E0F094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2. Dodatkowe strumienie przychodów</w:t>
      </w:r>
    </w:p>
    <w:p w14:paraId="6A69DFFB" w14:textId="0535E59E" w:rsidR="20E0F094" w:rsidRDefault="20E0F094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Oprócz podstawowej subskrypcji, model biznesowy obejmuje także inne źródła przychodów, które zwiększają rentowność i wartość dla klienta:</w:t>
      </w:r>
    </w:p>
    <w:p w14:paraId="5E7FDB6F" w14:textId="459CFB4E" w:rsidR="20E0F094" w:rsidRDefault="20E0F094" w:rsidP="3828E70E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Opłaty za wdrożenie i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onboarding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>: Dla klientów wymagających wsparcia przy integracji lub migracji danych oferujemy płatne usługi wdrożeniowe, szkolenia oraz konsultacje.</w:t>
      </w:r>
    </w:p>
    <w:p w14:paraId="62D9A178" w14:textId="0A2E419F" w:rsidR="20E0F094" w:rsidRDefault="20E0F094" w:rsidP="3828E70E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Personalizacja i integracje: Możliwość zamówienia dodatkowych funkcji, niestandardowych raportów, integracji z innymi systemami lub rozszerzeń API.</w:t>
      </w:r>
    </w:p>
    <w:p w14:paraId="67B3EAD8" w14:textId="487D447D" w:rsidR="20E0F094" w:rsidRDefault="20E0F094" w:rsidP="3828E70E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Usługi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premium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: Zaawansowane funkcje AI, dedykowane wsparcie techniczne, SLA na poziomie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enterprise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, czy możliwość korzystania z własnego zespołu technicznego w ramach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managed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 services.</w:t>
      </w:r>
    </w:p>
    <w:p w14:paraId="6F8C9BD3" w14:textId="51C11F51" w:rsidR="20E0F094" w:rsidRDefault="20E0F094" w:rsidP="3828E70E">
      <w:pPr>
        <w:pStyle w:val="ListParagraph"/>
        <w:numPr>
          <w:ilvl w:val="0"/>
          <w:numId w:val="1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Marketplace i partnerstwa: Dostęp do dodatkowych aplikacji, integracji lub narzędzi partnerów (np. płatne rozszerzenia, integracje z zewnętrznymi platformami, prowizje od sprzedaży partnerskiej).</w:t>
      </w:r>
    </w:p>
    <w:p w14:paraId="1AA04D54" w14:textId="3886BA05" w:rsidR="20E0F094" w:rsidRDefault="20E0F094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3. Strategia cenowa</w:t>
      </w:r>
    </w:p>
    <w:p w14:paraId="4B6B7E38" w14:textId="14460BFC" w:rsidR="20E0F094" w:rsidRDefault="20E0F094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Stosujemy elastyczną strategię cenową, która pozwala na dopasowanie oferty do różnych segmentów rynku:</w:t>
      </w:r>
    </w:p>
    <w:p w14:paraId="3ACA26CB" w14:textId="066E60A7" w:rsidR="20E0F094" w:rsidRDefault="20E0F094" w:rsidP="3828E70E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Pakiety dla małych firm: Niskie progi wejścia, ograniczony zakres funkcji, szybkie wdrożenie.</w:t>
      </w:r>
    </w:p>
    <w:p w14:paraId="52809A6B" w14:textId="72796538" w:rsidR="20E0F094" w:rsidRDefault="20E0F094" w:rsidP="3828E70E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Pakiety dla średnich firm: Rozszerzona funkcjonalność, integracje, automatyzacje i wsparcie dla rozwoju procesów IT.</w:t>
      </w:r>
    </w:p>
    <w:p w14:paraId="289F31D4" w14:textId="1184CB22" w:rsidR="20E0F094" w:rsidRDefault="20E0F094" w:rsidP="3828E70E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Pakiety dla dużych przedsiębiorstw: Pełna personalizacja, zaawansowane AI, integracje z istniejącą infrastrukturą, dedykowany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support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 i SLA.</w:t>
      </w:r>
    </w:p>
    <w:p w14:paraId="73976DA4" w14:textId="1EF5E4CF" w:rsidR="20E0F094" w:rsidRDefault="20E0F094" w:rsidP="3828E70E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Możliwość rozliczeń miesięcznych lub rocznych: Dla klientów preferujących różne modele płatności.</w:t>
      </w:r>
    </w:p>
    <w:p w14:paraId="30174000" w14:textId="0E5F001B" w:rsidR="20E0F094" w:rsidRDefault="20E0F094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Wykorzystujemy także elementy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value-based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pricing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>, gdzie cena odzwierciedla wartość dostarczaną klientowi, a także monitorujemy ceny konkurencji i elastycznie reagujemy na zmiany rynkowe.</w:t>
      </w:r>
    </w:p>
    <w:p w14:paraId="360FB531" w14:textId="05877730" w:rsidR="20E0F094" w:rsidRDefault="20E0F094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4. Obsługa i rozwój klienta</w:t>
      </w:r>
    </w:p>
    <w:p w14:paraId="12AB01E3" w14:textId="7998D4AF" w:rsidR="20E0F094" w:rsidRDefault="20E0F094" w:rsidP="3828E70E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Stopniowe wdrożenie: Umożliwiamy pilotażowe wdrożenia dla wybranych działów lub procesów, minimalizując ryzyko i ułatwiając adaptację.</w:t>
      </w:r>
    </w:p>
    <w:p w14:paraId="0995765E" w14:textId="5049EB27" w:rsidR="20E0F094" w:rsidRDefault="20E0F094" w:rsidP="3828E70E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Wsparcie techniczne: Oferujemy wielopoziomowe wsparcie (chat, e-mail, dedykowany opiekun), a w wyższych pakietach także własny zespół techniczny do obsługi klienta.</w:t>
      </w:r>
    </w:p>
    <w:p w14:paraId="12462E7F" w14:textId="2E674802" w:rsidR="20E0F094" w:rsidRDefault="20E0F094" w:rsidP="3828E70E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Programy lojalnościowe: Rabaty za długoterminowe umowy, bonusy za polecenia, specjalne oferty dla partnerów i integratorów.</w:t>
      </w:r>
    </w:p>
    <w:p w14:paraId="2670F625" w14:textId="2E195603" w:rsidR="20E0F094" w:rsidRDefault="20E0F094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lastRenderedPageBreak/>
        <w:t>5. Technologia i innowacje jako przewaga</w:t>
      </w:r>
    </w:p>
    <w:p w14:paraId="5540C595" w14:textId="5D27ADF1" w:rsidR="20E0F094" w:rsidRDefault="20E0F094" w:rsidP="3828E70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Nasz produkt stale się rozwija – inwestujemy w rozwój nowych funkcji AI, automatyzację procesów, integracje z narzędziami branżowymi oraz bezpieczeństwo danych. Dzięki temu klienci mają pewność, że korzystają z najnowocześniejszego rozwiązania na rynku.</w:t>
      </w:r>
    </w:p>
    <w:p w14:paraId="54D4E82C" w14:textId="24EB7DA5" w:rsidR="1F21AD23" w:rsidRDefault="1F21AD23" w:rsidP="3828E70E">
      <w:pPr>
        <w:pStyle w:val="Heading2"/>
        <w:spacing w:before="30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6.</w:t>
      </w:r>
      <w:r w:rsidR="20E0F094" w:rsidRPr="3828E70E">
        <w:rPr>
          <w:rFonts w:ascii="Times New Roman" w:eastAsia="Times New Roman" w:hAnsi="Times New Roman" w:cs="Times New Roman"/>
          <w:sz w:val="20"/>
          <w:szCs w:val="20"/>
        </w:rPr>
        <w:t xml:space="preserve"> Ekspansja i skalowalność</w:t>
      </w:r>
    </w:p>
    <w:p w14:paraId="78A18917" w14:textId="31420185" w:rsidR="20E0F094" w:rsidRDefault="20E0F094" w:rsidP="3828E70E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Skalowalność rozwiązania: Możliwość obsługi zarówno małych, jak i bardzo dużych klientów bez utraty wydajności.</w:t>
      </w:r>
    </w:p>
    <w:p w14:paraId="4E60CB6B" w14:textId="4EA5053C" w:rsidR="20E0F094" w:rsidRDefault="20E0F094" w:rsidP="3828E70E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Ekspansja międzynarodowa: Produkt dostępny w wielu językach, dostosowany do różnych rynków i regulacji.</w:t>
      </w:r>
    </w:p>
    <w:p w14:paraId="205E5942" w14:textId="45DC65B3" w:rsidR="20E0F094" w:rsidRDefault="20E0F094" w:rsidP="3828E70E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Partnerstwa i ekosystem: Tworzenie sieci partnerów wdrożeniowych, integratorów i deweloperów rozszerzeń.</w:t>
      </w:r>
    </w:p>
    <w:p w14:paraId="5055422C" w14:textId="00A6A3BC" w:rsidR="3828E70E" w:rsidRDefault="3828E70E" w:rsidP="3828E7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E565B10" w14:textId="134D7B32" w:rsidR="000E0B1F" w:rsidRDefault="4E1F85D5" w:rsidP="3828E70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>STRATEGIA</w:t>
      </w:r>
    </w:p>
    <w:p w14:paraId="0DBF3277" w14:textId="07BFA421" w:rsidR="000E0B1F" w:rsidRDefault="4E1F85D5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Strategia opiera się na kilku kluczowych założeniach. Po pierwsze, rozwiązanie jest projektowane tak, by łatwo integrować się z obecnymi systemami IT klientów, minimalizując koszty i ryzyko wdrożenia. Po drugie, wdrożenie odbywa się stopniowo – możliwy jest pilotaż dla wybranych działów lub typów zgłoszeń, co pozwala dostosować system do realnych potrzeb i zwiększa szansę na sukces pełnej implementacji. Po trzecie, przewagą konkurencyjną jest zaawansowana automatyzacja oparta na AI: system samodzielnie klasyfikuje, </w:t>
      </w:r>
      <w:proofErr w:type="spellStart"/>
      <w:r w:rsidRPr="3828E70E">
        <w:rPr>
          <w:rFonts w:ascii="Times New Roman" w:eastAsia="Times New Roman" w:hAnsi="Times New Roman" w:cs="Times New Roman"/>
          <w:sz w:val="20"/>
          <w:szCs w:val="20"/>
        </w:rPr>
        <w:t>priorytetyzuje</w:t>
      </w:r>
      <w:proofErr w:type="spellEnd"/>
      <w:r w:rsidRPr="3828E70E">
        <w:rPr>
          <w:rFonts w:ascii="Times New Roman" w:eastAsia="Times New Roman" w:hAnsi="Times New Roman" w:cs="Times New Roman"/>
          <w:sz w:val="20"/>
          <w:szCs w:val="20"/>
        </w:rPr>
        <w:t xml:space="preserve"> i przydziela zgłoszenia, stale się uczy i optymalizuje procesy, a także umożliwia technikom ocenę poprawności przydziału i przekazywanie zgłoszeń. Dodatkowo, transparentny model cenowy bez ukrytych opłat za kluczowe funkcje AI buduje zaufanie i ułatwia decyzję zakupową.</w:t>
      </w:r>
    </w:p>
    <w:p w14:paraId="6F1D6318" w14:textId="4D8F4DFA" w:rsidR="000E0B1F" w:rsidRDefault="000E0B1F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3041DCE" w14:textId="2C63C599" w:rsidR="000E0B1F" w:rsidRDefault="4E1F85D5" w:rsidP="3828E70E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7E521AAB">
        <w:rPr>
          <w:rFonts w:ascii="Times New Roman" w:eastAsia="Times New Roman" w:hAnsi="Times New Roman" w:cs="Times New Roman"/>
          <w:sz w:val="20"/>
          <w:szCs w:val="20"/>
        </w:rPr>
        <w:t xml:space="preserve">Strategia rozwoju zakłada ciągłe doskonalenie produktu na podstawie analizy danych z realnych wdrożeń, szybkie reagowanie na zmieniające się potrzeby rynku oraz inwestycje w rozwój nowych funkcji, takich jak predykcyjne analizy zgłoszeń, automatyczne rozwiązywanie prostych problemów i zaawansowane raportowanie. Kluczowym elementem jest także edukacja rynku – budowanie świadomości korzyści płynących z AI w ITSM oraz wsparcie wdrożeniowe dla klientów, co zwiększa ich lojalność i ogranicza </w:t>
      </w:r>
      <w:proofErr w:type="spellStart"/>
      <w:r w:rsidRPr="7E521AAB">
        <w:rPr>
          <w:rFonts w:ascii="Times New Roman" w:eastAsia="Times New Roman" w:hAnsi="Times New Roman" w:cs="Times New Roman"/>
          <w:sz w:val="20"/>
          <w:szCs w:val="20"/>
        </w:rPr>
        <w:t>churn</w:t>
      </w:r>
      <w:proofErr w:type="spellEnd"/>
      <w:r w:rsidRPr="7E521AAB">
        <w:rPr>
          <w:rFonts w:ascii="Times New Roman" w:eastAsia="Times New Roman" w:hAnsi="Times New Roman" w:cs="Times New Roman"/>
          <w:sz w:val="20"/>
          <w:szCs w:val="20"/>
        </w:rPr>
        <w:t>. W efekcie model biznesowy i strategia są zorientowane na długofalowy rozwój, skalowalność oraz dostarczanie realnej wartości klientom z każdego segmentu rynku ITSM.</w:t>
      </w:r>
    </w:p>
    <w:p w14:paraId="4227087D" w14:textId="6DF1B8F1" w:rsidR="7E521AAB" w:rsidRDefault="7E521AAB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810F525" w14:textId="109E4900" w:rsidR="429883D7" w:rsidRDefault="429883D7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6433E3A">
        <w:rPr>
          <w:rFonts w:ascii="Times New Roman" w:eastAsia="Times New Roman" w:hAnsi="Times New Roman" w:cs="Times New Roman"/>
          <w:b/>
          <w:bCs/>
          <w:sz w:val="32"/>
          <w:szCs w:val="32"/>
        </w:rPr>
        <w:t>MOCKUP</w:t>
      </w:r>
    </w:p>
    <w:p w14:paraId="5F029516" w14:textId="6E42AC5F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2BAAA69" w14:textId="39B48083" w:rsidR="429883D7" w:rsidRDefault="429883D7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651CD3" wp14:editId="53188144">
            <wp:extent cx="3409351" cy="3307916"/>
            <wp:effectExtent l="0" t="0" r="0" b="0"/>
            <wp:docPr id="1985430294" name="Picture 1985430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351" cy="330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92484" wp14:editId="62EDAD26">
            <wp:extent cx="3376582" cy="3270539"/>
            <wp:effectExtent l="0" t="0" r="0" b="0"/>
            <wp:docPr id="414986145" name="Picture 414986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582" cy="327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333179" wp14:editId="5B63D6DE">
            <wp:extent cx="4071207" cy="3943349"/>
            <wp:effectExtent l="0" t="0" r="0" b="0"/>
            <wp:docPr id="710007485" name="Picture 710007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207" cy="394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8B0982" wp14:editId="6C560A20">
            <wp:extent cx="4043009" cy="4076702"/>
            <wp:effectExtent l="0" t="0" r="0" b="0"/>
            <wp:docPr id="2110480919" name="Picture 2110480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009" cy="407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2564E7" wp14:editId="0E2E5F8D">
            <wp:extent cx="4433532" cy="4470480"/>
            <wp:effectExtent l="0" t="0" r="0" b="0"/>
            <wp:docPr id="1325547259" name="Picture 1325547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532" cy="44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C137" w14:textId="34E6E2E2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8D63296" w14:textId="69CC455A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9052B68" w14:textId="02A9E3AF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B89ABE4" w14:textId="13F05530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F4A34B3" w14:textId="1F094CFF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D8346A0" w14:textId="641CAAD3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D244C5C" w14:textId="1465A7C4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DA84004" w14:textId="17ABA058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D44CAC0" w14:textId="00B8A23C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E93B6A" w14:textId="5DD94A42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FD1314" w14:textId="31551E17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FA36EF" w14:textId="1F6C6E5E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B94A30" w14:textId="35F99F55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574DD40" w14:textId="25947862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426EFA" w14:textId="1B8B0CF7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EE82D68" w14:textId="0E7419FF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9149D3D" w14:textId="0FF93226" w:rsidR="26433E3A" w:rsidRDefault="26433E3A" w:rsidP="26433E3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3D6C6FF" w14:textId="4F7F5540" w:rsidR="1B050F79" w:rsidRDefault="1B050F79" w:rsidP="7E521AA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E521AAB">
        <w:rPr>
          <w:rFonts w:ascii="Times New Roman" w:eastAsia="Times New Roman" w:hAnsi="Times New Roman" w:cs="Times New Roman"/>
          <w:b/>
          <w:bCs/>
          <w:sz w:val="32"/>
          <w:szCs w:val="32"/>
        </w:rPr>
        <w:t>POKAŻ MAGIE (FUNKCJE I TECHNOLOGIE)</w:t>
      </w:r>
    </w:p>
    <w:p w14:paraId="76323E04" w14:textId="0E31D37F" w:rsidR="6FD268B6" w:rsidRDefault="6FD268B6" w:rsidP="7E521AAB">
      <w:pPr>
        <w:spacing w:line="360" w:lineRule="auto"/>
        <w:jc w:val="both"/>
      </w:pPr>
      <w:r>
        <w:rPr>
          <w:noProof/>
        </w:rPr>
        <w:drawing>
          <wp:inline distT="0" distB="0" distL="0" distR="0" wp14:anchorId="300F15AD" wp14:editId="72143723">
            <wp:extent cx="2581276" cy="2581276"/>
            <wp:effectExtent l="0" t="0" r="0" b="0"/>
            <wp:docPr id="307409254" name="Picture 307409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6" cy="258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FCC7E" wp14:editId="41A242CB">
            <wp:extent cx="2590801" cy="2590801"/>
            <wp:effectExtent l="0" t="0" r="0" b="0"/>
            <wp:docPr id="780026881" name="Picture 780026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1" cy="259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56906" wp14:editId="1ED6729C">
            <wp:extent cx="2359980" cy="3542899"/>
            <wp:effectExtent l="0" t="0" r="0" b="0"/>
            <wp:docPr id="361033708" name="Picture 361033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980" cy="354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AC6E3F">
        <w:rPr>
          <w:noProof/>
        </w:rPr>
        <w:drawing>
          <wp:inline distT="0" distB="0" distL="0" distR="0" wp14:anchorId="5B7DCA89" wp14:editId="14544587">
            <wp:extent cx="2349479" cy="3527134"/>
            <wp:effectExtent l="0" t="0" r="0" b="0"/>
            <wp:docPr id="1932587365" name="Picture 1932587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479" cy="352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8AEA" w14:textId="76A635CC" w:rsidR="7E521AAB" w:rsidRDefault="7E521AAB" w:rsidP="7E521AAB">
      <w:pPr>
        <w:spacing w:line="360" w:lineRule="auto"/>
        <w:jc w:val="both"/>
      </w:pPr>
    </w:p>
    <w:p w14:paraId="643835B6" w14:textId="50BEACCB" w:rsidR="177E6BD1" w:rsidRDefault="177E6BD1" w:rsidP="7E521AAB">
      <w:pPr>
        <w:spacing w:after="0" w:line="360" w:lineRule="auto"/>
        <w:jc w:val="both"/>
      </w:pPr>
      <w:r w:rsidRPr="7E521AAB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PODKRESL WARTOSC JAKA WPROWADZA NASZ PRODUKT</w:t>
      </w:r>
    </w:p>
    <w:p w14:paraId="62D552B3" w14:textId="723C94C2" w:rsidR="153D562C" w:rsidRDefault="153D562C" w:rsidP="7E521AA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6433E3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4DD6B23C" w14:textId="51F6EAB1" w:rsidR="14F5504D" w:rsidRDefault="14F5504D" w:rsidP="26433E3A">
      <w:pPr>
        <w:pStyle w:val="Heading2"/>
        <w:spacing w:before="360" w:after="120"/>
      </w:pPr>
      <w:r w:rsidRPr="26433E3A">
        <w:rPr>
          <w:rFonts w:ascii="Calibri" w:eastAsia="Calibri" w:hAnsi="Calibri" w:cs="Calibri"/>
          <w:sz w:val="22"/>
          <w:szCs w:val="22"/>
        </w:rPr>
        <w:t>Automatyzacja i zwiększona efektywność</w:t>
      </w:r>
    </w:p>
    <w:p w14:paraId="4D078BA8" w14:textId="7E65529D" w:rsidR="14F5504D" w:rsidRDefault="14F5504D" w:rsidP="26433E3A">
      <w:pPr>
        <w:spacing w:after="0"/>
      </w:pPr>
      <w:r w:rsidRPr="26433E3A">
        <w:rPr>
          <w:rFonts w:ascii="system-ui" w:eastAsia="system-ui" w:hAnsi="system-ui" w:cs="system-ui"/>
          <w:sz w:val="24"/>
          <w:szCs w:val="24"/>
        </w:rPr>
        <w:t xml:space="preserve">Twój produkt automatyzuje klasyfikację zgłoszeń i inteligentnie kieruje je do odpowiednich specjalistów po wcześniejszym scharakteryzowaniu ich kompetencji, wad oraz zalet1. W przeciwieństwie do konkurencyjnych rozwiązań, system samodzielnie rozwiązuje proste problemy bez angażowania specjalistów IT, co znacząco zwiększa efektywność działu IT1. Według danych z rynku, podobne rozwiązania AI (jak asystent </w:t>
      </w:r>
      <w:proofErr w:type="spellStart"/>
      <w:r w:rsidRPr="26433E3A">
        <w:rPr>
          <w:rFonts w:ascii="system-ui" w:eastAsia="system-ui" w:hAnsi="system-ui" w:cs="system-ui"/>
          <w:sz w:val="24"/>
          <w:szCs w:val="24"/>
        </w:rPr>
        <w:t>Klarny</w:t>
      </w:r>
      <w:proofErr w:type="spellEnd"/>
      <w:r w:rsidRPr="26433E3A">
        <w:rPr>
          <w:rFonts w:ascii="system-ui" w:eastAsia="system-ui" w:hAnsi="system-ui" w:cs="system-ui"/>
          <w:sz w:val="24"/>
          <w:szCs w:val="24"/>
        </w:rPr>
        <w:t>) potrafią obsłużyć 2,3 mln rozmów w zakresie obsługi klienta w ciągu miesiąca, co stanowi ekwiwalent pracy 700 specjalistów pracujących na pełny etat.</w:t>
      </w:r>
    </w:p>
    <w:p w14:paraId="18B902BE" w14:textId="3F74759E" w:rsidR="14F5504D" w:rsidRDefault="14F5504D" w:rsidP="26433E3A">
      <w:pPr>
        <w:pStyle w:val="Heading2"/>
        <w:spacing w:before="360" w:after="120"/>
      </w:pPr>
      <w:r w:rsidRPr="26433E3A">
        <w:rPr>
          <w:rFonts w:ascii="Calibri" w:eastAsia="Calibri" w:hAnsi="Calibri" w:cs="Calibri"/>
          <w:sz w:val="22"/>
          <w:szCs w:val="22"/>
        </w:rPr>
        <w:t>Ciągłe doskonalenie i uczenie się</w:t>
      </w:r>
    </w:p>
    <w:p w14:paraId="2F4486CA" w14:textId="32D3B786" w:rsidR="14F5504D" w:rsidRDefault="14F5504D" w:rsidP="26433E3A">
      <w:pPr>
        <w:spacing w:after="0"/>
      </w:pPr>
      <w:r w:rsidRPr="26433E3A">
        <w:rPr>
          <w:rFonts w:ascii="system-ui" w:eastAsia="system-ui" w:hAnsi="system-ui" w:cs="system-ui"/>
          <w:sz w:val="24"/>
          <w:szCs w:val="24"/>
        </w:rPr>
        <w:t>Twój system samodzielnie rozwija bazę wiedzy na podstawie nowych zgłoszeń, stale zwiększając skuteczność i efektywność1. Ta funkcja wyróżnia produkt na tle konkurencji, gdyż system gromadzi i przechowuje cenne dane dla przyszłej analizy i optymalizacji procesów1. Asystenci AI już dzisiaj mogą samodzielnie decydować jakich informacji potrzebują do spełnienia polecenia użytkownika i odpytać kilka narzędzi/</w:t>
      </w:r>
      <w:proofErr w:type="spellStart"/>
      <w:r w:rsidRPr="26433E3A">
        <w:rPr>
          <w:rFonts w:ascii="system-ui" w:eastAsia="system-ui" w:hAnsi="system-ui" w:cs="system-ui"/>
          <w:sz w:val="24"/>
          <w:szCs w:val="24"/>
        </w:rPr>
        <w:t>mikroserwisów</w:t>
      </w:r>
      <w:proofErr w:type="spellEnd"/>
      <w:r w:rsidRPr="26433E3A">
        <w:rPr>
          <w:rFonts w:ascii="system-ui" w:eastAsia="system-ui" w:hAnsi="system-ui" w:cs="system-ui"/>
          <w:sz w:val="24"/>
          <w:szCs w:val="24"/>
        </w:rPr>
        <w:t xml:space="preserve"> jednocześnie.</w:t>
      </w:r>
    </w:p>
    <w:p w14:paraId="102CDEE4" w14:textId="2183FADB" w:rsidR="14F5504D" w:rsidRDefault="14F5504D" w:rsidP="26433E3A">
      <w:pPr>
        <w:pStyle w:val="Heading2"/>
        <w:spacing w:before="360" w:after="120"/>
      </w:pPr>
      <w:r w:rsidRPr="26433E3A">
        <w:rPr>
          <w:rFonts w:ascii="Calibri" w:eastAsia="Calibri" w:hAnsi="Calibri" w:cs="Calibri"/>
          <w:sz w:val="22"/>
          <w:szCs w:val="22"/>
        </w:rPr>
        <w:t>Poprawa doświadczenia użytkowników</w:t>
      </w:r>
    </w:p>
    <w:p w14:paraId="473D017D" w14:textId="3F3A3025" w:rsidR="14F5504D" w:rsidRDefault="14F5504D" w:rsidP="26433E3A">
      <w:pPr>
        <w:spacing w:after="0"/>
      </w:pPr>
      <w:r w:rsidRPr="26433E3A">
        <w:rPr>
          <w:rFonts w:ascii="system-ui" w:eastAsia="system-ui" w:hAnsi="system-ui" w:cs="system-ui"/>
          <w:sz w:val="24"/>
          <w:szCs w:val="24"/>
        </w:rPr>
        <w:t>Twój produkt zapewnia szybszą reakcję, lepsze dopasowanie rozwiązań do problemów użytkowników i większą satysfakcję klientów1. Według raportu PEGA, aż 27% konsumentów wierzy, że AI może zapewnić obsługę na poziomie człowieka lub nawet lepszą. Jednocześnie Twój system zachowuje element ludzkiego wsparcia, co jest kluczowe w skomplikowanych przypadkach, gdzie intuicja, doświadczenie i empatia są niezbędne.</w:t>
      </w:r>
    </w:p>
    <w:p w14:paraId="64F16EA2" w14:textId="0B1BF0EB" w:rsidR="14F5504D" w:rsidRDefault="14F5504D" w:rsidP="26433E3A">
      <w:pPr>
        <w:pStyle w:val="Heading2"/>
        <w:spacing w:before="360" w:after="120"/>
      </w:pPr>
      <w:r w:rsidRPr="26433E3A">
        <w:rPr>
          <w:rFonts w:ascii="Calibri" w:eastAsia="Calibri" w:hAnsi="Calibri" w:cs="Calibri"/>
          <w:sz w:val="22"/>
          <w:szCs w:val="22"/>
        </w:rPr>
        <w:t>Korzyści biznesowe</w:t>
      </w:r>
    </w:p>
    <w:p w14:paraId="0D85AEEA" w14:textId="47341A00" w:rsidR="14F5504D" w:rsidRDefault="14F5504D" w:rsidP="26433E3A">
      <w:pPr>
        <w:spacing w:after="0"/>
      </w:pPr>
      <w:r w:rsidRPr="26433E3A">
        <w:rPr>
          <w:rFonts w:ascii="system-ui" w:eastAsia="system-ui" w:hAnsi="system-ui" w:cs="system-ui"/>
          <w:sz w:val="24"/>
          <w:szCs w:val="24"/>
        </w:rPr>
        <w:t xml:space="preserve">Twój produkt znacząco redukuje koszty obsługi zgłoszeń poprzez automatyzację rutynowych zadań1. Przykładowo, asystent </w:t>
      </w:r>
      <w:proofErr w:type="spellStart"/>
      <w:r w:rsidRPr="26433E3A">
        <w:rPr>
          <w:rFonts w:ascii="system-ui" w:eastAsia="system-ui" w:hAnsi="system-ui" w:cs="system-ui"/>
          <w:sz w:val="24"/>
          <w:szCs w:val="24"/>
        </w:rPr>
        <w:t>Klarny</w:t>
      </w:r>
      <w:proofErr w:type="spellEnd"/>
      <w:r w:rsidRPr="26433E3A">
        <w:rPr>
          <w:rFonts w:ascii="system-ui" w:eastAsia="system-ui" w:hAnsi="system-ui" w:cs="system-ui"/>
          <w:sz w:val="24"/>
          <w:szCs w:val="24"/>
        </w:rPr>
        <w:t xml:space="preserve"> podniósł zyski o kwotę rzędu 40 mln USD w ciągu roku przy jednoczesnym wzroście jakości obsługi2. Twój system pozwala specjalistom IT skupić się na bardziej złożonych wyzwaniach, na budowaniu relacji z klientami i na strategicznym rozwoju.</w:t>
      </w:r>
    </w:p>
    <w:p w14:paraId="1348BDCF" w14:textId="7FE938AB" w:rsidR="14F5504D" w:rsidRDefault="14F5504D" w:rsidP="26433E3A">
      <w:pPr>
        <w:pStyle w:val="Heading2"/>
        <w:spacing w:before="360" w:after="120"/>
      </w:pPr>
      <w:r w:rsidRPr="26433E3A">
        <w:rPr>
          <w:rFonts w:ascii="Calibri" w:eastAsia="Calibri" w:hAnsi="Calibri" w:cs="Calibri"/>
          <w:sz w:val="22"/>
          <w:szCs w:val="22"/>
        </w:rPr>
        <w:t>Elastyczność i skalowalność</w:t>
      </w:r>
    </w:p>
    <w:p w14:paraId="25EE5C0D" w14:textId="6F9EE4CE" w:rsidR="14F5504D" w:rsidRDefault="14F5504D" w:rsidP="26433E3A">
      <w:pPr>
        <w:spacing w:after="0"/>
      </w:pPr>
      <w:r w:rsidRPr="26433E3A">
        <w:rPr>
          <w:rFonts w:ascii="system-ui" w:eastAsia="system-ui" w:hAnsi="system-ui" w:cs="system-ui"/>
          <w:sz w:val="24"/>
          <w:szCs w:val="24"/>
        </w:rPr>
        <w:t xml:space="preserve">Twój produkt oferuje elastyczną strukturę pakietów (Basic, </w:t>
      </w:r>
      <w:proofErr w:type="spellStart"/>
      <w:r w:rsidRPr="26433E3A">
        <w:rPr>
          <w:rFonts w:ascii="system-ui" w:eastAsia="system-ui" w:hAnsi="system-ui" w:cs="system-ui"/>
          <w:sz w:val="24"/>
          <w:szCs w:val="24"/>
        </w:rPr>
        <w:t>Intermediate</w:t>
      </w:r>
      <w:proofErr w:type="spellEnd"/>
      <w:r w:rsidRPr="26433E3A">
        <w:rPr>
          <w:rFonts w:ascii="system-ui" w:eastAsia="system-ui" w:hAnsi="system-ui" w:cs="system-ui"/>
          <w:sz w:val="24"/>
          <w:szCs w:val="24"/>
        </w:rPr>
        <w:t xml:space="preserve">, Pro) dopasowanych do potrzeb firm różnej wielkości1. System łatwo łączy się z innymi narzędziami IT bez konieczności przebudowy infrastruktury1. W przeciwieństwie do konkurencji jak </w:t>
      </w:r>
      <w:proofErr w:type="spellStart"/>
      <w:r w:rsidRPr="26433E3A">
        <w:rPr>
          <w:rFonts w:ascii="system-ui" w:eastAsia="system-ui" w:hAnsi="system-ui" w:cs="system-ui"/>
          <w:sz w:val="24"/>
          <w:szCs w:val="24"/>
        </w:rPr>
        <w:t>ServiceNow</w:t>
      </w:r>
      <w:proofErr w:type="spellEnd"/>
      <w:r w:rsidRPr="26433E3A">
        <w:rPr>
          <w:rFonts w:ascii="system-ui" w:eastAsia="system-ui" w:hAnsi="system-ui" w:cs="system-ui"/>
          <w:sz w:val="24"/>
          <w:szCs w:val="24"/>
        </w:rPr>
        <w:t xml:space="preserve"> (który ma wysokie koszty licencji i utrzymania oraz ryzyko </w:t>
      </w:r>
      <w:r w:rsidRPr="26433E3A">
        <w:rPr>
          <w:rFonts w:ascii="system-ui" w:eastAsia="system-ui" w:hAnsi="system-ui" w:cs="system-ui"/>
          <w:sz w:val="24"/>
          <w:szCs w:val="24"/>
        </w:rPr>
        <w:lastRenderedPageBreak/>
        <w:t xml:space="preserve">uzależnienia od dostawcy) czy </w:t>
      </w:r>
      <w:proofErr w:type="spellStart"/>
      <w:r w:rsidRPr="26433E3A">
        <w:rPr>
          <w:rFonts w:ascii="system-ui" w:eastAsia="system-ui" w:hAnsi="system-ui" w:cs="system-ui"/>
          <w:sz w:val="24"/>
          <w:szCs w:val="24"/>
        </w:rPr>
        <w:t>Salesforce</w:t>
      </w:r>
      <w:proofErr w:type="spellEnd"/>
      <w:r w:rsidRPr="26433E3A">
        <w:rPr>
          <w:rFonts w:ascii="system-ui" w:eastAsia="system-ui" w:hAnsi="system-ui" w:cs="system-ui"/>
          <w:sz w:val="24"/>
          <w:szCs w:val="24"/>
        </w:rPr>
        <w:t xml:space="preserve"> Service Cloud Einstein (z bardzo wysokimi kosztami i złożonym procesem wdrożenia), Twój produkt oferuje przystępne pakiety subskrypcyjne bez ukrytych kosztów.</w:t>
      </w:r>
    </w:p>
    <w:p w14:paraId="19DD67CF" w14:textId="010E4261" w:rsidR="26433E3A" w:rsidRDefault="26433E3A" w:rsidP="26433E3A"/>
    <w:p w14:paraId="0049CF34" w14:textId="61684ED3" w:rsidR="7E521AAB" w:rsidRDefault="7E521AAB" w:rsidP="7E521AAB"/>
    <w:p w14:paraId="45A8DC8A" w14:textId="531957C7" w:rsidR="7E521AAB" w:rsidRDefault="7E521AAB" w:rsidP="7E521AAB"/>
    <w:p w14:paraId="5C9B79C7" w14:textId="6AA81D6A" w:rsidR="160AF65F" w:rsidRDefault="160AF65F" w:rsidP="7E521AAB">
      <w:pPr>
        <w:pStyle w:val="Heading1"/>
        <w:spacing w:before="0" w:after="180"/>
        <w:rPr>
          <w:rFonts w:ascii="system-ui" w:eastAsia="system-ui" w:hAnsi="system-ui" w:cs="system-ui"/>
          <w:b/>
          <w:bCs/>
          <w:color w:val="auto"/>
          <w:sz w:val="32"/>
          <w:szCs w:val="32"/>
        </w:rPr>
      </w:pPr>
      <w:r w:rsidRPr="7E521AAB">
        <w:rPr>
          <w:rFonts w:ascii="system-ui" w:eastAsia="system-ui" w:hAnsi="system-ui" w:cs="system-ui"/>
          <w:b/>
          <w:bCs/>
          <w:color w:val="auto"/>
          <w:sz w:val="32"/>
          <w:szCs w:val="32"/>
        </w:rPr>
        <w:t>Kamienie milowe dla projektu "Inteligentny Asystent do Zgłaszania Problemów IT"</w:t>
      </w:r>
    </w:p>
    <w:p w14:paraId="21D1638D" w14:textId="3F67CB7B" w:rsidR="160AF65F" w:rsidRDefault="160AF65F" w:rsidP="7E521AAB">
      <w:pPr>
        <w:pStyle w:val="Heading2"/>
        <w:spacing w:before="360" w:after="120"/>
      </w:pPr>
      <w:r w:rsidRPr="7E521AAB">
        <w:rPr>
          <w:rFonts w:ascii="Calibri" w:eastAsia="Calibri" w:hAnsi="Calibri" w:cs="Calibri"/>
          <w:sz w:val="27"/>
          <w:szCs w:val="27"/>
          <w:u w:val="single"/>
        </w:rPr>
        <w:t>Faza I: Badania i koncepcja (2-3 miesiące)</w:t>
      </w:r>
    </w:p>
    <w:p w14:paraId="481409D1" w14:textId="1527A86A" w:rsidR="160AF65F" w:rsidRDefault="160AF65F" w:rsidP="7E521AAB">
      <w:pPr>
        <w:pStyle w:val="ListParagraph"/>
        <w:numPr>
          <w:ilvl w:val="0"/>
          <w:numId w:val="6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Badanie rynku i analiza konkurencji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zebranie danych o rynku ITSM, identyfikacja kluczowych konkurentów i ich ofert</w:t>
      </w:r>
    </w:p>
    <w:p w14:paraId="15D3C548" w14:textId="1F5C603A" w:rsidR="160AF65F" w:rsidRDefault="160AF65F" w:rsidP="7E521AAB">
      <w:pPr>
        <w:pStyle w:val="ListParagraph"/>
        <w:numPr>
          <w:ilvl w:val="0"/>
          <w:numId w:val="6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Określenie wymagań funkcjonalnych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zdefiniowanie podstawowych i zaawansowanych funkcji systemu</w:t>
      </w:r>
    </w:p>
    <w:p w14:paraId="40D7A634" w14:textId="4E759627" w:rsidR="160AF65F" w:rsidRDefault="160AF65F" w:rsidP="7E521AAB">
      <w:pPr>
        <w:pStyle w:val="ListParagraph"/>
        <w:numPr>
          <w:ilvl w:val="0"/>
          <w:numId w:val="6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Prototypowanie koncepcji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stworzenie pierwszych </w:t>
      </w:r>
      <w:proofErr w:type="spellStart"/>
      <w:r w:rsidRPr="7E521AAB">
        <w:rPr>
          <w:rFonts w:ascii="system-ui" w:eastAsia="system-ui" w:hAnsi="system-ui" w:cs="system-ui"/>
          <w:sz w:val="24"/>
          <w:szCs w:val="24"/>
        </w:rPr>
        <w:t>wireframe'ów</w:t>
      </w:r>
      <w:proofErr w:type="spellEnd"/>
      <w:r w:rsidRPr="7E521AAB">
        <w:rPr>
          <w:rFonts w:ascii="system-ui" w:eastAsia="system-ui" w:hAnsi="system-ui" w:cs="system-ui"/>
          <w:sz w:val="24"/>
          <w:szCs w:val="24"/>
        </w:rPr>
        <w:t xml:space="preserve"> i makiet interfejsu użytkownika</w:t>
      </w:r>
    </w:p>
    <w:p w14:paraId="3CE8655E" w14:textId="5D7483D7" w:rsidR="160AF65F" w:rsidRDefault="160AF65F" w:rsidP="7E521AAB">
      <w:pPr>
        <w:pStyle w:val="ListParagraph"/>
        <w:numPr>
          <w:ilvl w:val="0"/>
          <w:numId w:val="6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Walidacja koncepcji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testy koncepcji z potencjalnymi użytkownikami i interesariuszami</w:t>
      </w:r>
    </w:p>
    <w:p w14:paraId="70131053" w14:textId="3A1646E1" w:rsidR="160AF65F" w:rsidRDefault="160AF65F" w:rsidP="7E521AAB">
      <w:pPr>
        <w:pStyle w:val="Heading2"/>
        <w:spacing w:before="360" w:after="120"/>
      </w:pPr>
      <w:r w:rsidRPr="7E521AAB">
        <w:rPr>
          <w:rFonts w:ascii="Calibri" w:eastAsia="Calibri" w:hAnsi="Calibri" w:cs="Calibri"/>
          <w:sz w:val="27"/>
          <w:szCs w:val="27"/>
          <w:u w:val="single"/>
        </w:rPr>
        <w:t>Faza II: Rozwój MVP (3-4 miesiące)</w:t>
      </w:r>
    </w:p>
    <w:p w14:paraId="6F7F702B" w14:textId="7D5581D8" w:rsidR="160AF65F" w:rsidRDefault="160AF65F" w:rsidP="7E521AAB">
      <w:pPr>
        <w:pStyle w:val="ListParagraph"/>
        <w:numPr>
          <w:ilvl w:val="0"/>
          <w:numId w:val="5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 xml:space="preserve">Implementacja algorytmu </w:t>
      </w:r>
      <w:proofErr w:type="spellStart"/>
      <w:r w:rsidRPr="7E521AAB">
        <w:rPr>
          <w:rFonts w:ascii="system-ui" w:eastAsia="system-ui" w:hAnsi="system-ui" w:cs="system-ui"/>
          <w:sz w:val="24"/>
          <w:szCs w:val="24"/>
          <w:u w:val="single"/>
        </w:rPr>
        <w:t>Naive</w:t>
      </w:r>
      <w:proofErr w:type="spellEnd"/>
      <w:r w:rsidRPr="7E521AAB">
        <w:rPr>
          <w:rFonts w:ascii="system-ui" w:eastAsia="system-ui" w:hAnsi="system-ui" w:cs="system-ui"/>
          <w:sz w:val="24"/>
          <w:szCs w:val="24"/>
          <w:u w:val="single"/>
        </w:rPr>
        <w:t xml:space="preserve"> Bayes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podstawowy system klasyfikacji zgłoszeń</w:t>
      </w:r>
    </w:p>
    <w:p w14:paraId="1A73E830" w14:textId="7FD03063" w:rsidR="160AF65F" w:rsidRDefault="160AF65F" w:rsidP="7E521AAB">
      <w:pPr>
        <w:pStyle w:val="ListParagraph"/>
        <w:numPr>
          <w:ilvl w:val="0"/>
          <w:numId w:val="5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Stworzenie podstawowego interfejsu użytkownika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panel zgłaszania i śledzenia problemów</w:t>
      </w:r>
    </w:p>
    <w:p w14:paraId="26246BBC" w14:textId="254F51AE" w:rsidR="160AF65F" w:rsidRDefault="160AF65F" w:rsidP="7E521AAB">
      <w:pPr>
        <w:pStyle w:val="ListParagraph"/>
        <w:numPr>
          <w:ilvl w:val="0"/>
          <w:numId w:val="5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Integracja z popularnymi narzędziami IT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podstawowe API do łączenia z istniejącymi systemami</w:t>
      </w:r>
    </w:p>
    <w:p w14:paraId="60199A72" w14:textId="3C6E5DC5" w:rsidR="160AF65F" w:rsidRDefault="160AF65F" w:rsidP="7E521AAB">
      <w:pPr>
        <w:pStyle w:val="ListParagraph"/>
        <w:numPr>
          <w:ilvl w:val="0"/>
          <w:numId w:val="5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Wdrożenie wersji beta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testowanie z pierwszą grupą użytkowników</w:t>
      </w:r>
    </w:p>
    <w:p w14:paraId="12685C93" w14:textId="001668D6" w:rsidR="160AF65F" w:rsidRDefault="160AF65F" w:rsidP="7E521AAB">
      <w:pPr>
        <w:pStyle w:val="Heading2"/>
        <w:spacing w:before="360" w:after="120"/>
      </w:pPr>
      <w:r w:rsidRPr="7E521AAB">
        <w:rPr>
          <w:rFonts w:ascii="Calibri" w:eastAsia="Calibri" w:hAnsi="Calibri" w:cs="Calibri"/>
          <w:sz w:val="27"/>
          <w:szCs w:val="27"/>
          <w:u w:val="single"/>
        </w:rPr>
        <w:t>Faza III: Rozwój wersji podstawowej (4-5 miesięcy)</w:t>
      </w:r>
    </w:p>
    <w:p w14:paraId="5567A529" w14:textId="1978A90F" w:rsidR="160AF65F" w:rsidRDefault="160AF65F" w:rsidP="7E521AAB">
      <w:pPr>
        <w:pStyle w:val="ListParagraph"/>
        <w:numPr>
          <w:ilvl w:val="0"/>
          <w:numId w:val="4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Implementacja modelu LLM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rozszerzenie możliwości rozumienia kontekstu zgłoszeń</w:t>
      </w:r>
    </w:p>
    <w:p w14:paraId="64DF5567" w14:textId="43B10044" w:rsidR="160AF65F" w:rsidRDefault="160AF65F" w:rsidP="7E521AAB">
      <w:pPr>
        <w:pStyle w:val="ListParagraph"/>
        <w:numPr>
          <w:ilvl w:val="0"/>
          <w:numId w:val="4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Automatyzacja rozwiązywania prostych problemów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system samodzielnego rozwiązywania typowych zgłoszeń</w:t>
      </w:r>
    </w:p>
    <w:p w14:paraId="1E68F280" w14:textId="4BC5DA7F" w:rsidR="160AF65F" w:rsidRDefault="160AF65F" w:rsidP="7E521AAB">
      <w:pPr>
        <w:pStyle w:val="ListParagraph"/>
        <w:numPr>
          <w:ilvl w:val="0"/>
          <w:numId w:val="4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Rozbudowa interfejsu użytkownika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dodanie zaawansowanych funkcji raportowania</w:t>
      </w:r>
    </w:p>
    <w:p w14:paraId="75EA5CF0" w14:textId="483A3414" w:rsidR="160AF65F" w:rsidRDefault="160AF65F" w:rsidP="7E521AAB">
      <w:pPr>
        <w:pStyle w:val="ListParagraph"/>
        <w:numPr>
          <w:ilvl w:val="0"/>
          <w:numId w:val="4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 xml:space="preserve">Oficjalne uruchomienie pakietu Basic i </w:t>
      </w:r>
      <w:proofErr w:type="spellStart"/>
      <w:r w:rsidRPr="7E521AAB">
        <w:rPr>
          <w:rFonts w:ascii="system-ui" w:eastAsia="system-ui" w:hAnsi="system-ui" w:cs="system-ui"/>
          <w:sz w:val="24"/>
          <w:szCs w:val="24"/>
          <w:u w:val="single"/>
        </w:rPr>
        <w:t>Intermediate</w:t>
      </w:r>
      <w:proofErr w:type="spellEnd"/>
      <w:r w:rsidRPr="7E521AAB">
        <w:rPr>
          <w:rFonts w:ascii="system-ui" w:eastAsia="system-ui" w:hAnsi="system-ui" w:cs="system-ui"/>
          <w:sz w:val="24"/>
          <w:szCs w:val="24"/>
        </w:rPr>
        <w:t xml:space="preserve"> - wprowadzenie produktu na rynek</w:t>
      </w:r>
    </w:p>
    <w:p w14:paraId="385E0420" w14:textId="597A803E" w:rsidR="160AF65F" w:rsidRDefault="160AF65F" w:rsidP="7E521AAB">
      <w:pPr>
        <w:pStyle w:val="Heading2"/>
        <w:spacing w:before="360" w:after="120"/>
      </w:pPr>
      <w:r w:rsidRPr="7E521AAB">
        <w:rPr>
          <w:rFonts w:ascii="Calibri" w:eastAsia="Calibri" w:hAnsi="Calibri" w:cs="Calibri"/>
          <w:sz w:val="27"/>
          <w:szCs w:val="27"/>
          <w:u w:val="single"/>
        </w:rPr>
        <w:lastRenderedPageBreak/>
        <w:t>Faza IV: Rozwój wersji zaawansowanej (5-6 miesięcy)</w:t>
      </w:r>
    </w:p>
    <w:p w14:paraId="299F838F" w14:textId="5E6D22EC" w:rsidR="160AF65F" w:rsidRDefault="160AF65F" w:rsidP="7E521AAB">
      <w:pPr>
        <w:pStyle w:val="ListParagraph"/>
        <w:numPr>
          <w:ilvl w:val="0"/>
          <w:numId w:val="3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Implementacja RAG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dodanie funkcji wyszukiwania informacji z bazy wiedzy organizacji</w:t>
      </w:r>
    </w:p>
    <w:p w14:paraId="2CE0BF22" w14:textId="02910C3C" w:rsidR="160AF65F" w:rsidRDefault="160AF65F" w:rsidP="7E521AAB">
      <w:pPr>
        <w:pStyle w:val="ListParagraph"/>
        <w:numPr>
          <w:ilvl w:val="0"/>
          <w:numId w:val="3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Zaawansowane fine-</w:t>
      </w:r>
      <w:proofErr w:type="spellStart"/>
      <w:r w:rsidRPr="7E521AAB">
        <w:rPr>
          <w:rFonts w:ascii="system-ui" w:eastAsia="system-ui" w:hAnsi="system-ui" w:cs="system-ui"/>
          <w:sz w:val="24"/>
          <w:szCs w:val="24"/>
          <w:u w:val="single"/>
        </w:rPr>
        <w:t>tuning</w:t>
      </w:r>
      <w:proofErr w:type="spellEnd"/>
      <w:r w:rsidRPr="7E521AAB">
        <w:rPr>
          <w:rFonts w:ascii="system-ui" w:eastAsia="system-ui" w:hAnsi="system-ui" w:cs="system-ui"/>
          <w:sz w:val="24"/>
          <w:szCs w:val="24"/>
          <w:u w:val="single"/>
        </w:rPr>
        <w:t xml:space="preserve"> modeli AI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dostosowanie do specyficznych potrzeb organizacji</w:t>
      </w:r>
    </w:p>
    <w:p w14:paraId="3D288E9E" w14:textId="0210878F" w:rsidR="160AF65F" w:rsidRDefault="160AF65F" w:rsidP="7E521AAB">
      <w:pPr>
        <w:pStyle w:val="ListParagraph"/>
        <w:numPr>
          <w:ilvl w:val="0"/>
          <w:numId w:val="3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Rozwój systemu charakteryzacji kompetencji specjalistów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automatyczna analiza umiejętności i przydzielanie zgłoszeń</w:t>
      </w:r>
    </w:p>
    <w:p w14:paraId="70E4D08E" w14:textId="1BAEF596" w:rsidR="160AF65F" w:rsidRDefault="160AF65F" w:rsidP="7E521AAB">
      <w:pPr>
        <w:pStyle w:val="ListParagraph"/>
        <w:numPr>
          <w:ilvl w:val="0"/>
          <w:numId w:val="3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Oficjalne uruchomienie pakietu Pro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pełna oferta produktowa</w:t>
      </w:r>
    </w:p>
    <w:p w14:paraId="0FDEE78F" w14:textId="64D0962E" w:rsidR="160AF65F" w:rsidRDefault="160AF65F" w:rsidP="7E521AAB">
      <w:pPr>
        <w:pStyle w:val="Heading2"/>
        <w:spacing w:before="360" w:after="120"/>
      </w:pPr>
      <w:r w:rsidRPr="7E521AAB">
        <w:rPr>
          <w:rFonts w:ascii="Calibri" w:eastAsia="Calibri" w:hAnsi="Calibri" w:cs="Calibri"/>
          <w:sz w:val="27"/>
          <w:szCs w:val="27"/>
          <w:u w:val="single"/>
        </w:rPr>
        <w:t>Faza V: Ekspansja i optymalizacja (ciągły proces)</w:t>
      </w:r>
    </w:p>
    <w:p w14:paraId="7226309C" w14:textId="5A758B9F" w:rsidR="160AF65F" w:rsidRDefault="160AF65F" w:rsidP="7E521AAB">
      <w:pPr>
        <w:pStyle w:val="ListParagraph"/>
        <w:numPr>
          <w:ilvl w:val="0"/>
          <w:numId w:val="2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 xml:space="preserve">Integracja z </w:t>
      </w:r>
      <w:proofErr w:type="spellStart"/>
      <w:r w:rsidRPr="7E521AAB">
        <w:rPr>
          <w:rFonts w:ascii="system-ui" w:eastAsia="system-ui" w:hAnsi="system-ui" w:cs="system-ui"/>
          <w:sz w:val="24"/>
          <w:szCs w:val="24"/>
          <w:u w:val="single"/>
        </w:rPr>
        <w:t>Eleven</w:t>
      </w:r>
      <w:proofErr w:type="spellEnd"/>
      <w:r w:rsidRPr="7E521AAB">
        <w:rPr>
          <w:rFonts w:ascii="system-ui" w:eastAsia="system-ui" w:hAnsi="system-ui" w:cs="system-ui"/>
          <w:sz w:val="24"/>
          <w:szCs w:val="24"/>
          <w:u w:val="single"/>
        </w:rPr>
        <w:t xml:space="preserve"> </w:t>
      </w:r>
      <w:proofErr w:type="spellStart"/>
      <w:r w:rsidRPr="7E521AAB">
        <w:rPr>
          <w:rFonts w:ascii="system-ui" w:eastAsia="system-ui" w:hAnsi="system-ui" w:cs="system-ui"/>
          <w:sz w:val="24"/>
          <w:szCs w:val="24"/>
          <w:u w:val="single"/>
        </w:rPr>
        <w:t>Labs</w:t>
      </w:r>
      <w:proofErr w:type="spellEnd"/>
      <w:r w:rsidRPr="7E521AAB">
        <w:rPr>
          <w:rFonts w:ascii="system-ui" w:eastAsia="system-ui" w:hAnsi="system-ui" w:cs="system-ui"/>
          <w:sz w:val="24"/>
          <w:szCs w:val="24"/>
        </w:rPr>
        <w:t xml:space="preserve"> - dodanie funkcji zamiany tekstu na mowę</w:t>
      </w:r>
    </w:p>
    <w:p w14:paraId="4AF67B76" w14:textId="51CD8DC3" w:rsidR="160AF65F" w:rsidRDefault="160AF65F" w:rsidP="7E521AAB">
      <w:pPr>
        <w:pStyle w:val="ListParagraph"/>
        <w:numPr>
          <w:ilvl w:val="0"/>
          <w:numId w:val="2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Rozwój bazy wiedzy i systemu uczenia się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ciągłe doskonalenie algorytmów AI</w:t>
      </w:r>
    </w:p>
    <w:p w14:paraId="2DCFBC09" w14:textId="391F2E8B" w:rsidR="160AF65F" w:rsidRDefault="160AF65F" w:rsidP="7E521AAB">
      <w:pPr>
        <w:pStyle w:val="ListParagraph"/>
        <w:numPr>
          <w:ilvl w:val="0"/>
          <w:numId w:val="2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Ekspansja na nowe rynki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tłumaczenie na dodatkowe języki i dostosowanie do lokalnych wymagań</w:t>
      </w:r>
    </w:p>
    <w:p w14:paraId="71F38D75" w14:textId="1F4CB7FA" w:rsidR="160AF65F" w:rsidRDefault="160AF65F" w:rsidP="7E521AAB">
      <w:pPr>
        <w:pStyle w:val="ListParagraph"/>
        <w:numPr>
          <w:ilvl w:val="0"/>
          <w:numId w:val="2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Rozwój programu partnerskiego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budowa ekosystemu partnerów i integratorów</w:t>
      </w:r>
    </w:p>
    <w:p w14:paraId="11C13C91" w14:textId="18977D8F" w:rsidR="160AF65F" w:rsidRDefault="160AF65F" w:rsidP="7E521AAB">
      <w:pPr>
        <w:pStyle w:val="Heading2"/>
        <w:spacing w:before="360" w:after="120"/>
      </w:pPr>
      <w:r w:rsidRPr="7E521AAB">
        <w:rPr>
          <w:rFonts w:ascii="Calibri" w:eastAsia="Calibri" w:hAnsi="Calibri" w:cs="Calibri"/>
          <w:sz w:val="27"/>
          <w:szCs w:val="27"/>
          <w:u w:val="single"/>
        </w:rPr>
        <w:t>Faza VI: Skalowalność i innowacje (ciągły proces)</w:t>
      </w:r>
    </w:p>
    <w:p w14:paraId="1F2F6F47" w14:textId="40EFF869" w:rsidR="160AF65F" w:rsidRDefault="160AF65F" w:rsidP="7E521AAB">
      <w:pPr>
        <w:pStyle w:val="ListParagraph"/>
        <w:numPr>
          <w:ilvl w:val="0"/>
          <w:numId w:val="1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Rozwój zaawansowanych funkcji AI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implementacja nowych algorytmów i modeli</w:t>
      </w:r>
    </w:p>
    <w:p w14:paraId="5CE96695" w14:textId="3E53428A" w:rsidR="160AF65F" w:rsidRDefault="160AF65F" w:rsidP="7E521AAB">
      <w:pPr>
        <w:pStyle w:val="ListParagraph"/>
        <w:numPr>
          <w:ilvl w:val="0"/>
          <w:numId w:val="1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Optymalizacja wydajności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dostosowanie do obsługi dużych przedsiębiorstw</w:t>
      </w:r>
    </w:p>
    <w:p w14:paraId="3E0EE7B6" w14:textId="1200A8F2" w:rsidR="160AF65F" w:rsidRDefault="160AF65F" w:rsidP="7E521AAB">
      <w:pPr>
        <w:pStyle w:val="ListParagraph"/>
        <w:numPr>
          <w:ilvl w:val="0"/>
          <w:numId w:val="1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 xml:space="preserve">Tworzenie </w:t>
      </w:r>
      <w:proofErr w:type="spellStart"/>
      <w:r w:rsidRPr="7E521AAB">
        <w:rPr>
          <w:rFonts w:ascii="system-ui" w:eastAsia="system-ui" w:hAnsi="system-ui" w:cs="system-ui"/>
          <w:sz w:val="24"/>
          <w:szCs w:val="24"/>
          <w:u w:val="single"/>
        </w:rPr>
        <w:t>marketplace'u</w:t>
      </w:r>
      <w:proofErr w:type="spellEnd"/>
      <w:r w:rsidRPr="7E521AAB">
        <w:rPr>
          <w:rFonts w:ascii="system-ui" w:eastAsia="system-ui" w:hAnsi="system-ui" w:cs="system-ui"/>
          <w:sz w:val="24"/>
          <w:szCs w:val="24"/>
          <w:u w:val="single"/>
        </w:rPr>
        <w:t xml:space="preserve"> z rozszerzeniami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ekosystem dodatków i integracji</w:t>
      </w:r>
    </w:p>
    <w:p w14:paraId="671A57E7" w14:textId="2DD8976B" w:rsidR="160AF65F" w:rsidRDefault="160AF65F" w:rsidP="7E521AAB">
      <w:pPr>
        <w:pStyle w:val="ListParagraph"/>
        <w:numPr>
          <w:ilvl w:val="0"/>
          <w:numId w:val="1"/>
        </w:numPr>
        <w:spacing w:before="240" w:after="240"/>
        <w:rPr>
          <w:rFonts w:ascii="system-ui" w:eastAsia="system-ui" w:hAnsi="system-ui" w:cs="system-ui"/>
          <w:sz w:val="24"/>
          <w:szCs w:val="24"/>
        </w:rPr>
      </w:pPr>
      <w:r w:rsidRPr="7E521AAB">
        <w:rPr>
          <w:rFonts w:ascii="system-ui" w:eastAsia="system-ui" w:hAnsi="system-ui" w:cs="system-ui"/>
          <w:sz w:val="24"/>
          <w:szCs w:val="24"/>
          <w:u w:val="single"/>
        </w:rPr>
        <w:t>Ciągłe badania i rozwój</w:t>
      </w:r>
      <w:r w:rsidRPr="7E521AAB">
        <w:rPr>
          <w:rFonts w:ascii="system-ui" w:eastAsia="system-ui" w:hAnsi="system-ui" w:cs="system-ui"/>
          <w:sz w:val="24"/>
          <w:szCs w:val="24"/>
        </w:rPr>
        <w:t xml:space="preserve"> - poszukiwanie nowych zastosowań AI w obsłudze zgłoszeń IT</w:t>
      </w:r>
    </w:p>
    <w:p w14:paraId="6B75B7F8" w14:textId="68921BEF" w:rsidR="7E521AAB" w:rsidRDefault="7E521AAB" w:rsidP="7E521AAB"/>
    <w:p w14:paraId="2C421294" w14:textId="31800A1F" w:rsidR="7E521AAB" w:rsidRDefault="7E521AAB" w:rsidP="7E521AA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CE7A420" w14:textId="612323BD" w:rsidR="7E521AAB" w:rsidRDefault="7E521AAB" w:rsidP="7E521AAB">
      <w:pPr>
        <w:spacing w:line="360" w:lineRule="auto"/>
        <w:jc w:val="both"/>
      </w:pPr>
    </w:p>
    <w:sectPr w:rsidR="7E521A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D007"/>
    <w:multiLevelType w:val="hybridMultilevel"/>
    <w:tmpl w:val="448C165C"/>
    <w:lvl w:ilvl="0" w:tplc="261C8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AC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A01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A2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0D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56E3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A0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3C2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1A3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CC568"/>
    <w:multiLevelType w:val="hybridMultilevel"/>
    <w:tmpl w:val="338A929C"/>
    <w:lvl w:ilvl="0" w:tplc="D8A26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8CF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872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6D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8A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6E4C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3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E677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28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4D0E2"/>
    <w:multiLevelType w:val="hybridMultilevel"/>
    <w:tmpl w:val="50123FFC"/>
    <w:lvl w:ilvl="0" w:tplc="040A5E78">
      <w:start w:val="1"/>
      <w:numFmt w:val="decimal"/>
      <w:lvlText w:val="%1."/>
      <w:lvlJc w:val="left"/>
      <w:pPr>
        <w:ind w:left="720" w:hanging="360"/>
      </w:pPr>
    </w:lvl>
    <w:lvl w:ilvl="1" w:tplc="BDF62392">
      <w:start w:val="1"/>
      <w:numFmt w:val="lowerLetter"/>
      <w:lvlText w:val="%2."/>
      <w:lvlJc w:val="left"/>
      <w:pPr>
        <w:ind w:left="1440" w:hanging="360"/>
      </w:pPr>
    </w:lvl>
    <w:lvl w:ilvl="2" w:tplc="DFC2A25C">
      <w:start w:val="1"/>
      <w:numFmt w:val="lowerRoman"/>
      <w:lvlText w:val="%3."/>
      <w:lvlJc w:val="right"/>
      <w:pPr>
        <w:ind w:left="2160" w:hanging="180"/>
      </w:pPr>
    </w:lvl>
    <w:lvl w:ilvl="3" w:tplc="4FC00CAA">
      <w:start w:val="1"/>
      <w:numFmt w:val="decimal"/>
      <w:lvlText w:val="%4."/>
      <w:lvlJc w:val="left"/>
      <w:pPr>
        <w:ind w:left="2880" w:hanging="360"/>
      </w:pPr>
    </w:lvl>
    <w:lvl w:ilvl="4" w:tplc="33640D92">
      <w:start w:val="1"/>
      <w:numFmt w:val="lowerLetter"/>
      <w:lvlText w:val="%5."/>
      <w:lvlJc w:val="left"/>
      <w:pPr>
        <w:ind w:left="3600" w:hanging="360"/>
      </w:pPr>
    </w:lvl>
    <w:lvl w:ilvl="5" w:tplc="F168E0A8">
      <w:start w:val="1"/>
      <w:numFmt w:val="lowerRoman"/>
      <w:lvlText w:val="%6."/>
      <w:lvlJc w:val="right"/>
      <w:pPr>
        <w:ind w:left="4320" w:hanging="180"/>
      </w:pPr>
    </w:lvl>
    <w:lvl w:ilvl="6" w:tplc="24985BFE">
      <w:start w:val="1"/>
      <w:numFmt w:val="decimal"/>
      <w:lvlText w:val="%7."/>
      <w:lvlJc w:val="left"/>
      <w:pPr>
        <w:ind w:left="5040" w:hanging="360"/>
      </w:pPr>
    </w:lvl>
    <w:lvl w:ilvl="7" w:tplc="869A66AE">
      <w:start w:val="1"/>
      <w:numFmt w:val="lowerLetter"/>
      <w:lvlText w:val="%8."/>
      <w:lvlJc w:val="left"/>
      <w:pPr>
        <w:ind w:left="5760" w:hanging="360"/>
      </w:pPr>
    </w:lvl>
    <w:lvl w:ilvl="8" w:tplc="B766642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97B4E"/>
    <w:multiLevelType w:val="hybridMultilevel"/>
    <w:tmpl w:val="8D546ED6"/>
    <w:lvl w:ilvl="0" w:tplc="6540D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909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C0D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F08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1AF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702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90A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88A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A9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317CD"/>
    <w:multiLevelType w:val="hybridMultilevel"/>
    <w:tmpl w:val="931C0242"/>
    <w:lvl w:ilvl="0" w:tplc="18002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A0C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284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0A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0E8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EE9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0B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FA7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68B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8C344"/>
    <w:multiLevelType w:val="hybridMultilevel"/>
    <w:tmpl w:val="4A02B670"/>
    <w:lvl w:ilvl="0" w:tplc="94483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C6F2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9CE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41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18D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C7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AC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6F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E89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2AE03"/>
    <w:multiLevelType w:val="hybridMultilevel"/>
    <w:tmpl w:val="EC5AFE96"/>
    <w:lvl w:ilvl="0" w:tplc="74766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F06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006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A4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DE4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64D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28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0A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67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89C5E"/>
    <w:multiLevelType w:val="hybridMultilevel"/>
    <w:tmpl w:val="955C7910"/>
    <w:lvl w:ilvl="0" w:tplc="FCB2D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EE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20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AE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166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280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85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920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F0F8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D4B9A"/>
    <w:multiLevelType w:val="hybridMultilevel"/>
    <w:tmpl w:val="DC9021B4"/>
    <w:lvl w:ilvl="0" w:tplc="6E041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EF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763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82A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44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308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7AD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76A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C85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F2311"/>
    <w:multiLevelType w:val="hybridMultilevel"/>
    <w:tmpl w:val="F458826C"/>
    <w:lvl w:ilvl="0" w:tplc="C8C4A4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705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88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72F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0A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3AF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C0F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E1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4802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9D0F6"/>
    <w:multiLevelType w:val="hybridMultilevel"/>
    <w:tmpl w:val="6CE05000"/>
    <w:lvl w:ilvl="0" w:tplc="A16E93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842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0E0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4CC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705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A0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B85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E0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B4E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C8D7C"/>
    <w:multiLevelType w:val="hybridMultilevel"/>
    <w:tmpl w:val="D084EF92"/>
    <w:lvl w:ilvl="0" w:tplc="4EEC3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CED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0B2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41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A03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07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84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AC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A9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6CAF4"/>
    <w:multiLevelType w:val="hybridMultilevel"/>
    <w:tmpl w:val="2B28FFEA"/>
    <w:lvl w:ilvl="0" w:tplc="55B2E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04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3E5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48B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41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840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20D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485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B07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A5E24"/>
    <w:multiLevelType w:val="hybridMultilevel"/>
    <w:tmpl w:val="2ACC4F7C"/>
    <w:lvl w:ilvl="0" w:tplc="DFA8B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08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22D4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52E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2C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A20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3CD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DAC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3AC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535C1"/>
    <w:multiLevelType w:val="hybridMultilevel"/>
    <w:tmpl w:val="D2441C7A"/>
    <w:lvl w:ilvl="0" w:tplc="C2083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4E2D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108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E7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E0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F27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E83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882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429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DC9D3"/>
    <w:multiLevelType w:val="hybridMultilevel"/>
    <w:tmpl w:val="031C9DB2"/>
    <w:lvl w:ilvl="0" w:tplc="536CA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40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DE7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D6E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78E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508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A20F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622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FE5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A7E6E"/>
    <w:multiLevelType w:val="hybridMultilevel"/>
    <w:tmpl w:val="419425A0"/>
    <w:lvl w:ilvl="0" w:tplc="D89EC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AED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A82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50B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29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48F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F64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4EB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FEE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A08CA1"/>
    <w:multiLevelType w:val="hybridMultilevel"/>
    <w:tmpl w:val="5E8A67D8"/>
    <w:lvl w:ilvl="0" w:tplc="48600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78A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F0B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CE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AE6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64BF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45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927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AA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0AFF6"/>
    <w:multiLevelType w:val="hybridMultilevel"/>
    <w:tmpl w:val="744CEFEC"/>
    <w:lvl w:ilvl="0" w:tplc="E2C06A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7A2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A0C2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65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F44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DE3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CA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453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858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BB6F7A"/>
    <w:multiLevelType w:val="hybridMultilevel"/>
    <w:tmpl w:val="92E62F86"/>
    <w:lvl w:ilvl="0" w:tplc="97122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3EB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BA80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E6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4A5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E2B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DAF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0D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41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03190A"/>
    <w:multiLevelType w:val="hybridMultilevel"/>
    <w:tmpl w:val="F86ABC92"/>
    <w:lvl w:ilvl="0" w:tplc="E2FC9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A8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769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988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E4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AA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C5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46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8A8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2F412A"/>
    <w:multiLevelType w:val="hybridMultilevel"/>
    <w:tmpl w:val="E2324CFA"/>
    <w:lvl w:ilvl="0" w:tplc="95EA9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145C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086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E0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4C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07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2A7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E2E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248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39423"/>
    <w:multiLevelType w:val="hybridMultilevel"/>
    <w:tmpl w:val="66B6AFDA"/>
    <w:lvl w:ilvl="0" w:tplc="F2F08B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AE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A87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86E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0A4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CB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56D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567A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61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D04B6"/>
    <w:multiLevelType w:val="hybridMultilevel"/>
    <w:tmpl w:val="0F26A950"/>
    <w:lvl w:ilvl="0" w:tplc="126E5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4A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EA5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82B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A8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AC7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368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A6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46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AE7A5"/>
    <w:multiLevelType w:val="hybridMultilevel"/>
    <w:tmpl w:val="C6CE601A"/>
    <w:lvl w:ilvl="0" w:tplc="47D66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4C7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8E3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78B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E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E8B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E97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87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0C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43DE8E"/>
    <w:multiLevelType w:val="hybridMultilevel"/>
    <w:tmpl w:val="DF823AEA"/>
    <w:lvl w:ilvl="0" w:tplc="7A7C6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96E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183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36E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68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D65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721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4A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FACF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934625"/>
    <w:multiLevelType w:val="hybridMultilevel"/>
    <w:tmpl w:val="6F2A3A36"/>
    <w:lvl w:ilvl="0" w:tplc="89866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524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22C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E5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906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CC2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0E2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88D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7EF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084CB4"/>
    <w:multiLevelType w:val="hybridMultilevel"/>
    <w:tmpl w:val="1AF44822"/>
    <w:lvl w:ilvl="0" w:tplc="D5FA5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766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323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04C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7EA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82B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301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2AC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EEA6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6626F0"/>
    <w:multiLevelType w:val="hybridMultilevel"/>
    <w:tmpl w:val="1C66BDA6"/>
    <w:lvl w:ilvl="0" w:tplc="0AA0F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064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A2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160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06C1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727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DC1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5CE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BA6B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49EAD1"/>
    <w:multiLevelType w:val="hybridMultilevel"/>
    <w:tmpl w:val="D3D63A1C"/>
    <w:lvl w:ilvl="0" w:tplc="A49EC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87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121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4D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AC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E8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283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4B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A25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20C9E"/>
    <w:multiLevelType w:val="hybridMultilevel"/>
    <w:tmpl w:val="2542CE04"/>
    <w:lvl w:ilvl="0" w:tplc="FD7C0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6CD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C02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60C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A93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380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046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305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DC5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086EA4"/>
    <w:multiLevelType w:val="hybridMultilevel"/>
    <w:tmpl w:val="7D62BFC0"/>
    <w:lvl w:ilvl="0" w:tplc="ABA420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2E9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7C3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200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56A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A7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825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01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ACF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682233">
    <w:abstractNumId w:val="14"/>
  </w:num>
  <w:num w:numId="2" w16cid:durableId="1304385487">
    <w:abstractNumId w:val="9"/>
  </w:num>
  <w:num w:numId="3" w16cid:durableId="2073389358">
    <w:abstractNumId w:val="30"/>
  </w:num>
  <w:num w:numId="4" w16cid:durableId="2016687407">
    <w:abstractNumId w:val="17"/>
  </w:num>
  <w:num w:numId="5" w16cid:durableId="1022438704">
    <w:abstractNumId w:val="28"/>
  </w:num>
  <w:num w:numId="6" w16cid:durableId="305286817">
    <w:abstractNumId w:val="16"/>
  </w:num>
  <w:num w:numId="7" w16cid:durableId="2063744734">
    <w:abstractNumId w:val="25"/>
  </w:num>
  <w:num w:numId="8" w16cid:durableId="99496423">
    <w:abstractNumId w:val="4"/>
  </w:num>
  <w:num w:numId="9" w16cid:durableId="204872950">
    <w:abstractNumId w:val="21"/>
  </w:num>
  <w:num w:numId="10" w16cid:durableId="1400203069">
    <w:abstractNumId w:val="15"/>
  </w:num>
  <w:num w:numId="11" w16cid:durableId="548150222">
    <w:abstractNumId w:val="24"/>
  </w:num>
  <w:num w:numId="12" w16cid:durableId="31538758">
    <w:abstractNumId w:val="12"/>
  </w:num>
  <w:num w:numId="13" w16cid:durableId="718474832">
    <w:abstractNumId w:val="20"/>
  </w:num>
  <w:num w:numId="14" w16cid:durableId="1149401894">
    <w:abstractNumId w:val="23"/>
  </w:num>
  <w:num w:numId="15" w16cid:durableId="555505056">
    <w:abstractNumId w:val="10"/>
  </w:num>
  <w:num w:numId="16" w16cid:durableId="1912815168">
    <w:abstractNumId w:val="5"/>
  </w:num>
  <w:num w:numId="17" w16cid:durableId="358360238">
    <w:abstractNumId w:val="0"/>
  </w:num>
  <w:num w:numId="18" w16cid:durableId="351567432">
    <w:abstractNumId w:val="31"/>
  </w:num>
  <w:num w:numId="19" w16cid:durableId="632367570">
    <w:abstractNumId w:val="26"/>
  </w:num>
  <w:num w:numId="20" w16cid:durableId="1493528111">
    <w:abstractNumId w:val="27"/>
  </w:num>
  <w:num w:numId="21" w16cid:durableId="2063361102">
    <w:abstractNumId w:val="13"/>
  </w:num>
  <w:num w:numId="22" w16cid:durableId="1087114730">
    <w:abstractNumId w:val="7"/>
  </w:num>
  <w:num w:numId="23" w16cid:durableId="166016724">
    <w:abstractNumId w:val="19"/>
  </w:num>
  <w:num w:numId="24" w16cid:durableId="2082632238">
    <w:abstractNumId w:val="2"/>
  </w:num>
  <w:num w:numId="25" w16cid:durableId="442457300">
    <w:abstractNumId w:val="8"/>
  </w:num>
  <w:num w:numId="26" w16cid:durableId="370501595">
    <w:abstractNumId w:val="22"/>
  </w:num>
  <w:num w:numId="27" w16cid:durableId="1637174850">
    <w:abstractNumId w:val="18"/>
  </w:num>
  <w:num w:numId="28" w16cid:durableId="1017315747">
    <w:abstractNumId w:val="29"/>
  </w:num>
  <w:num w:numId="29" w16cid:durableId="1808014446">
    <w:abstractNumId w:val="1"/>
  </w:num>
  <w:num w:numId="30" w16cid:durableId="1764763843">
    <w:abstractNumId w:val="11"/>
  </w:num>
  <w:num w:numId="31" w16cid:durableId="401875236">
    <w:abstractNumId w:val="6"/>
  </w:num>
  <w:num w:numId="32" w16cid:durableId="2098862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56"/>
    <w:rsid w:val="000E0B1F"/>
    <w:rsid w:val="002904F5"/>
    <w:rsid w:val="00756C56"/>
    <w:rsid w:val="007E61F3"/>
    <w:rsid w:val="008C56A9"/>
    <w:rsid w:val="00980736"/>
    <w:rsid w:val="00D76AB2"/>
    <w:rsid w:val="00E971BA"/>
    <w:rsid w:val="02140194"/>
    <w:rsid w:val="0659ADCE"/>
    <w:rsid w:val="0693EC24"/>
    <w:rsid w:val="078D376E"/>
    <w:rsid w:val="0823D205"/>
    <w:rsid w:val="0908DCC9"/>
    <w:rsid w:val="092608D6"/>
    <w:rsid w:val="0F09D259"/>
    <w:rsid w:val="1094501F"/>
    <w:rsid w:val="1110E0EC"/>
    <w:rsid w:val="13A4B163"/>
    <w:rsid w:val="1441FC80"/>
    <w:rsid w:val="14F5504D"/>
    <w:rsid w:val="153D562C"/>
    <w:rsid w:val="160AF65F"/>
    <w:rsid w:val="16877C0C"/>
    <w:rsid w:val="16BDFDD3"/>
    <w:rsid w:val="177E6BD1"/>
    <w:rsid w:val="1802AEFF"/>
    <w:rsid w:val="185F7E99"/>
    <w:rsid w:val="19683C4F"/>
    <w:rsid w:val="1A2000CE"/>
    <w:rsid w:val="1A73F6C1"/>
    <w:rsid w:val="1B050F79"/>
    <w:rsid w:val="1C27A76A"/>
    <w:rsid w:val="1C4E842D"/>
    <w:rsid w:val="1E97F56D"/>
    <w:rsid w:val="1EB2B83E"/>
    <w:rsid w:val="1F21AD23"/>
    <w:rsid w:val="1F8ACEE1"/>
    <w:rsid w:val="20374DBE"/>
    <w:rsid w:val="20CA137F"/>
    <w:rsid w:val="20E0F094"/>
    <w:rsid w:val="21B65345"/>
    <w:rsid w:val="22AF5C22"/>
    <w:rsid w:val="24AB739F"/>
    <w:rsid w:val="26433E3A"/>
    <w:rsid w:val="27B3F299"/>
    <w:rsid w:val="29126364"/>
    <w:rsid w:val="293C201A"/>
    <w:rsid w:val="2CF09356"/>
    <w:rsid w:val="2D04240A"/>
    <w:rsid w:val="2D623C68"/>
    <w:rsid w:val="31D7A175"/>
    <w:rsid w:val="33BBE04F"/>
    <w:rsid w:val="351D9062"/>
    <w:rsid w:val="35351FE3"/>
    <w:rsid w:val="363B4377"/>
    <w:rsid w:val="365BB001"/>
    <w:rsid w:val="3673AE1C"/>
    <w:rsid w:val="377164F9"/>
    <w:rsid w:val="37D59F51"/>
    <w:rsid w:val="3821B53A"/>
    <w:rsid w:val="3828E70E"/>
    <w:rsid w:val="38AC6E3F"/>
    <w:rsid w:val="39A28378"/>
    <w:rsid w:val="3B099FF0"/>
    <w:rsid w:val="3B63040F"/>
    <w:rsid w:val="3DC96834"/>
    <w:rsid w:val="3F29A2FF"/>
    <w:rsid w:val="3FA66442"/>
    <w:rsid w:val="4149FB92"/>
    <w:rsid w:val="41F1E7EE"/>
    <w:rsid w:val="4225C411"/>
    <w:rsid w:val="429883D7"/>
    <w:rsid w:val="436B8119"/>
    <w:rsid w:val="46CDE470"/>
    <w:rsid w:val="470BDCF4"/>
    <w:rsid w:val="482B1C50"/>
    <w:rsid w:val="485724A4"/>
    <w:rsid w:val="495ACC7B"/>
    <w:rsid w:val="4DBDD868"/>
    <w:rsid w:val="4E0EF3C8"/>
    <w:rsid w:val="4E1F85D5"/>
    <w:rsid w:val="4F4D6978"/>
    <w:rsid w:val="4FA0C2E9"/>
    <w:rsid w:val="503B544E"/>
    <w:rsid w:val="51018784"/>
    <w:rsid w:val="5125F666"/>
    <w:rsid w:val="512CCF97"/>
    <w:rsid w:val="53E28F71"/>
    <w:rsid w:val="5493D13E"/>
    <w:rsid w:val="5499D46A"/>
    <w:rsid w:val="54E47B96"/>
    <w:rsid w:val="56043EEB"/>
    <w:rsid w:val="56BEA1BF"/>
    <w:rsid w:val="57562B2D"/>
    <w:rsid w:val="5AFC6BE6"/>
    <w:rsid w:val="5B3B226F"/>
    <w:rsid w:val="5EC1095E"/>
    <w:rsid w:val="5EC33AB7"/>
    <w:rsid w:val="63647AA8"/>
    <w:rsid w:val="638A0C71"/>
    <w:rsid w:val="66F785E6"/>
    <w:rsid w:val="67E10131"/>
    <w:rsid w:val="68909B56"/>
    <w:rsid w:val="68E4006D"/>
    <w:rsid w:val="694AC79D"/>
    <w:rsid w:val="6A47DB73"/>
    <w:rsid w:val="6C07314A"/>
    <w:rsid w:val="6CBD1925"/>
    <w:rsid w:val="6D530384"/>
    <w:rsid w:val="6F798ECE"/>
    <w:rsid w:val="6FD268B6"/>
    <w:rsid w:val="6FD3A65F"/>
    <w:rsid w:val="7004620E"/>
    <w:rsid w:val="70F12159"/>
    <w:rsid w:val="71B5098B"/>
    <w:rsid w:val="733C43A5"/>
    <w:rsid w:val="73B0C00F"/>
    <w:rsid w:val="7636107E"/>
    <w:rsid w:val="7808B96B"/>
    <w:rsid w:val="7840ACF5"/>
    <w:rsid w:val="78CEAD80"/>
    <w:rsid w:val="790E1928"/>
    <w:rsid w:val="7AA88A1E"/>
    <w:rsid w:val="7AD865D6"/>
    <w:rsid w:val="7B815A56"/>
    <w:rsid w:val="7C2FD024"/>
    <w:rsid w:val="7D7CBF1B"/>
    <w:rsid w:val="7DBE61F4"/>
    <w:rsid w:val="7E521AAB"/>
    <w:rsid w:val="7E6D2B22"/>
    <w:rsid w:val="7F6F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08A4DD"/>
  <w15:chartTrackingRefBased/>
  <w15:docId w15:val="{3F882D78-7238-49D0-93E1-3B088780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F29A2F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2437</Words>
  <Characters>17230</Characters>
  <Application>Microsoft Office Word</Application>
  <DocSecurity>0</DocSecurity>
  <Lines>143</Lines>
  <Paragraphs>39</Paragraphs>
  <ScaleCrop>false</ScaleCrop>
  <Company/>
  <LinksUpToDate>false</LinksUpToDate>
  <CharactersWithSpaces>19628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Piech</dc:creator>
  <cp:keywords/>
  <dc:description/>
  <cp:lastModifiedBy>Krzysztof Piech</cp:lastModifiedBy>
  <cp:revision>8</cp:revision>
  <dcterms:created xsi:type="dcterms:W3CDTF">2025-04-11T09:58:00Z</dcterms:created>
  <dcterms:modified xsi:type="dcterms:W3CDTF">2026-04-09T05:41:00Z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88fe89c6-2564-48ff-b3b9-bd72f50fd621</vt:lpwstr>
  </property>
</Properties>
</file>