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3419986" w14:textId="77777777" w:rsidR="00094F4D" w:rsidRDefault="00094F4D" w:rsidP="00094F4D">
      <w:pPr>
        <w:pStyle w:val="Title"/>
      </w:pPr>
      <w:r>
        <w:t>NSW Traffic Penalty Visualizer</w:t>
      </w:r>
    </w:p>
    <w:p w14:paraId="37007A95" w14:textId="3DBBD11B" w:rsidR="00926CFD" w:rsidRDefault="00926CFD" w:rsidP="00926CFD">
      <w:pPr>
        <w:pStyle w:val="Title"/>
      </w:pPr>
    </w:p>
    <w:p w14:paraId="286B704F" w14:textId="70FA759A" w:rsidR="00926CFD" w:rsidRDefault="00926CFD" w:rsidP="00926CFD">
      <w:r>
        <w:t>Student Name</w:t>
      </w:r>
      <w:r w:rsidR="003039C0">
        <w:t>s</w:t>
      </w:r>
    </w:p>
    <w:p w14:paraId="788F6952" w14:textId="2EF2B914" w:rsidR="00094F4D" w:rsidRDefault="00094F4D" w:rsidP="00926CFD">
      <w:r>
        <w:t>Travis Ralph – S5016991</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3B640E6F" w14:textId="33572222" w:rsidR="00094F4D" w:rsidRPr="00094F4D" w:rsidRDefault="00094F4D" w:rsidP="00094F4D">
      <w:pPr>
        <w:ind w:left="284"/>
      </w:pPr>
      <w:r>
        <w:t>Traffic management and road safety are critical concerns for New South Wales (NSW), Australia. To address these challenges effectively, my project aims to develop a data analysis and data visualization tool using the NSW Traffic Penalty Data. This system will provide valuable insights into traffic violations, penalties and trends, helping traffic authorities, policymakers and the public make informed decisions.</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C4DC25F" w14:textId="04877006" w:rsidR="00094F4D" w:rsidRPr="00094F4D" w:rsidRDefault="00094F4D" w:rsidP="00094F4D">
      <w:pPr>
        <w:ind w:left="284"/>
      </w:pPr>
      <w:r>
        <w:t>The system, referred to as the “Traffic Data Analyzer” will offer a user-friendly interface for interacting with the NSW Traffic Penalty Data. IT will allow users to analyse penalty information, visualize offense code distributions, retrieve cases captured by radar or camera based on offense descriptions, and conduct in-depth analyses related to mobile phone usage violations.</w:t>
      </w:r>
    </w:p>
    <w:p w14:paraId="3F226943" w14:textId="77777777" w:rsidR="00473473" w:rsidRPr="00473473" w:rsidRDefault="00473473" w:rsidP="00473473"/>
    <w:p w14:paraId="4392A88C" w14:textId="52EDFE64" w:rsidR="00473473" w:rsidRDefault="00473473" w:rsidP="00473473">
      <w:pPr>
        <w:pStyle w:val="Heading2"/>
        <w:numPr>
          <w:ilvl w:val="1"/>
          <w:numId w:val="2"/>
        </w:numPr>
      </w:pPr>
      <w:bookmarkStart w:id="3" w:name="_Toc46748625"/>
      <w:r>
        <w:t>Potential Benefits</w:t>
      </w:r>
      <w:bookmarkEnd w:id="3"/>
    </w:p>
    <w:p w14:paraId="0D4FA0AD" w14:textId="1A9A59AB" w:rsidR="00094F4D" w:rsidRDefault="00094F4D" w:rsidP="00094F4D">
      <w:pPr>
        <w:ind w:left="284"/>
      </w:pPr>
      <w:r>
        <w:t>The Traffic Data Analyzer holds the potential to provide several benefits:</w:t>
      </w:r>
    </w:p>
    <w:p w14:paraId="6AECD1B6" w14:textId="0514A021" w:rsidR="00094F4D" w:rsidRDefault="00094F4D" w:rsidP="00094F4D">
      <w:pPr>
        <w:pStyle w:val="ListParagraph"/>
        <w:numPr>
          <w:ilvl w:val="0"/>
          <w:numId w:val="7"/>
        </w:numPr>
      </w:pPr>
      <w:r>
        <w:t>Enhanced Traffic Management: Traffic authorities can use the tool to gain insights into traffic violation patterns and optimize enforcement efforts.</w:t>
      </w:r>
    </w:p>
    <w:p w14:paraId="4E973AD6" w14:textId="642DF787" w:rsidR="00094F4D" w:rsidRDefault="00094F4D" w:rsidP="00094F4D">
      <w:pPr>
        <w:pStyle w:val="ListParagraph"/>
        <w:numPr>
          <w:ilvl w:val="0"/>
          <w:numId w:val="7"/>
        </w:numPr>
      </w:pPr>
      <w:r>
        <w:t>Informed Decision-Making: Policymakers can access data-driven insights to formulate effective road safety policies and initiatives.</w:t>
      </w:r>
    </w:p>
    <w:p w14:paraId="17243A5A" w14:textId="57FE1F0F" w:rsidR="00094F4D" w:rsidRDefault="00094F4D" w:rsidP="00094F4D">
      <w:pPr>
        <w:pStyle w:val="ListParagraph"/>
        <w:numPr>
          <w:ilvl w:val="0"/>
          <w:numId w:val="7"/>
        </w:numPr>
      </w:pPr>
      <w:r>
        <w:t>Public Awareness: The tool can provide the public with a better understanding of traffic penalties and encourage safer driving habits.</w:t>
      </w:r>
    </w:p>
    <w:p w14:paraId="060BC282" w14:textId="0FAD859F" w:rsidR="00094F4D" w:rsidRPr="00094F4D" w:rsidRDefault="00094F4D" w:rsidP="00094F4D">
      <w:pPr>
        <w:pStyle w:val="ListParagraph"/>
        <w:numPr>
          <w:ilvl w:val="0"/>
          <w:numId w:val="7"/>
        </w:numPr>
      </w:pPr>
      <w:r>
        <w:t>Efficiency: The system’s user interface and reporting capabilities streamline the process of accessing and analysing traffic penalty data.</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40152CE" w14:textId="2E76217F" w:rsidR="00094F4D" w:rsidRPr="00094F4D" w:rsidRDefault="00094F4D" w:rsidP="00094F4D">
      <w:r>
        <w:t>In this section, we define the key requirements for the Traffic Data Analyser system.</w:t>
      </w:r>
    </w:p>
    <w:p w14:paraId="298063C5" w14:textId="30F244E6" w:rsidR="00662952" w:rsidRDefault="00662952" w:rsidP="00662952">
      <w:pPr>
        <w:pStyle w:val="Heading2"/>
        <w:numPr>
          <w:ilvl w:val="1"/>
          <w:numId w:val="2"/>
        </w:numPr>
      </w:pPr>
      <w:bookmarkStart w:id="5" w:name="_Toc46748627"/>
      <w:r>
        <w:t>User Requirements</w:t>
      </w:r>
      <w:bookmarkEnd w:id="5"/>
    </w:p>
    <w:p w14:paraId="50B1AA3E" w14:textId="1B89EAB4" w:rsidR="00E40C21" w:rsidRDefault="00094F4D" w:rsidP="00662952">
      <w:r>
        <w:t>User Requirements represent the needs and expectations of the system’s users. These requirements guide the design and functionality of the user interface and the overall user experience.</w:t>
      </w:r>
    </w:p>
    <w:p w14:paraId="659FCFFF" w14:textId="56763A26" w:rsidR="00094F4D" w:rsidRDefault="00094F4D" w:rsidP="00094F4D">
      <w:pPr>
        <w:pStyle w:val="ListParagraph"/>
        <w:numPr>
          <w:ilvl w:val="2"/>
          <w:numId w:val="2"/>
        </w:numPr>
      </w:pPr>
      <w:r>
        <w:t>User Input</w:t>
      </w:r>
    </w:p>
    <w:p w14:paraId="7B37384E" w14:textId="77777777" w:rsidR="00094F4D" w:rsidRDefault="00094F4D" w:rsidP="00094F4D">
      <w:pPr>
        <w:pStyle w:val="ListParagraph"/>
        <w:ind w:left="1428"/>
      </w:pPr>
    </w:p>
    <w:p w14:paraId="65996293" w14:textId="5AF9386D" w:rsidR="00094F4D" w:rsidRDefault="00094F4D" w:rsidP="00094F4D">
      <w:pPr>
        <w:pStyle w:val="ListParagraph"/>
        <w:numPr>
          <w:ilvl w:val="2"/>
          <w:numId w:val="2"/>
        </w:numPr>
      </w:pPr>
      <w:r>
        <w:t>Data Retrieval</w:t>
      </w:r>
    </w:p>
    <w:p w14:paraId="5EC7745D" w14:textId="77777777" w:rsidR="00094F4D" w:rsidRDefault="00094F4D" w:rsidP="00094F4D">
      <w:pPr>
        <w:pStyle w:val="ListParagraph"/>
      </w:pPr>
    </w:p>
    <w:p w14:paraId="7F183573" w14:textId="77777777" w:rsidR="00094F4D" w:rsidRDefault="00094F4D" w:rsidP="00094F4D">
      <w:pPr>
        <w:pStyle w:val="ListParagraph"/>
        <w:ind w:left="1428"/>
      </w:pPr>
    </w:p>
    <w:p w14:paraId="3E8211FD" w14:textId="4CFFA8A9" w:rsidR="00094F4D" w:rsidRDefault="00094F4D" w:rsidP="00094F4D">
      <w:pPr>
        <w:pStyle w:val="ListParagraph"/>
        <w:numPr>
          <w:ilvl w:val="2"/>
          <w:numId w:val="2"/>
        </w:numPr>
      </w:pPr>
      <w:r>
        <w:t>Visualization</w:t>
      </w:r>
    </w:p>
    <w:p w14:paraId="2FC2556C" w14:textId="77777777" w:rsidR="00094F4D" w:rsidRDefault="00094F4D" w:rsidP="00094F4D">
      <w:pPr>
        <w:pStyle w:val="ListParagraph"/>
        <w:ind w:left="1428"/>
      </w:pPr>
    </w:p>
    <w:p w14:paraId="31590E75" w14:textId="65CAAE19" w:rsidR="00094F4D" w:rsidRDefault="00094F4D" w:rsidP="00094F4D">
      <w:pPr>
        <w:pStyle w:val="ListParagraph"/>
        <w:numPr>
          <w:ilvl w:val="2"/>
          <w:numId w:val="2"/>
        </w:numPr>
      </w:pPr>
      <w:r>
        <w:t>Mobile Phone Usage Analysis</w:t>
      </w:r>
    </w:p>
    <w:p w14:paraId="022AD00D" w14:textId="77777777" w:rsidR="00094F4D" w:rsidRDefault="00094F4D" w:rsidP="00094F4D">
      <w:pPr>
        <w:pStyle w:val="ListParagraph"/>
      </w:pPr>
    </w:p>
    <w:p w14:paraId="24AFAA73" w14:textId="77777777" w:rsidR="00094F4D" w:rsidRDefault="00094F4D" w:rsidP="00094F4D">
      <w:pPr>
        <w:pStyle w:val="ListParagraph"/>
        <w:ind w:left="1428"/>
      </w:pPr>
    </w:p>
    <w:p w14:paraId="4C22CE92" w14:textId="5FBA9F72" w:rsidR="00094F4D" w:rsidRPr="00094F4D" w:rsidRDefault="00094F4D" w:rsidP="00094F4D">
      <w:pPr>
        <w:pStyle w:val="ListParagraph"/>
        <w:numPr>
          <w:ilvl w:val="2"/>
          <w:numId w:val="2"/>
        </w:numPr>
      </w:pPr>
      <w:r>
        <w:t>Additional Insight Tool</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316434CB" w14:textId="032DFF3C" w:rsidR="00AE0DC1" w:rsidRDefault="00094F4D" w:rsidP="00094F4D">
      <w:pPr>
        <w:pStyle w:val="ListParagraph"/>
        <w:numPr>
          <w:ilvl w:val="2"/>
          <w:numId w:val="2"/>
        </w:numPr>
      </w:pPr>
      <w:r w:rsidRPr="00094F4D">
        <w:t>Functional Requirements</w:t>
      </w:r>
    </w:p>
    <w:p w14:paraId="5832F454" w14:textId="77777777" w:rsidR="00094F4D" w:rsidRDefault="00094F4D" w:rsidP="00094F4D">
      <w:pPr>
        <w:pStyle w:val="ListParagraph"/>
        <w:ind w:left="1428"/>
      </w:pPr>
    </w:p>
    <w:p w14:paraId="60794946" w14:textId="1F1A594E" w:rsidR="00094F4D" w:rsidRDefault="00094F4D" w:rsidP="00094F4D">
      <w:pPr>
        <w:pStyle w:val="ListParagraph"/>
        <w:numPr>
          <w:ilvl w:val="2"/>
          <w:numId w:val="2"/>
        </w:numPr>
      </w:pPr>
      <w:r>
        <w:t>Non-Functional Requirements</w:t>
      </w:r>
    </w:p>
    <w:p w14:paraId="1AD540EF" w14:textId="77777777" w:rsidR="00094F4D" w:rsidRDefault="00094F4D" w:rsidP="00094F4D">
      <w:pPr>
        <w:pStyle w:val="ListParagraph"/>
      </w:pPr>
    </w:p>
    <w:p w14:paraId="498F55A4" w14:textId="77777777" w:rsidR="00094F4D" w:rsidRPr="00094F4D" w:rsidRDefault="00094F4D" w:rsidP="00094F4D">
      <w:pPr>
        <w:pStyle w:val="ListParagraph"/>
        <w:ind w:left="1428"/>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7B1FF0"/>
    <w:multiLevelType w:val="hybridMultilevel"/>
    <w:tmpl w:val="584A6794"/>
    <w:lvl w:ilvl="0" w:tplc="312CD432">
      <w:start w:val="2"/>
      <w:numFmt w:val="bullet"/>
      <w:lvlText w:val="-"/>
      <w:lvlJc w:val="left"/>
      <w:pPr>
        <w:ind w:left="644" w:hanging="360"/>
      </w:pPr>
      <w:rPr>
        <w:rFonts w:ascii="Calibri" w:eastAsiaTheme="minorEastAsia" w:hAnsi="Calibri" w:cs="Calibr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CE2E7074"/>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color w:val="auto"/>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C4C3000"/>
    <w:multiLevelType w:val="hybridMultilevel"/>
    <w:tmpl w:val="760E56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02420420">
    <w:abstractNumId w:val="1"/>
  </w:num>
  <w:num w:numId="2" w16cid:durableId="1507937881">
    <w:abstractNumId w:val="6"/>
  </w:num>
  <w:num w:numId="3" w16cid:durableId="1790275435">
    <w:abstractNumId w:val="5"/>
  </w:num>
  <w:num w:numId="4" w16cid:durableId="1572274192">
    <w:abstractNumId w:val="3"/>
  </w:num>
  <w:num w:numId="5" w16cid:durableId="719281950">
    <w:abstractNumId w:val="4"/>
  </w:num>
  <w:num w:numId="6" w16cid:durableId="1219246457">
    <w:abstractNumId w:val="0"/>
  </w:num>
  <w:num w:numId="7" w16cid:durableId="833881976">
    <w:abstractNumId w:val="2"/>
  </w:num>
  <w:num w:numId="8" w16cid:durableId="588584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4F4D"/>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104</TotalTime>
  <Pages>6</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Travis Ralph</cp:lastModifiedBy>
  <cp:revision>22</cp:revision>
  <dcterms:created xsi:type="dcterms:W3CDTF">2017-07-21T00:22:00Z</dcterms:created>
  <dcterms:modified xsi:type="dcterms:W3CDTF">2023-09-08T13:36:00Z</dcterms:modified>
</cp:coreProperties>
</file>