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852D" w14:textId="77777777" w:rsidR="00AC49D0" w:rsidRDefault="00AC49D0" w:rsidP="00AC49D0">
      <w:pPr>
        <w:rPr>
          <w:rFonts w:ascii="Times New Roman" w:hAnsi="Times New Roman" w:cs="Times New Roman"/>
          <w:sz w:val="24"/>
          <w:szCs w:val="24"/>
        </w:rPr>
      </w:pPr>
    </w:p>
    <w:p w14:paraId="2CCAF33B" w14:textId="77777777" w:rsidR="00AC49D0" w:rsidRDefault="00AC49D0" w:rsidP="00AC49D0">
      <w:pPr>
        <w:rPr>
          <w:rFonts w:ascii="Times New Roman" w:hAnsi="Times New Roman" w:cs="Times New Roman"/>
          <w:sz w:val="24"/>
          <w:szCs w:val="24"/>
        </w:rPr>
      </w:pPr>
    </w:p>
    <w:p w14:paraId="68D344B5" w14:textId="77777777" w:rsidR="00AC49D0" w:rsidRDefault="00AC49D0" w:rsidP="00AC49D0">
      <w:pPr>
        <w:pStyle w:val="CenteredTextSingleSpace"/>
        <w:spacing w:line="480" w:lineRule="auto"/>
        <w:jc w:val="left"/>
      </w:pPr>
      <w:r>
        <w:t>Patrick Harrington</w:t>
      </w:r>
    </w:p>
    <w:p w14:paraId="0BFFC5E0" w14:textId="77777777" w:rsidR="00AC49D0" w:rsidRDefault="00AC49D0" w:rsidP="00AC49D0">
      <w:pPr>
        <w:pStyle w:val="CenteredTextSingleSpace"/>
        <w:spacing w:line="480" w:lineRule="auto"/>
        <w:jc w:val="left"/>
      </w:pPr>
      <w:r>
        <w:t>Bachelor of Science in Computer Science, SNHU</w:t>
      </w:r>
    </w:p>
    <w:p w14:paraId="6E56C7FD" w14:textId="77777777" w:rsidR="00AC49D0" w:rsidRDefault="00AC49D0" w:rsidP="00AC49D0">
      <w:pPr>
        <w:pStyle w:val="CenteredTextSingleSpace"/>
        <w:spacing w:line="480" w:lineRule="auto"/>
        <w:jc w:val="left"/>
      </w:pPr>
      <w:r>
        <w:t xml:space="preserve">CS 405: Secure Coding </w:t>
      </w:r>
    </w:p>
    <w:p w14:paraId="124315CC" w14:textId="77777777" w:rsidR="00AC49D0" w:rsidRDefault="00AC49D0" w:rsidP="00AC49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Instructor: Aaron Demory</w:t>
      </w:r>
    </w:p>
    <w:p w14:paraId="32A7E157" w14:textId="77777777" w:rsidR="00AC49D0" w:rsidRDefault="00AC49D0" w:rsidP="00AC49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28, 2026</w:t>
      </w:r>
    </w:p>
    <w:p w14:paraId="197F3DFC" w14:textId="778F64B7" w:rsidR="00AC49D0" w:rsidRPr="00920D40" w:rsidRDefault="00920D40" w:rsidP="00920D40">
      <w:pPr>
        <w:pStyle w:val="APALevel1"/>
        <w:rPr>
          <w:b/>
          <w:bCs/>
        </w:rPr>
      </w:pPr>
      <w:r>
        <w:rPr>
          <w:b/>
          <w:bCs/>
        </w:rPr>
        <w:t>4-2 Milestone: Unit Testing</w:t>
      </w:r>
    </w:p>
    <w:p w14:paraId="6DE03895" w14:textId="465DD9F4" w:rsidR="00860749" w:rsidRPr="00AC49D0" w:rsidRDefault="00000000" w:rsidP="00AC49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9D0">
        <w:rPr>
          <w:rFonts w:ascii="Times New Roman" w:hAnsi="Times New Roman" w:cs="Times New Roman"/>
          <w:b/>
          <w:bCs/>
          <w:sz w:val="24"/>
          <w:szCs w:val="24"/>
        </w:rPr>
        <w:t>Screenshot of Unit Test Run Results</w:t>
      </w:r>
    </w:p>
    <w:p w14:paraId="4DE7A583" w14:textId="3FE6982C" w:rsidR="00860749" w:rsidRPr="00AC49D0" w:rsidRDefault="006821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C49D0">
        <w:rPr>
          <w:rFonts w:ascii="Times New Roman" w:hAnsi="Times New Roman" w:cs="Times New Roman"/>
          <w:sz w:val="24"/>
          <w:szCs w:val="24"/>
        </w:rPr>
        <w:t>The screenshot below shows the completed Google Test run in the VS Code terminal on macOS. All enabled tests passed successfully.</w:t>
      </w:r>
    </w:p>
    <w:p w14:paraId="4AC57652" w14:textId="77777777" w:rsidR="00860749" w:rsidRPr="00AC49D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3BDAB" wp14:editId="17102835">
            <wp:extent cx="5943600" cy="267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_test_results_cropp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7ECF" w14:textId="77777777" w:rsidR="00860749" w:rsidRPr="00AC49D0" w:rsidRDefault="00000000" w:rsidP="00AC49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9D0">
        <w:rPr>
          <w:rFonts w:ascii="Times New Roman" w:hAnsi="Times New Roman" w:cs="Times New Roman"/>
          <w:b/>
          <w:bCs/>
          <w:sz w:val="24"/>
          <w:szCs w:val="24"/>
        </w:rPr>
        <w:t>Process Summary</w:t>
      </w:r>
    </w:p>
    <w:p w14:paraId="42C1A484" w14:textId="05DB0F4C" w:rsidR="00860749" w:rsidRPr="00AC49D0" w:rsidRDefault="006821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C49D0">
        <w:rPr>
          <w:rFonts w:ascii="Times New Roman" w:hAnsi="Times New Roman" w:cs="Times New Roman"/>
          <w:sz w:val="24"/>
          <w:szCs w:val="24"/>
        </w:rPr>
        <w:t xml:space="preserve">I completed the provided Google Test fixture by reviewing every TODO comment and turning each requirement into a named TEST_F test case. The fixture creates a fresh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>vector&lt;int&gt; before each test and clears it afterward, so every test runs independently. I kept the original setup pattern, commented out the intentionally failing AlwaysFail test, and added clear assertions that prove each test condition.</w:t>
      </w:r>
    </w:p>
    <w:p w14:paraId="19D12336" w14:textId="0C68A75B" w:rsidR="00860749" w:rsidRPr="00AC49D0" w:rsidRDefault="006821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C49D0">
        <w:rPr>
          <w:rFonts w:ascii="Times New Roman" w:hAnsi="Times New Roman" w:cs="Times New Roman"/>
          <w:sz w:val="24"/>
          <w:szCs w:val="24"/>
        </w:rPr>
        <w:t xml:space="preserve">The implementation uses ASSERT macros when the rest of the test depends on a required setup condition, such as confirming the vector exists or contains the expected starting number of elements. It uses EXPECT macros for follow-up checks so that the test can report multiple related </w:t>
      </w:r>
      <w:r w:rsidRPr="00AC49D0">
        <w:rPr>
          <w:rFonts w:ascii="Times New Roman" w:hAnsi="Times New Roman" w:cs="Times New Roman"/>
          <w:sz w:val="24"/>
          <w:szCs w:val="24"/>
        </w:rPr>
        <w:lastRenderedPageBreak/>
        <w:t>failures without stopping immediately. This follows normal unit testing practice because ASSERT protects the reason for the test, while EXPECT records additional proof points.</w:t>
      </w:r>
    </w:p>
    <w:p w14:paraId="07409E7F" w14:textId="705F0125" w:rsidR="00860749" w:rsidRPr="00AC49D0" w:rsidRDefault="00000000" w:rsidP="00AC49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9D0">
        <w:rPr>
          <w:rFonts w:ascii="Times New Roman" w:hAnsi="Times New Roman" w:cs="Times New Roman"/>
          <w:b/>
          <w:bCs/>
          <w:sz w:val="24"/>
          <w:szCs w:val="24"/>
        </w:rPr>
        <w:t>Unit Tests Implemented</w:t>
      </w:r>
    </w:p>
    <w:p w14:paraId="550D1360" w14:textId="77777777" w:rsidR="00860749" w:rsidRPr="00AC49D0" w:rsidRDefault="00000000">
      <w:pPr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t>Provided fixture tests kept:</w:t>
      </w:r>
    </w:p>
    <w:p w14:paraId="71AD2E47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CollectionSmartPointerIsNotNull - positive test proving the smart pointer is created.</w:t>
      </w:r>
    </w:p>
    <w:p w14:paraId="1BD542EB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IsEmptyOnCreate - positive test proving a new vector is empty and has size 0.</w:t>
      </w:r>
    </w:p>
    <w:p w14:paraId="5F750537" w14:textId="77777777" w:rsidR="00860749" w:rsidRPr="00AC49D0" w:rsidRDefault="00000000">
      <w:pPr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t>Required TODO tests completed:</w:t>
      </w:r>
    </w:p>
    <w:p w14:paraId="2755F2A3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CanAddSingleValueToEmptyVector - proves one entry can be added to an empty vector.</w:t>
      </w:r>
    </w:p>
    <w:p w14:paraId="274A2105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CanAddFiveValuesToVector - proves five entries can be added successfully.</w:t>
      </w:r>
    </w:p>
    <w:p w14:paraId="61E1936F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MaxSizeIsGreaterThanOrEqualToSize - proves max_size is at least size for 0, 1, 5, and 10 entries.</w:t>
      </w:r>
    </w:p>
    <w:p w14:paraId="25E1E244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CapacityIsGreaterThanOrEqualToSize - proves capacity is at least size for 0, 1, 5, and 10 entries.</w:t>
      </w:r>
    </w:p>
    <w:p w14:paraId="65B2157B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ResizeIncreasesCollectionSize - proves resize can increase vector size.</w:t>
      </w:r>
    </w:p>
    <w:p w14:paraId="7BEEF429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ResizeDecreasesCollectionSize - proves resize can reduce vector size.</w:t>
      </w:r>
    </w:p>
    <w:p w14:paraId="1919B8FD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 xml:space="preserve">ResizeDecreasesCollectionToZero - proves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resize(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>0) empties the vector.</w:t>
      </w:r>
    </w:p>
    <w:p w14:paraId="0ADA9190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ClearErasesCollection - proves clear removes all entries.</w:t>
      </w:r>
    </w:p>
    <w:p w14:paraId="7E0EF802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 xml:space="preserve">EraseBeginEndErasesCollection - proves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erase(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>begin, end) removes all entries.</w:t>
      </w:r>
    </w:p>
    <w:p w14:paraId="1F4D557F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ReserveIncreasesCapacityButDoesNotChangeSize - proves reserve increases capacity without changing size.</w:t>
      </w:r>
    </w:p>
    <w:p w14:paraId="74D5AAD9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 xml:space="preserve">AtThrowsOutOfRangeWhenIndexIsOutOfBounds - negative test proving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vector::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 xml:space="preserve">at throws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>out_of_range.</w:t>
      </w:r>
    </w:p>
    <w:p w14:paraId="44082C23" w14:textId="77777777" w:rsidR="00860749" w:rsidRPr="00AC49D0" w:rsidRDefault="00000000">
      <w:pPr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t>Student-defined tests added:</w:t>
      </w:r>
    </w:p>
    <w:p w14:paraId="08920460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MaintainsInsertionOrder - positive test proving pushed values remain in insertion order.</w:t>
      </w:r>
    </w:p>
    <w:p w14:paraId="64BE7931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 xml:space="preserve">ReserveThrowsLengthErrorWhenCapacityExceedsMaxSize - negative test proving reserve throws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>length_error when the requested capacity exceeds max_size.</w:t>
      </w:r>
    </w:p>
    <w:p w14:paraId="7A3C2DFB" w14:textId="07BBE367" w:rsidR="00860749" w:rsidRPr="00AC49D0" w:rsidRDefault="00000000" w:rsidP="00AC49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9D0">
        <w:rPr>
          <w:rFonts w:ascii="Times New Roman" w:hAnsi="Times New Roman" w:cs="Times New Roman"/>
          <w:b/>
          <w:bCs/>
          <w:sz w:val="24"/>
          <w:szCs w:val="24"/>
        </w:rPr>
        <w:t>Debugging and Issues Managed</w:t>
      </w:r>
    </w:p>
    <w:p w14:paraId="71BCE693" w14:textId="77777777" w:rsidR="00860749" w:rsidRPr="00AC49D0" w:rsidRDefault="00000000">
      <w:pPr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t xml:space="preserve">Intentional failing test: </w:t>
      </w:r>
      <w:r w:rsidRPr="00AC49D0">
        <w:rPr>
          <w:rFonts w:ascii="Times New Roman" w:hAnsi="Times New Roman" w:cs="Times New Roman"/>
          <w:sz w:val="24"/>
          <w:szCs w:val="24"/>
        </w:rPr>
        <w:t>The AlwaysFail test would force the suite to fail, so I left it commented out as the starter comments suggested.</w:t>
      </w:r>
    </w:p>
    <w:p w14:paraId="76E680EC" w14:textId="77777777" w:rsidR="00860749" w:rsidRPr="00AC49D0" w:rsidRDefault="00000000">
      <w:pPr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t xml:space="preserve">Incomplete TODO bodies: </w:t>
      </w:r>
      <w:r w:rsidRPr="00AC49D0">
        <w:rPr>
          <w:rFonts w:ascii="Times New Roman" w:hAnsi="Times New Roman" w:cs="Times New Roman"/>
          <w:sz w:val="24"/>
          <w:szCs w:val="24"/>
        </w:rPr>
        <w:t>Several tests had names but no proof logic. I added setup checks, actions, and assertions to prove each condition explicitly.</w:t>
      </w:r>
    </w:p>
    <w:p w14:paraId="03ECD0C1" w14:textId="77777777" w:rsidR="00860749" w:rsidRPr="00AC49D0" w:rsidRDefault="00000000">
      <w:pPr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t xml:space="preserve">Negative testing without undefined behavior: </w:t>
      </w:r>
      <w:r w:rsidRPr="00AC49D0">
        <w:rPr>
          <w:rFonts w:ascii="Times New Roman" w:hAnsi="Times New Roman" w:cs="Times New Roman"/>
          <w:sz w:val="24"/>
          <w:szCs w:val="24"/>
        </w:rPr>
        <w:t xml:space="preserve">I avoided unsafe vector operations such as invalid erase iterators or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back(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 xml:space="preserve">) on an empty vector because those can cause undefined behavior. Instead, I used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vector::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 xml:space="preserve">at and </w:t>
      </w:r>
      <w:proofErr w:type="gramStart"/>
      <w:r w:rsidRPr="00AC49D0">
        <w:rPr>
          <w:rFonts w:ascii="Times New Roman" w:hAnsi="Times New Roman" w:cs="Times New Roman"/>
          <w:sz w:val="24"/>
          <w:szCs w:val="24"/>
        </w:rPr>
        <w:t>vector::</w:t>
      </w:r>
      <w:proofErr w:type="gramEnd"/>
      <w:r w:rsidRPr="00AC49D0">
        <w:rPr>
          <w:rFonts w:ascii="Times New Roman" w:hAnsi="Times New Roman" w:cs="Times New Roman"/>
          <w:sz w:val="24"/>
          <w:szCs w:val="24"/>
        </w:rPr>
        <w:t>reserve, which provide defined exception behavior.</w:t>
      </w:r>
    </w:p>
    <w:p w14:paraId="2F1128B2" w14:textId="77777777" w:rsidR="00860749" w:rsidRPr="00AC49D0" w:rsidRDefault="00000000">
      <w:pPr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Independent test state: </w:t>
      </w:r>
      <w:r w:rsidRPr="00AC49D0">
        <w:rPr>
          <w:rFonts w:ascii="Times New Roman" w:hAnsi="Times New Roman" w:cs="Times New Roman"/>
          <w:sz w:val="24"/>
          <w:szCs w:val="24"/>
        </w:rPr>
        <w:t>Each test uses the fixture SetUp and TearDown methods so one test does not depend on data left by another test.</w:t>
      </w:r>
    </w:p>
    <w:p w14:paraId="4053116D" w14:textId="77777777" w:rsidR="00860749" w:rsidRPr="00AC49D0" w:rsidRDefault="00000000">
      <w:pPr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b/>
          <w:sz w:val="24"/>
          <w:szCs w:val="24"/>
        </w:rPr>
        <w:t xml:space="preserve">Naming clarity: </w:t>
      </w:r>
      <w:r w:rsidRPr="00AC49D0">
        <w:rPr>
          <w:rFonts w:ascii="Times New Roman" w:hAnsi="Times New Roman" w:cs="Times New Roman"/>
          <w:sz w:val="24"/>
          <w:szCs w:val="24"/>
        </w:rPr>
        <w:t>I renamed and added test cases with descriptive names that explain the exact condition being verified.</w:t>
      </w:r>
    </w:p>
    <w:p w14:paraId="4DD0577E" w14:textId="77777777" w:rsidR="00860749" w:rsidRPr="00AC49D0" w:rsidRDefault="00000000" w:rsidP="00AC49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9D0">
        <w:rPr>
          <w:rFonts w:ascii="Times New Roman" w:hAnsi="Times New Roman" w:cs="Times New Roman"/>
          <w:b/>
          <w:bCs/>
          <w:sz w:val="24"/>
          <w:szCs w:val="24"/>
        </w:rPr>
        <w:t>Best Practices Used</w:t>
      </w:r>
    </w:p>
    <w:p w14:paraId="4CB94EE5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Used descriptive TEST_F names that communicate each test condition.</w:t>
      </w:r>
    </w:p>
    <w:p w14:paraId="7C148406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Used ASSERT for required preconditions and EXPECT for additional result checks.</w:t>
      </w:r>
    </w:p>
    <w:p w14:paraId="3A19DC68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Added inline comments for readability without over-commenting obvious C++ statements.</w:t>
      </w:r>
    </w:p>
    <w:p w14:paraId="0D294FC9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Kept vector operations inside the standard library and avoided undefined behavior.</w:t>
      </w:r>
    </w:p>
    <w:p w14:paraId="04E688DF" w14:textId="77777777" w:rsidR="00860749" w:rsidRPr="00AC49D0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C49D0">
        <w:rPr>
          <w:rFonts w:ascii="Times New Roman" w:hAnsi="Times New Roman" w:cs="Times New Roman"/>
          <w:sz w:val="24"/>
          <w:szCs w:val="24"/>
        </w:rPr>
        <w:t>Used the Google Test fixture pattern so setup and cleanup are consistent across tests.</w:t>
      </w:r>
    </w:p>
    <w:p w14:paraId="1B1D84FE" w14:textId="4E0F9CBE" w:rsidR="00860749" w:rsidRPr="00AC49D0" w:rsidRDefault="00860749">
      <w:pPr>
        <w:rPr>
          <w:rFonts w:ascii="Times New Roman" w:hAnsi="Times New Roman" w:cs="Times New Roman"/>
          <w:sz w:val="24"/>
          <w:szCs w:val="24"/>
        </w:rPr>
      </w:pPr>
    </w:p>
    <w:sectPr w:rsidR="00860749" w:rsidRPr="00AC49D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89033">
    <w:abstractNumId w:val="8"/>
  </w:num>
  <w:num w:numId="2" w16cid:durableId="187135835">
    <w:abstractNumId w:val="6"/>
  </w:num>
  <w:num w:numId="3" w16cid:durableId="1513954846">
    <w:abstractNumId w:val="5"/>
  </w:num>
  <w:num w:numId="4" w16cid:durableId="740563818">
    <w:abstractNumId w:val="4"/>
  </w:num>
  <w:num w:numId="5" w16cid:durableId="60031329">
    <w:abstractNumId w:val="7"/>
  </w:num>
  <w:num w:numId="6" w16cid:durableId="160003051">
    <w:abstractNumId w:val="3"/>
  </w:num>
  <w:num w:numId="7" w16cid:durableId="531068639">
    <w:abstractNumId w:val="2"/>
  </w:num>
  <w:num w:numId="8" w16cid:durableId="2141486522">
    <w:abstractNumId w:val="1"/>
  </w:num>
  <w:num w:numId="9" w16cid:durableId="91444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527"/>
    <w:rsid w:val="0015074B"/>
    <w:rsid w:val="00287C4C"/>
    <w:rsid w:val="0029639D"/>
    <w:rsid w:val="00326F90"/>
    <w:rsid w:val="005F2971"/>
    <w:rsid w:val="006821CD"/>
    <w:rsid w:val="00741594"/>
    <w:rsid w:val="00860749"/>
    <w:rsid w:val="00920D40"/>
    <w:rsid w:val="00AA1D8D"/>
    <w:rsid w:val="00AC49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CB75D"/>
  <w14:defaultImageDpi w14:val="300"/>
  <w15:docId w15:val="{764E5FE5-FB3F-C147-AA74-AA207956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extSingleSpace">
    <w:name w:val="Centered Text Single Space"/>
    <w:basedOn w:val="Normal"/>
    <w:rsid w:val="00AC49D0"/>
    <w:pPr>
      <w:autoSpaceDE w:val="0"/>
      <w:autoSpaceDN w:val="0"/>
      <w:adjustRightInd w:val="0"/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PALevel1">
    <w:name w:val="APA Level 1"/>
    <w:next w:val="BodyText"/>
    <w:rsid w:val="00AC49D0"/>
    <w:pPr>
      <w:keepNext/>
      <w:keepLines/>
      <w:tabs>
        <w:tab w:val="right" w:leader="dot" w:pos="8640"/>
      </w:tabs>
      <w:suppressAutoHyphens/>
      <w:autoSpaceDE w:val="0"/>
      <w:autoSpaceDN w:val="0"/>
      <w:spacing w:before="240" w:after="0" w:line="480" w:lineRule="auto"/>
      <w:jc w:val="center"/>
      <w:outlineLvl w:val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Harrington, Patrick</cp:lastModifiedBy>
  <cp:revision>4</cp:revision>
  <dcterms:created xsi:type="dcterms:W3CDTF">2026-05-31T20:39:00Z</dcterms:created>
  <dcterms:modified xsi:type="dcterms:W3CDTF">2026-05-31T20:41:00Z</dcterms:modified>
  <cp:category/>
</cp:coreProperties>
</file>