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State Bank of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42940140650</w:t>
      </w:r>
    </w:p>
    <w:p/>
    <w:p>
      <w:r>
        <w:t>Total Disputed Amount: INR 200,000.00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42940140650 | Date: 08/03/2026 06:55:00 PM | Amt: 200000.0 | UTR: ubinr22026030801838431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