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7ACA9DDA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: +91-7054-667-667</w:t>
      </w:r>
    </w:p>
    <w:p w14:paraId="0114141B" w14:textId="45CDB317" w:rsidR="00F27ABE" w:rsidRPr="00B85AA9" w:rsidRDefault="00F27ABE" w:rsidP="009038DD">
      <w:pPr>
        <w:spacing w:after="0"/>
        <w:ind w:firstLine="142"/>
        <w:rPr>
          <w:rFonts w:ascii="Google Sans" w:hAnsi="Google Sans" w:cs="Segoe UI Light"/>
          <w:color w:val="000000" w:themeColor="text1"/>
          <w:lang w:val="en-GB"/>
        </w:rPr>
      </w:pPr>
    </w:p>
    <w:p w14:paraId="040079D8" w14:textId="1B3A3930" w:rsidR="00F27ABE" w:rsidRPr="00081B6B" w:rsidRDefault="00F27ABE" w:rsidP="009038DD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p w14:paraId="0B3680CA" w14:textId="39B23157" w:rsidR="00591E9B" w:rsidRPr="00A1380E" w:rsidRDefault="00C07F57" w:rsidP="000F4042">
      <w:pPr>
        <w:spacing w:after="0" w:line="240" w:lineRule="auto"/>
        <w:ind w:firstLine="142"/>
        <w:rPr>
          <w:rFonts w:ascii="Google Sans" w:hAnsi="Google Sans" w:cs="Segoe UI Light"/>
          <w:b/>
          <w:bCs/>
          <w:i/>
          <w:i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Bachelor of Computer Applications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| Goel Institute of Higher Studies (University of Lucknow</w:t>
      </w:r>
      <w:r w:rsidR="00B04D1E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2017-</w:t>
      </w:r>
      <w:r w:rsidR="008E5BA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2020</w:t>
      </w:r>
      <w:r w:rsidR="00CC052E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expected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1B161E4B" w14:textId="1939B31E" w:rsidR="00767EE7" w:rsidRPr="00081B6B" w:rsidRDefault="001571D5" w:rsidP="009038DD">
      <w:pPr>
        <w:spacing w:after="0" w:line="48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70.2 %</w:t>
      </w:r>
    </w:p>
    <w:p w14:paraId="2249DBDD" w14:textId="433CBEF6" w:rsidR="00591E9B" w:rsidRPr="00081B6B" w:rsidRDefault="0069661B" w:rsidP="00591E9B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12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vertAlign w:val="superscript"/>
          <w:lang w:val="en-GB"/>
        </w:rPr>
        <w:t>th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767EE7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|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King George Inter College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(IS</w:t>
      </w:r>
      <w:r w:rsidR="006560C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 2017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50B17A7F" w14:textId="55994B6E" w:rsidR="00767EE7" w:rsidRPr="00081B6B" w:rsidRDefault="00CF6E25" w:rsidP="009038DD">
      <w:pPr>
        <w:spacing w:after="0" w:line="48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75.75%</w:t>
      </w:r>
    </w:p>
    <w:p w14:paraId="04DE6E24" w14:textId="48334EAD" w:rsidR="00591E9B" w:rsidRPr="00081B6B" w:rsidRDefault="0069661B" w:rsidP="009038DD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10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vertAlign w:val="superscript"/>
          <w:lang w:val="en-GB"/>
        </w:rPr>
        <w:t>th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67EE7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|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King George Inter College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(ICSE</w:t>
      </w:r>
      <w:r w:rsidR="006560C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2015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53B5FD79" w14:textId="77F36C57" w:rsidR="00767EE7" w:rsidRPr="00081B6B" w:rsidRDefault="00CF6E25" w:rsidP="009038DD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89%</w:t>
      </w:r>
    </w:p>
    <w:p w14:paraId="3A1D5C18" w14:textId="70A02952" w:rsidR="00767EE7" w:rsidRPr="00081B6B" w:rsidRDefault="00767EE7" w:rsidP="009038DD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9038DD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6B249DF6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Programming Languages: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6BAC1626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: </w:t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6D4FC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wing</w:t>
      </w:r>
    </w:p>
    <w:p w14:paraId="590DC4AA" w14:textId="6E7E8206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VSCode, Atom, Eclipse, NetBeans</w:t>
      </w:r>
    </w:p>
    <w:p w14:paraId="2D4770C9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Version Control System: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C18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67AC3CEA" w14:textId="7777777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|</w:t>
      </w:r>
      <w:r w:rsidR="005B509A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hyperlink r:id="rId11" w:history="1">
        <w:r w:rsidR="00BC45D4" w:rsidRPr="00081B6B">
          <w:rPr>
            <w:rStyle w:val="Hyperlink"/>
            <w:rFonts w:ascii="Google Sans" w:hAnsi="Google Sans"/>
            <w:sz w:val="18"/>
            <w:szCs w:val="18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00FCC187" w:rsidR="00CB4A3C" w:rsidRPr="00081B6B" w:rsidRDefault="0016706E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Implemented Na</w:t>
      </w:r>
      <w:r w:rsidR="004E3794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i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ve Bayes Classifier for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|    </w:t>
      </w:r>
      <w:hyperlink r:id="rId12" w:history="1">
        <w:r w:rsidRPr="00081B6B">
          <w:rPr>
            <w:rStyle w:val="Hyperlink"/>
            <w:rFonts w:ascii="Google Sans" w:hAnsi="Google Sans" w:cs="Segoe UI Light"/>
            <w:sz w:val="18"/>
            <w:szCs w:val="18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07EE9DE3" w14:textId="705ED159" w:rsidR="006A1896" w:rsidRPr="00081B6B" w:rsidRDefault="007A378A" w:rsidP="00C5613B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|    </w:t>
      </w:r>
      <w:hyperlink r:id="rId13" w:history="1">
        <w:r w:rsidRPr="00081B6B">
          <w:rPr>
            <w:rStyle w:val="Hyperlink"/>
            <w:rFonts w:ascii="Google Sans" w:hAnsi="Google Sans" w:cs="Segoe UI Light"/>
            <w:sz w:val="18"/>
            <w:szCs w:val="18"/>
            <w:lang w:val="en-GB"/>
          </w:rPr>
          <w:t>https://linkkshare.herokuapp.com</w:t>
        </w:r>
      </w:hyperlink>
    </w:p>
    <w:p w14:paraId="36BB5AD2" w14:textId="77777777" w:rsidR="00BB0801" w:rsidRPr="00081B6B" w:rsidRDefault="00E004C9" w:rsidP="00BB0801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  <w:bookmarkStart w:id="0" w:name="_GoBack"/>
      <w:bookmarkEnd w:id="0"/>
    </w:p>
    <w:p w14:paraId="4AD6F966" w14:textId="201FABBF" w:rsidR="004F35EB" w:rsidRPr="00081B6B" w:rsidRDefault="00BB0801" w:rsidP="004F35EB">
      <w:pPr>
        <w:pStyle w:val="ListParagraph"/>
        <w:spacing w:before="240" w:after="0" w:line="24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</w:t>
      </w:r>
      <w:r w:rsidR="009D280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&amp; 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links</w:t>
      </w:r>
    </w:p>
    <w:p w14:paraId="3C70A760" w14:textId="7DC0AF3D" w:rsidR="00A15699" w:rsidRPr="00081B6B" w:rsidRDefault="004F35EB" w:rsidP="004F35E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</w:t>
      </w:r>
      <w:r w:rsidR="00B676FB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also 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har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 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categor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ies 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with other users</w:t>
      </w:r>
      <w:r w:rsidR="00882B8B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through email</w:t>
      </w:r>
      <w:r w:rsidR="0045189D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76635469" w14:textId="555A1E86" w:rsidR="00B55770" w:rsidRPr="00081B6B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|    </w:t>
      </w:r>
      <w:hyperlink r:id="rId14" w:history="1">
        <w:r w:rsidR="0003192D">
          <w:rPr>
            <w:rStyle w:val="Hyperlink"/>
            <w:rFonts w:ascii="Google Sans" w:hAnsi="Google Sans" w:cs="Segoe UI Light"/>
            <w:sz w:val="18"/>
            <w:szCs w:val="18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NodeJS, ExpressJS, ReactJS, MongoDB</w:t>
      </w:r>
    </w:p>
    <w:p w14:paraId="603607BE" w14:textId="77777777" w:rsidR="00AB6DFA" w:rsidRPr="00081B6B" w:rsidRDefault="003014F9" w:rsidP="00F957FC">
      <w:pPr>
        <w:pStyle w:val="ListParagraph"/>
        <w:spacing w:before="240" w:after="0" w:line="276" w:lineRule="auto"/>
        <w:ind w:left="502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Developed backend REST API using NodeJS, ExpressJS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 Codebase deployed on Heroku.</w:t>
      </w:r>
    </w:p>
    <w:p w14:paraId="56E4E3B8" w14:textId="4CC5ED86" w:rsidR="003014F9" w:rsidRPr="00081B6B" w:rsidRDefault="000E3291" w:rsidP="00F957FC">
      <w:pPr>
        <w:pStyle w:val="ListParagraph"/>
        <w:spacing w:before="240" w:after="0" w:line="276" w:lineRule="auto"/>
        <w:ind w:left="502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19400A4D" w14:textId="69FC750D" w:rsidR="00FE6758" w:rsidRPr="00081B6B" w:rsidRDefault="00FE6758" w:rsidP="00E3316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406 </w:t>
      </w:r>
      <w:r w:rsidR="00753D05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winners</w:t>
      </w:r>
      <w:r w:rsidR="002826A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GitHub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Actions Hackathon 2020.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Recipient of 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791380DC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Recipient of Google Indian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6A8BD309" w:rsidR="00F03D07" w:rsidRPr="00403B13" w:rsidRDefault="001F38B4" w:rsidP="00E33166">
      <w:pPr>
        <w:spacing w:before="240" w:after="0" w:line="360" w:lineRule="auto"/>
        <w:ind w:left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112BFFE0" w14:textId="49D62CB8" w:rsidR="00F03D07" w:rsidRPr="00954C96" w:rsidRDefault="00A02EAF" w:rsidP="00753D0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    MongoDB University</w:t>
      </w:r>
    </w:p>
    <w:p w14:paraId="6530B089" w14:textId="568FA9DC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    MongoDB University</w:t>
      </w:r>
    </w:p>
    <w:p w14:paraId="6FB80D7C" w14:textId="3793A3BF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</w:p>
    <w:p w14:paraId="25A10E72" w14:textId="2445DE52" w:rsidR="002F1E54" w:rsidRPr="00954C96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sectPr w:rsidR="002F1E54" w:rsidRPr="00954C96" w:rsidSect="001539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8C72" w14:textId="77777777" w:rsidR="00DB2528" w:rsidRDefault="00DB2528" w:rsidP="00974A0C">
      <w:pPr>
        <w:spacing w:after="0" w:line="240" w:lineRule="auto"/>
      </w:pPr>
      <w:r>
        <w:separator/>
      </w:r>
    </w:p>
  </w:endnote>
  <w:endnote w:type="continuationSeparator" w:id="0">
    <w:p w14:paraId="71BA2C48" w14:textId="77777777" w:rsidR="00DB2528" w:rsidRDefault="00DB2528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7E58" w14:textId="77777777" w:rsidR="00DB2528" w:rsidRDefault="00DB2528" w:rsidP="00974A0C">
      <w:pPr>
        <w:spacing w:after="0" w:line="240" w:lineRule="auto"/>
      </w:pPr>
      <w:r>
        <w:separator/>
      </w:r>
    </w:p>
  </w:footnote>
  <w:footnote w:type="continuationSeparator" w:id="0">
    <w:p w14:paraId="12D1B3C7" w14:textId="77777777" w:rsidR="00DB2528" w:rsidRDefault="00DB2528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AAC23F8A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3031D"/>
    <w:rsid w:val="0003192D"/>
    <w:rsid w:val="00031E3D"/>
    <w:rsid w:val="0003480E"/>
    <w:rsid w:val="000566C8"/>
    <w:rsid w:val="00057A53"/>
    <w:rsid w:val="000643F7"/>
    <w:rsid w:val="00081B6B"/>
    <w:rsid w:val="00095FE3"/>
    <w:rsid w:val="000B130F"/>
    <w:rsid w:val="000E3291"/>
    <w:rsid w:val="000F4042"/>
    <w:rsid w:val="00106439"/>
    <w:rsid w:val="00112EB4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4C87"/>
    <w:rsid w:val="00177EF8"/>
    <w:rsid w:val="001943AC"/>
    <w:rsid w:val="001B3FE3"/>
    <w:rsid w:val="001C189B"/>
    <w:rsid w:val="001C5AF8"/>
    <w:rsid w:val="001D45F7"/>
    <w:rsid w:val="001F38B4"/>
    <w:rsid w:val="002001DC"/>
    <w:rsid w:val="00212DC9"/>
    <w:rsid w:val="002133D4"/>
    <w:rsid w:val="002230DF"/>
    <w:rsid w:val="00225480"/>
    <w:rsid w:val="00244C1E"/>
    <w:rsid w:val="002465A4"/>
    <w:rsid w:val="00252717"/>
    <w:rsid w:val="00260D98"/>
    <w:rsid w:val="002721FC"/>
    <w:rsid w:val="002826AB"/>
    <w:rsid w:val="00285366"/>
    <w:rsid w:val="00293122"/>
    <w:rsid w:val="00297752"/>
    <w:rsid w:val="002B0C89"/>
    <w:rsid w:val="002D0C24"/>
    <w:rsid w:val="002F139D"/>
    <w:rsid w:val="002F1E54"/>
    <w:rsid w:val="003014F9"/>
    <w:rsid w:val="00305A05"/>
    <w:rsid w:val="00314693"/>
    <w:rsid w:val="00316D0B"/>
    <w:rsid w:val="00321CA3"/>
    <w:rsid w:val="00322F54"/>
    <w:rsid w:val="00326520"/>
    <w:rsid w:val="00340F4B"/>
    <w:rsid w:val="00397EF4"/>
    <w:rsid w:val="003A02F7"/>
    <w:rsid w:val="003A62EB"/>
    <w:rsid w:val="003D06AD"/>
    <w:rsid w:val="003D1ACC"/>
    <w:rsid w:val="003D6E30"/>
    <w:rsid w:val="003E6C68"/>
    <w:rsid w:val="003F6B65"/>
    <w:rsid w:val="00403B13"/>
    <w:rsid w:val="00431EBD"/>
    <w:rsid w:val="00441213"/>
    <w:rsid w:val="0045189D"/>
    <w:rsid w:val="00464BC4"/>
    <w:rsid w:val="0048303E"/>
    <w:rsid w:val="00486DE8"/>
    <w:rsid w:val="004E3794"/>
    <w:rsid w:val="004F35EB"/>
    <w:rsid w:val="00505245"/>
    <w:rsid w:val="00512664"/>
    <w:rsid w:val="0053753F"/>
    <w:rsid w:val="005378A3"/>
    <w:rsid w:val="00566819"/>
    <w:rsid w:val="00573CB5"/>
    <w:rsid w:val="00591E9B"/>
    <w:rsid w:val="005B32F0"/>
    <w:rsid w:val="005B509A"/>
    <w:rsid w:val="005D7194"/>
    <w:rsid w:val="005E73CE"/>
    <w:rsid w:val="006211FF"/>
    <w:rsid w:val="00646DEE"/>
    <w:rsid w:val="006512C5"/>
    <w:rsid w:val="0065257E"/>
    <w:rsid w:val="006560C5"/>
    <w:rsid w:val="0069661B"/>
    <w:rsid w:val="006A1896"/>
    <w:rsid w:val="006B031C"/>
    <w:rsid w:val="006C10A7"/>
    <w:rsid w:val="006D4FC6"/>
    <w:rsid w:val="00721035"/>
    <w:rsid w:val="00730816"/>
    <w:rsid w:val="00730BBB"/>
    <w:rsid w:val="00742948"/>
    <w:rsid w:val="00753D05"/>
    <w:rsid w:val="00766AE0"/>
    <w:rsid w:val="00767EE7"/>
    <w:rsid w:val="00771AE5"/>
    <w:rsid w:val="0077382F"/>
    <w:rsid w:val="00782338"/>
    <w:rsid w:val="00791D68"/>
    <w:rsid w:val="007A378A"/>
    <w:rsid w:val="007B1EB0"/>
    <w:rsid w:val="007C6BFB"/>
    <w:rsid w:val="007D5B1A"/>
    <w:rsid w:val="007D6471"/>
    <w:rsid w:val="007F21B8"/>
    <w:rsid w:val="008047F1"/>
    <w:rsid w:val="00816E5D"/>
    <w:rsid w:val="00854CB9"/>
    <w:rsid w:val="00882902"/>
    <w:rsid w:val="00882B8B"/>
    <w:rsid w:val="00882BCA"/>
    <w:rsid w:val="008B1760"/>
    <w:rsid w:val="008B75F1"/>
    <w:rsid w:val="008B7F1A"/>
    <w:rsid w:val="008C56B2"/>
    <w:rsid w:val="008E2D64"/>
    <w:rsid w:val="008E5BAC"/>
    <w:rsid w:val="009038DD"/>
    <w:rsid w:val="00911D4A"/>
    <w:rsid w:val="00911FBB"/>
    <w:rsid w:val="00912E91"/>
    <w:rsid w:val="009217C6"/>
    <w:rsid w:val="0093130D"/>
    <w:rsid w:val="00931F5E"/>
    <w:rsid w:val="00942A59"/>
    <w:rsid w:val="00943CC2"/>
    <w:rsid w:val="00953770"/>
    <w:rsid w:val="00954C96"/>
    <w:rsid w:val="0096261D"/>
    <w:rsid w:val="009678D8"/>
    <w:rsid w:val="00972531"/>
    <w:rsid w:val="00974A0C"/>
    <w:rsid w:val="00990FEF"/>
    <w:rsid w:val="009D2807"/>
    <w:rsid w:val="009E3F49"/>
    <w:rsid w:val="009F63D7"/>
    <w:rsid w:val="00A021EC"/>
    <w:rsid w:val="00A02EAF"/>
    <w:rsid w:val="00A1380E"/>
    <w:rsid w:val="00A14E69"/>
    <w:rsid w:val="00A15699"/>
    <w:rsid w:val="00A54F68"/>
    <w:rsid w:val="00A91B47"/>
    <w:rsid w:val="00A94B63"/>
    <w:rsid w:val="00AB1D16"/>
    <w:rsid w:val="00AB63A5"/>
    <w:rsid w:val="00AB6DFA"/>
    <w:rsid w:val="00AD0AA4"/>
    <w:rsid w:val="00AD6836"/>
    <w:rsid w:val="00AE72BB"/>
    <w:rsid w:val="00AF2D07"/>
    <w:rsid w:val="00AF6D8F"/>
    <w:rsid w:val="00B04D1E"/>
    <w:rsid w:val="00B07237"/>
    <w:rsid w:val="00B42EE0"/>
    <w:rsid w:val="00B55770"/>
    <w:rsid w:val="00B65386"/>
    <w:rsid w:val="00B676FB"/>
    <w:rsid w:val="00B7482B"/>
    <w:rsid w:val="00B85AA9"/>
    <w:rsid w:val="00B928FF"/>
    <w:rsid w:val="00B93A03"/>
    <w:rsid w:val="00BA7992"/>
    <w:rsid w:val="00BB0801"/>
    <w:rsid w:val="00BC1E33"/>
    <w:rsid w:val="00BC45D4"/>
    <w:rsid w:val="00BD60AB"/>
    <w:rsid w:val="00BE7088"/>
    <w:rsid w:val="00C01637"/>
    <w:rsid w:val="00C01E5B"/>
    <w:rsid w:val="00C07F57"/>
    <w:rsid w:val="00C10829"/>
    <w:rsid w:val="00C14D0C"/>
    <w:rsid w:val="00C35FDA"/>
    <w:rsid w:val="00C516CF"/>
    <w:rsid w:val="00C5613B"/>
    <w:rsid w:val="00C80BB7"/>
    <w:rsid w:val="00C97A43"/>
    <w:rsid w:val="00CB4A3C"/>
    <w:rsid w:val="00CB6BD7"/>
    <w:rsid w:val="00CC052E"/>
    <w:rsid w:val="00CD66E0"/>
    <w:rsid w:val="00CF6E25"/>
    <w:rsid w:val="00D1459A"/>
    <w:rsid w:val="00D14C88"/>
    <w:rsid w:val="00D1684F"/>
    <w:rsid w:val="00D22BC1"/>
    <w:rsid w:val="00D54F66"/>
    <w:rsid w:val="00D730D1"/>
    <w:rsid w:val="00D85565"/>
    <w:rsid w:val="00D97B87"/>
    <w:rsid w:val="00DA1940"/>
    <w:rsid w:val="00DA313C"/>
    <w:rsid w:val="00DA540F"/>
    <w:rsid w:val="00DB2528"/>
    <w:rsid w:val="00DC5694"/>
    <w:rsid w:val="00DD0895"/>
    <w:rsid w:val="00DE7A10"/>
    <w:rsid w:val="00DF2194"/>
    <w:rsid w:val="00E004C9"/>
    <w:rsid w:val="00E13209"/>
    <w:rsid w:val="00E17FD6"/>
    <w:rsid w:val="00E21460"/>
    <w:rsid w:val="00E22B3C"/>
    <w:rsid w:val="00E33166"/>
    <w:rsid w:val="00E549E4"/>
    <w:rsid w:val="00E71D4E"/>
    <w:rsid w:val="00E8497D"/>
    <w:rsid w:val="00E960A1"/>
    <w:rsid w:val="00EB17B2"/>
    <w:rsid w:val="00EB47E1"/>
    <w:rsid w:val="00EB775A"/>
    <w:rsid w:val="00EE61CB"/>
    <w:rsid w:val="00F03D07"/>
    <w:rsid w:val="00F05D2D"/>
    <w:rsid w:val="00F121EB"/>
    <w:rsid w:val="00F27ABE"/>
    <w:rsid w:val="00F35B00"/>
    <w:rsid w:val="00F43893"/>
    <w:rsid w:val="00F456FE"/>
    <w:rsid w:val="00F53AB7"/>
    <w:rsid w:val="00F57FCE"/>
    <w:rsid w:val="00F63BE4"/>
    <w:rsid w:val="00F957FC"/>
    <w:rsid w:val="00FA330F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linkkshare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bas-sharad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tim-api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dojo-books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E072B-BFC7-4881-8C7F-69B39E3F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236</cp:revision>
  <dcterms:created xsi:type="dcterms:W3CDTF">2020-05-05T04:56:00Z</dcterms:created>
  <dcterms:modified xsi:type="dcterms:W3CDTF">2020-05-05T07:45:00Z</dcterms:modified>
</cp:coreProperties>
</file>