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за Январь 2022 - Октябрь 2022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>
            <w:r>
              <w:rPr>
                <w:b/>
              </w:rPr>
              <w:t>Спортсмен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Силовая тренировка (минуты)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Силовая тренировка (км)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Спортивные игры (мин)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Работа в зале (мин)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Работа в зале (км)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Стрелковая работа (мин)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Стрелковая работа (кол-во)</w:t>
            </w:r>
          </w:p>
        </w:tc>
      </w:tr>
      <w:tr>
        <w:tc>
          <w:tcPr>
            <w:tcW w:type="dxa" w:w="1530"/>
          </w:tcPr>
          <w:p>
            <w:r>
              <w:t>Гуркина</w:t>
            </w:r>
          </w:p>
        </w:tc>
        <w:tc>
          <w:tcPr>
            <w:tcW w:type="dxa" w:w="1530"/>
          </w:tcPr>
          <w:p>
            <w:r>
              <w:t>17855</w:t>
            </w:r>
          </w:p>
        </w:tc>
        <w:tc>
          <w:tcPr>
            <w:tcW w:type="dxa" w:w="1530"/>
          </w:tcPr>
          <w:p>
            <w:r>
              <w:t>2862</w:t>
            </w:r>
          </w:p>
        </w:tc>
        <w:tc>
          <w:tcPr>
            <w:tcW w:type="dxa" w:w="1530"/>
          </w:tcPr>
          <w:p>
            <w:r>
              <w:t>305.0</w:t>
            </w:r>
          </w:p>
        </w:tc>
        <w:tc>
          <w:tcPr>
            <w:tcW w:type="dxa" w:w="1530"/>
          </w:tcPr>
          <w:p>
            <w:r>
              <w:t>2305</w:t>
            </w:r>
          </w:p>
        </w:tc>
        <w:tc>
          <w:tcPr>
            <w:tcW w:type="dxa" w:w="1530"/>
          </w:tcPr>
          <w:p>
            <w:r>
              <w:t>47</w:t>
            </w:r>
          </w:p>
        </w:tc>
        <w:tc>
          <w:tcPr>
            <w:tcW w:type="dxa" w:w="1530"/>
          </w:tcPr>
          <w:p>
            <w:r>
              <w:t>1788.0</w:t>
            </w:r>
          </w:p>
        </w:tc>
        <w:tc>
          <w:tcPr>
            <w:tcW w:type="dxa" w:w="1530"/>
          </w:tcPr>
          <w:p>
            <w:r>
              <w:t>3005.0</w:t>
            </w:r>
          </w:p>
        </w:tc>
      </w:tr>
    </w:tbl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