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SOLID Audit — Aegis AI</w:t>
      </w:r>
    </w:p>
    <w:p>
      <w:r>
        <w:t>Date: June 7, 2026</w:t>
      </w:r>
    </w:p>
    <w:p>
      <w:r>
        <w:t>Scope: All source modules — every file read in full before this audit was written.</w:t>
      </w:r>
    </w:p>
    <w:p>
      <w:pPr>
        <w:pStyle w:val="Heading1"/>
      </w:pPr>
      <w:r>
        <w:t>Module-by-Module Findings</w:t>
      </w:r>
    </w:p>
    <w:p>
      <w:pPr>
        <w:pStyle w:val="Heading2"/>
      </w:pPr>
      <w:r>
        <w:t>app/config.py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Single responsibility: reads env vars, exposes constants.</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Adding a new config value is additive — no modification needed.</w:t>
            </w:r>
          </w:p>
        </w:tc>
        <w:tc>
          <w:tcPr>
            <w:tcW w:type="dxa" w:w="1304"/>
            <w:shd w:val="clear" w:color="auto" w:fill="378610"/>
          </w:tcPr>
          <w:p>
            <w:pPr>
              <w:jc w:val="center"/>
            </w:pPr>
            <w:r>
              <w:rPr>
                <w:b/>
                <w:color w:val="FFFFFF"/>
                <w:sz w:val="18"/>
              </w:rPr>
              <w:t>Clean</w:t>
            </w:r>
          </w:p>
        </w:tc>
      </w:tr>
      <w:tr>
        <w:tc>
          <w:tcPr>
            <w:tcW w:type="dxa" w:w="1247"/>
          </w:tcPr>
          <w:p>
            <w:r>
              <w:rPr>
                <w:sz w:val="18"/>
              </w:rPr>
              <w:t>D</w:t>
            </w:r>
          </w:p>
        </w:tc>
        <w:tc>
          <w:tcPr>
            <w:tcW w:type="dxa" w:w="6236"/>
          </w:tcPr>
          <w:p>
            <w:r>
              <w:rPr>
                <w:sz w:val="18"/>
              </w:rPr>
              <w:t>os.getenv() is the correct abstraction boundary here.</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I</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app/llm.py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Two concerns: LLM factory (build_llm) and message builder (build_messages) — related but distinct.</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O</w:t>
            </w:r>
          </w:p>
        </w:tc>
        <w:tc>
          <w:tcPr>
            <w:tcW w:type="dxa" w:w="6236"/>
            <w:shd w:val="clear" w:color="auto" w:fill="DDE8F0"/>
          </w:tcPr>
          <w:p>
            <w:r>
              <w:rPr>
                <w:sz w:val="18"/>
              </w:rPr>
              <w:t>Only supports OpenAI — adding another provider means modifying the function.</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build_llm() returns the concrete ChatOpenAI type, not BaseChatModel — callers are tied to the concrete type.</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I</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app/rag_chain.py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build_rag_response() does: retrieval, message construction, LLM creation, streaming, and fallback — all in one function.</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O</w:t>
            </w:r>
          </w:p>
        </w:tc>
        <w:tc>
          <w:tcPr>
            <w:tcW w:type="dxa" w:w="6236"/>
            <w:shd w:val="clear" w:color="auto" w:fill="DDE8F0"/>
          </w:tcPr>
          <w:p>
            <w:r>
              <w:rPr>
                <w:sz w:val="18"/>
              </w:rPr>
              <w:t>hybrid flag exposes retrieval strategy to callers.</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Creates ChatOpenAI inline (lines 41–47) instead of calling build_llm() from app/llm.py — the existing abstraction is ignored.</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7 parameters — callers who don't use hybrid or selected_docs still see them.</w:t>
            </w:r>
          </w:p>
        </w:tc>
        <w:tc>
          <w:tcPr>
            <w:tcW w:type="dxa" w:w="1304"/>
            <w:shd w:val="clear" w:color="auto" w:fill="BF8F00"/>
          </w:tcPr>
          <w:p>
            <w:pPr>
              <w:jc w:val="center"/>
            </w:pPr>
            <w:r>
              <w:rPr>
                <w:b/>
                <w:color w:val="FFFFFF"/>
                <w:sz w:val="18"/>
              </w:rPr>
              <w:t>Minor</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rag/retriever.py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build_retriever() handles both vector-only and hybrid retrieval — two strategies in one function.</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O</w:t>
            </w:r>
          </w:p>
        </w:tc>
        <w:tc>
          <w:tcPr>
            <w:tcW w:type="dxa" w:w="6236"/>
            <w:shd w:val="clear" w:color="auto" w:fill="DDE8F0"/>
          </w:tcPr>
          <w:p>
            <w:r>
              <w:rPr>
                <w:sz w:val="18"/>
              </w:rPr>
              <w:t>Adding a third retrieval strategy requires modifying build_retriever().</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OpenAIEmbeddings instantiated directly — embedding provider hardcoded.</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I</w:t>
            </w:r>
          </w:p>
        </w:tc>
        <w:tc>
          <w:tcPr>
            <w:tcW w:type="dxa" w:w="6236"/>
            <w:shd w:val="clear" w:color="auto" w:fill="DDE8F0"/>
          </w:tcPr>
          <w:p>
            <w:r>
              <w:rPr>
                <w:sz w:val="18"/>
              </w:rPr>
              <w:t>hybrid=False forces callers who only want vector retrieval to be aware of the BM25 option.</w:t>
            </w:r>
          </w:p>
        </w:tc>
        <w:tc>
          <w:tcPr>
            <w:tcW w:type="dxa" w:w="1304"/>
            <w:shd w:val="clear" w:color="auto" w:fill="BF8F00"/>
          </w:tcPr>
          <w:p>
            <w:pPr>
              <w:jc w:val="center"/>
            </w:pPr>
            <w:r>
              <w:rPr>
                <w:b/>
                <w:color w:val="FFFFFF"/>
                <w:sz w:val="18"/>
              </w:rPr>
              <w:t>Minor</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rag/ingestion.py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9 distinct responsibilities in one file: OCR noise detection, table summarisation, page rendering, chart/vision summarisation, title-based chunking, basic PDF loading, enhanced PDF loading, ChromaDB storage, document listing.</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ingest_file(enhanced=True/False) mixes two pipelines — adding a third strategy means modifying the function.</w:t>
            </w:r>
          </w:p>
        </w:tc>
        <w:tc>
          <w:tcPr>
            <w:tcW w:type="dxa" w:w="1304"/>
            <w:shd w:val="clear" w:color="auto" w:fill="E26B0A"/>
          </w:tcPr>
          <w:p>
            <w:pPr>
              <w:jc w:val="center"/>
            </w:pPr>
            <w:r>
              <w:rPr>
                <w:b/>
                <w:color w:val="FFFFFF"/>
                <w:sz w:val="18"/>
              </w:rPr>
              <w:t>Moderate</w:t>
            </w:r>
          </w:p>
        </w:tc>
      </w:tr>
      <w:tr>
        <w:tc>
          <w:tcPr>
            <w:tcW w:type="dxa" w:w="1247"/>
          </w:tcPr>
          <w:p>
            <w:r>
              <w:rPr>
                <w:sz w:val="18"/>
              </w:rPr>
              <w:t>D</w:t>
            </w:r>
          </w:p>
        </w:tc>
        <w:tc>
          <w:tcPr>
            <w:tcW w:type="dxa" w:w="6236"/>
          </w:tcPr>
          <w:p>
            <w:r>
              <w:rPr>
                <w:sz w:val="18"/>
              </w:rPr>
              <w:t>_build_llm() is a LOCAL copy of the LLM factory, separate from build_llm() in app/llm.py. OpenAIEmbeddings and Chroma also instantiated directly.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ingest_file(enhanced=...) serves two different caller types through one function.</w:t>
            </w:r>
          </w:p>
        </w:tc>
        <w:tc>
          <w:tcPr>
            <w:tcW w:type="dxa" w:w="1304"/>
            <w:shd w:val="clear" w:color="auto" w:fill="BF8F00"/>
          </w:tcPr>
          <w:p>
            <w:pPr>
              <w:jc w:val="center"/>
            </w:pPr>
            <w:r>
              <w:rPr>
                <w:b/>
                <w:color w:val="FFFFFF"/>
                <w:sz w:val="18"/>
              </w:rPr>
              <w:t>Minor</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tools/tools.py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make_tools() defines two tools: search_knowledge_base and calculate_breach_cost — different dependencies, different concerns.</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O</w:t>
            </w:r>
          </w:p>
        </w:tc>
        <w:tc>
          <w:tcPr>
            <w:tcW w:type="dxa" w:w="6236"/>
            <w:shd w:val="clear" w:color="auto" w:fill="DDE8F0"/>
          </w:tcPr>
          <w:p>
            <w:r>
              <w:rPr>
                <w:sz w:val="18"/>
              </w:rPr>
              <w:t>Adding a new tool requires modifying make_tools() and its return list.</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build_retriever() called directly — acceptable coupling at this level.</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I</w:t>
            </w:r>
          </w:p>
        </w:tc>
        <w:tc>
          <w:tcPr>
            <w:tcW w:type="dxa" w:w="6236"/>
            <w:shd w:val="clear" w:color="auto" w:fill="DDE8F0"/>
          </w:tcPr>
          <w:p>
            <w:r>
              <w:rPr>
                <w:sz w:val="18"/>
              </w:rPr>
              <w:t>Each tool has a focused, minimal interface.</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tools/chain.py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_run_async() does: local tool setup, MCP setup, tool aggregation, LLM construction, tool binding, message history building, agentic loop (5 rounds), tool execution, tool call logging, content extraction.</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MCP server configuration hardcoded in _run_async() — adding a new MCP server means modifying the function.</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ChatOpenAI instantiated inline. _CVE_SERVER path computed locally instead of from config.</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run_with_tools() has 5 required parameters — minor.</w:t>
            </w:r>
          </w:p>
        </w:tc>
        <w:tc>
          <w:tcPr>
            <w:tcW w:type="dxa" w:w="1304"/>
            <w:shd w:val="clear" w:color="auto" w:fill="BF8F00"/>
          </w:tcPr>
          <w:p>
            <w:pPr>
              <w:jc w:val="center"/>
            </w:pPr>
            <w:r>
              <w:rPr>
                <w:b/>
                <w:color w:val="FFFFFF"/>
                <w:sz w:val="18"/>
              </w:rPr>
              <w:t>Minor</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guardrails/prompt_injection.py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Single responsibility: score a message for injection risk.</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Threshold 0.7 is a module-level constant — appropriate.</w:t>
            </w:r>
          </w:p>
        </w:tc>
        <w:tc>
          <w:tcPr>
            <w:tcW w:type="dxa" w:w="1304"/>
            <w:shd w:val="clear" w:color="auto" w:fill="378610"/>
          </w:tcPr>
          <w:p>
            <w:pPr>
              <w:jc w:val="center"/>
            </w:pPr>
            <w:r>
              <w:rPr>
                <w:b/>
                <w:color w:val="FFFFFF"/>
                <w:sz w:val="18"/>
              </w:rPr>
              <w:t>Clean</w:t>
            </w:r>
          </w:p>
        </w:tc>
      </w:tr>
      <w:tr>
        <w:tc>
          <w:tcPr>
            <w:tcW w:type="dxa" w:w="1247"/>
          </w:tcPr>
          <w:p>
            <w:r>
              <w:rPr>
                <w:sz w:val="18"/>
              </w:rPr>
              <w:t>D</w:t>
            </w:r>
          </w:p>
        </w:tc>
        <w:tc>
          <w:tcPr>
            <w:tcW w:type="dxa" w:w="6236"/>
          </w:tcPr>
          <w:p>
            <w:r>
              <w:rPr>
                <w:sz w:val="18"/>
              </w:rPr>
              <w:t>ChatOpenAI instantiated inline instead of using build_llm().</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I</w:t>
            </w:r>
          </w:p>
        </w:tc>
        <w:tc>
          <w:tcPr>
            <w:tcW w:type="dxa" w:w="6236"/>
            <w:shd w:val="clear" w:color="auto" w:fill="DDE8F0"/>
          </w:tcPr>
          <w:p>
            <w:r>
              <w:rPr>
                <w:sz w:val="18"/>
              </w:rPr>
              <w:t>check_prompt_injection() takes a string, returns (bool, float) — focused.</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observability/logging_setup.py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Two concerns: (1) logging configuration (basicConfig, getLogger) and (2) the log_llm_call decorator.</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O</w:t>
            </w:r>
          </w:p>
        </w:tc>
        <w:tc>
          <w:tcPr>
            <w:tcW w:type="dxa" w:w="6236"/>
            <w:shd w:val="clear" w:color="auto" w:fill="DDE8F0"/>
          </w:tcPr>
          <w:p>
            <w:r>
              <w:rPr>
                <w:sz w:val="18"/>
              </w:rPr>
              <w:t>log_llm_call only supports timing — adding cost tracking requires modifying the function.</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No external dependencies beyond stdlib.</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I</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observability/fault_tolerance.py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Two closely related primitives: retry and timeout — appropriate together.</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with_retry() hardcodes retry_if_exception_type(Exception) — very minor.</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Only stdlib + tenacity.</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I</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agents/breach_triage_agent.py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_run_agent_async() does: MCP setup, tool aggregation, LLM construction, agent creation, invocation, content extraction, tool call log building.</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O</w:t>
            </w:r>
          </w:p>
        </w:tc>
        <w:tc>
          <w:tcPr>
            <w:tcW w:type="dxa" w:w="6236"/>
            <w:shd w:val="clear" w:color="auto" w:fill="DDE8F0"/>
          </w:tcPr>
          <w:p>
            <w:r>
              <w:rPr>
                <w:sz w:val="18"/>
              </w:rPr>
              <w:t>MCP config hardcoded.</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ChatOpenAI instantiated inline. _CVE_SERVER path computed locally. Content extraction duplicated inline.</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run_agent() takes 4 params — clean.</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agents/breach_workflow.py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Defines 3 agents (Assessment, Research, Report) + graph assembly + MCP setup in one file.</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O</w:t>
            </w:r>
          </w:p>
        </w:tc>
        <w:tc>
          <w:tcPr>
            <w:tcW w:type="dxa" w:w="6236"/>
            <w:shd w:val="clear" w:color="auto" w:fill="DDE8F0"/>
          </w:tcPr>
          <w:p>
            <w:r>
              <w:rPr>
                <w:sz w:val="18"/>
              </w:rPr>
              <w:t>Adding a new workflow step requires modifying graph assembly.</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_make_llm() is a local copy of the LLM factory. _extract_text() is duplicated from other files. _CVE_SERVER computed locally.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Clean public interface.</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agents/composed_workflow.py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Defines 6 agents/nodes + conditional routing + graph assembly in one file. critical_response_node and standard_response_node are ~50 lines of near-identical code.</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severity_router() hardcodes 'critical' and 'high' as strings — adding a new severity path requires modifying the function.</w:t>
            </w:r>
          </w:p>
        </w:tc>
        <w:tc>
          <w:tcPr>
            <w:tcW w:type="dxa" w:w="1304"/>
            <w:shd w:val="clear" w:color="auto" w:fill="E26B0A"/>
          </w:tcPr>
          <w:p>
            <w:pPr>
              <w:jc w:val="center"/>
            </w:pPr>
            <w:r>
              <w:rPr>
                <w:b/>
                <w:color w:val="FFFFFF"/>
                <w:sz w:val="18"/>
              </w:rPr>
              <w:t>Moderate</w:t>
            </w:r>
          </w:p>
        </w:tc>
      </w:tr>
      <w:tr>
        <w:tc>
          <w:tcPr>
            <w:tcW w:type="dxa" w:w="1247"/>
          </w:tcPr>
          <w:p>
            <w:r>
              <w:rPr>
                <w:sz w:val="18"/>
              </w:rPr>
              <w:t>D</w:t>
            </w:r>
          </w:p>
        </w:tc>
        <w:tc>
          <w:tcPr>
            <w:tcW w:type="dxa" w:w="6236"/>
          </w:tcPr>
          <w:p>
            <w:r>
              <w:rPr>
                <w:sz w:val="18"/>
              </w:rPr>
              <w:t>_make_llm() local copy (different defaults than other files). _extract_text() duplicated. _CVE_SERVER computed locally.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Clean public interface.</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agents/supervisor_workflow.py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Defines: _make_llm(), _extract_text(), _run_in_thread(), _make_specialist_tools() with 3 sub-agents as closures, supervisor prompt, _run_supervisor_async(), run_supervisor() — all in one file.</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Adding a new specialist requires modifying _make_specialist_tools().</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_make_llm() local copy. ChatOpenAI also used inline in _run_supervisor_async(). _CVE_SERVER computed locally.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Clean public interface.</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agents/supervisor_hitl.py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Duplicates ALL of supervisor_workflow.py's responsibilities PLUS adds _extract_severity(), requires_approval(), and two-phase public functions. The entire _make_specialist_tools() is copy-pasted from supervisor_workflow.py.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requires_approval() hardcodes ('critical', 'high') as the non-approval set. _extract_severity() hardcodes the recognised severity levels.</w:t>
            </w:r>
          </w:p>
        </w:tc>
        <w:tc>
          <w:tcPr>
            <w:tcW w:type="dxa" w:w="1304"/>
            <w:shd w:val="clear" w:color="auto" w:fill="E26B0A"/>
          </w:tcPr>
          <w:p>
            <w:pPr>
              <w:jc w:val="center"/>
            </w:pPr>
            <w:r>
              <w:rPr>
                <w:b/>
                <w:color w:val="FFFFFF"/>
                <w:sz w:val="18"/>
              </w:rPr>
              <w:t>Moderate</w:t>
            </w:r>
          </w:p>
        </w:tc>
      </w:tr>
      <w:tr>
        <w:tc>
          <w:tcPr>
            <w:tcW w:type="dxa" w:w="1247"/>
          </w:tcPr>
          <w:p>
            <w:r>
              <w:rPr>
                <w:sz w:val="18"/>
              </w:rPr>
              <w:t>D</w:t>
            </w:r>
          </w:p>
        </w:tc>
        <w:tc>
          <w:tcPr>
            <w:tcW w:type="dxa" w:w="6236"/>
          </w:tcPr>
          <w:p>
            <w:r>
              <w:rPr>
                <w:sz w:val="18"/>
              </w:rPr>
              <w:t>_make_llm() local copy (identical to supervisor_workflow.py). _extract_text() and _run_in_thread() also duplicated. _CVE_SERVER computed locally.</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run_hitl_phase1() and run_hitl_phase2() have clean, focused interfaces.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agents/multimodal_agent.py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Single responsibility: enrich an incident with image analysis.</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D</w:t>
            </w:r>
          </w:p>
        </w:tc>
        <w:tc>
          <w:tcPr>
            <w:tcW w:type="dxa" w:w="6236"/>
          </w:tcPr>
          <w:p>
            <w:r>
              <w:rPr>
                <w:sz w:val="18"/>
              </w:rPr>
              <w:t>ChatOpenAI instantiated inline with fixed temperature=0.0, max_tokens=1024.</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I</w:t>
            </w:r>
          </w:p>
        </w:tc>
        <w:tc>
          <w:tcPr>
            <w:tcW w:type="dxa" w:w="6236"/>
            <w:shd w:val="clear" w:color="auto" w:fill="DDE8F0"/>
          </w:tcPr>
          <w:p>
            <w:r>
              <w:rPr>
                <w:sz w:val="18"/>
              </w:rPr>
              <w:t>enrich_with_image(incident, image_bytes, mime_type) — focused.</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agents/a2a_client.py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Three focused HTTP client functions — all related to one remote server.</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D</w:t>
            </w:r>
          </w:p>
        </w:tc>
        <w:tc>
          <w:tcPr>
            <w:tcW w:type="dxa" w:w="6236"/>
          </w:tcPr>
          <w:p>
            <w:r>
              <w:rPr>
                <w:sz w:val="18"/>
              </w:rPr>
              <w:t>httpx is appropriate. A2A_SERVER_URL from env var is correct.</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I</w:t>
            </w:r>
          </w:p>
        </w:tc>
        <w:tc>
          <w:tcPr>
            <w:tcW w:type="dxa" w:w="6236"/>
            <w:shd w:val="clear" w:color="auto" w:fill="DDE8F0"/>
          </w:tcPr>
          <w:p>
            <w:r>
              <w:rPr>
                <w:sz w:val="18"/>
              </w:rPr>
              <w:t>Three focused, independent functions.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mcp_servers/cve_server.py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Single responsibility: look up a CVE from the NVD API and format the result.</w:t>
            </w:r>
          </w:p>
        </w:tc>
        <w:tc>
          <w:tcPr>
            <w:tcW w:type="dxa" w:w="1304"/>
            <w:shd w:val="clear" w:color="auto" w:fill="378610"/>
          </w:tcPr>
          <w:p>
            <w:pPr>
              <w:jc w:val="center"/>
            </w:pPr>
            <w:r>
              <w:rPr>
                <w:b/>
                <w:color w:val="FFFFFF"/>
                <w:sz w:val="18"/>
              </w:rPr>
              <w:t>Clean</w:t>
            </w:r>
          </w:p>
        </w:tc>
      </w:tr>
      <w:tr>
        <w:tc>
          <w:tcPr>
            <w:tcW w:type="dxa" w:w="1247"/>
            <w:shd w:val="clear" w:color="auto" w:fill="DDE8F0"/>
          </w:tcPr>
          <w:p>
            <w:r>
              <w:rPr>
                <w:sz w:val="18"/>
              </w:rPr>
              <w:t>O</w:t>
            </w:r>
          </w:p>
        </w:tc>
        <w:tc>
          <w:tcPr>
            <w:tcW w:type="dxa" w:w="6236"/>
            <w:shd w:val="clear" w:color="auto" w:fill="DDE8F0"/>
          </w:tcPr>
          <w:p>
            <w:r>
              <w:rPr>
                <w:sz w:val="18"/>
              </w:rPr>
              <w:t>CVSS version priority (v3.1 → v3.0 → v2) is a hardcoded loop — adding a new CVSS version requires modifying the function.</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NVD_API URL is a module-level constant — acceptable for a stable public API. httpx is appropriate.</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I</w:t>
            </w:r>
          </w:p>
        </w:tc>
        <w:tc>
          <w:tcPr>
            <w:tcW w:type="dxa" w:w="6236"/>
            <w:shd w:val="clear" w:color="auto" w:fill="DDE8F0"/>
          </w:tcPr>
          <w:p>
            <w:r>
              <w:rPr>
                <w:sz w:val="18"/>
              </w:rPr>
              <w:t>lookup_cve(cve_id: str) -&gt; str — single parameter, single return. Focused.</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a2a_server/threat_intel_server.py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The run() route handler mixes HTTP concerns (request parsing, response model) with business logic (LLM construction, invocation, content extraction).</w:t>
            </w:r>
          </w:p>
        </w:tc>
        <w:tc>
          <w:tcPr>
            <w:tcW w:type="dxa" w:w="1304"/>
            <w:shd w:val="clear" w:color="auto" w:fill="E26B0A"/>
          </w:tcPr>
          <w:p>
            <w:pPr>
              <w:jc w:val="center"/>
            </w:pPr>
            <w:r>
              <w:rPr>
                <w:b/>
                <w:color w:val="FFFFFF"/>
                <w:sz w:val="18"/>
              </w:rPr>
              <w:t>Moderate</w:t>
            </w:r>
          </w:p>
        </w:tc>
      </w:tr>
      <w:tr>
        <w:tc>
          <w:tcPr>
            <w:tcW w:type="dxa" w:w="1247"/>
            <w:shd w:val="clear" w:color="auto" w:fill="DDE8F0"/>
          </w:tcPr>
          <w:p>
            <w:r>
              <w:rPr>
                <w:sz w:val="18"/>
              </w:rPr>
              <w:t>O</w:t>
            </w:r>
          </w:p>
        </w:tc>
        <w:tc>
          <w:tcPr>
            <w:tcW w:type="dxa" w:w="6236"/>
            <w:shd w:val="clear" w:color="auto" w:fill="DDE8F0"/>
          </w:tcPr>
          <w:p>
            <w:r>
              <w:rPr>
                <w:sz w:val="18"/>
              </w:rPr>
              <w:t>AGENT_CARD has 'url': 'http://localhost:8888' hardcoded — must change for any deployment.</w:t>
            </w:r>
          </w:p>
        </w:tc>
        <w:tc>
          <w:tcPr>
            <w:tcW w:type="dxa" w:w="1304"/>
            <w:shd w:val="clear" w:color="auto" w:fill="BF8F00"/>
          </w:tcPr>
          <w:p>
            <w:pPr>
              <w:jc w:val="center"/>
            </w:pPr>
            <w:r>
              <w:rPr>
                <w:b/>
                <w:color w:val="FFFFFF"/>
                <w:sz w:val="18"/>
              </w:rPr>
              <w:t>Minor</w:t>
            </w:r>
          </w:p>
        </w:tc>
      </w:tr>
      <w:tr>
        <w:tc>
          <w:tcPr>
            <w:tcW w:type="dxa" w:w="1247"/>
          </w:tcPr>
          <w:p>
            <w:r>
              <w:rPr>
                <w:sz w:val="18"/>
              </w:rPr>
              <w:t>D</w:t>
            </w:r>
          </w:p>
        </w:tc>
        <w:tc>
          <w:tcPr>
            <w:tcW w:type="dxa" w:w="6236"/>
          </w:tcPr>
          <w:p>
            <w:r>
              <w:rPr>
                <w:sz w:val="18"/>
              </w:rPr>
              <w:t>ChatOpenAI instantiated inline on every request. Content extraction duplicated inline — same pattern as _extract_text() across other modules.</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I</w:t>
            </w:r>
          </w:p>
        </w:tc>
        <w:tc>
          <w:tcPr>
            <w:tcW w:type="dxa" w:w="6236"/>
            <w:shd w:val="clear" w:color="auto" w:fill="DDE8F0"/>
          </w:tcPr>
          <w:p>
            <w:r>
              <w:rPr>
                <w:sz w:val="18"/>
              </w:rPr>
              <w:t>Two minimal, focused endpoint schemas.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2"/>
      </w:pPr>
      <w:r>
        <w:t>ui/app.py</w:t>
      </w:r>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1F3763"/>
          </w:tcPr>
          <w:p>
            <w:pPr>
              <w:jc w:val="center"/>
            </w:pPr>
            <w:r/>
            <w:r>
              <w:rPr>
                <w:b/>
                <w:color w:val="FFFFFF"/>
                <w:sz w:val="20"/>
              </w:rPr>
              <w:t>Principle</w:t>
            </w:r>
          </w:p>
        </w:tc>
        <w:tc>
          <w:tcPr>
            <w:tcW w:type="dxa" w:w="6236"/>
            <w:shd w:val="clear" w:color="auto" w:fill="1F3763"/>
          </w:tcPr>
          <w:p>
            <w:pPr>
              <w:jc w:val="center"/>
            </w:pPr>
            <w:r/>
            <w:r>
              <w:rPr>
                <w:b/>
                <w:color w:val="FFFFFF"/>
                <w:sz w:val="20"/>
              </w:rPr>
              <w:t>Finding</w:t>
            </w:r>
          </w:p>
        </w:tc>
        <w:tc>
          <w:tcPr>
            <w:tcW w:type="dxa" w:w="1304"/>
            <w:shd w:val="clear" w:color="auto" w:fill="1F3763"/>
          </w:tcPr>
          <w:p>
            <w:pPr>
              <w:jc w:val="center"/>
            </w:pPr>
            <w:r/>
            <w:r>
              <w:rPr>
                <w:b/>
                <w:color w:val="FFFFFF"/>
                <w:sz w:val="20"/>
              </w:rPr>
              <w:t>Severity</w:t>
            </w:r>
          </w:p>
        </w:tc>
      </w:tr>
      <w:tr>
        <w:tc>
          <w:tcPr>
            <w:tcW w:type="dxa" w:w="1247"/>
          </w:tcPr>
          <w:p>
            <w:r>
              <w:rPr>
                <w:sz w:val="18"/>
              </w:rPr>
              <w:t>S</w:t>
            </w:r>
          </w:p>
        </w:tc>
        <w:tc>
          <w:tcPr>
            <w:tcW w:type="dxa" w:w="6236"/>
          </w:tcPr>
          <w:p>
            <w:r>
              <w:rPr>
                <w:sz w:val="18"/>
              </w:rPr>
              <w:t>460 lines. All 10 modes, sidebar rendering, HITL approval card, chat rendering, and tool call display are handled in one file. The largest SRP violation in the codebase by line count.</w:t>
            </w:r>
          </w:p>
        </w:tc>
        <w:tc>
          <w:tcPr>
            <w:tcW w:type="dxa" w:w="1304"/>
            <w:shd w:val="clear" w:color="auto" w:fill="C00000"/>
          </w:tcPr>
          <w:p>
            <w:pPr>
              <w:jc w:val="center"/>
            </w:pPr>
            <w:r>
              <w:rPr>
                <w:b/>
                <w:color w:val="FFFFFF"/>
                <w:sz w:val="18"/>
              </w:rPr>
              <w:t>Major</w:t>
            </w:r>
          </w:p>
        </w:tc>
      </w:tr>
      <w:tr>
        <w:tc>
          <w:tcPr>
            <w:tcW w:type="dxa" w:w="1247"/>
            <w:shd w:val="clear" w:color="auto" w:fill="DDE8F0"/>
          </w:tcPr>
          <w:p>
            <w:r>
              <w:rPr>
                <w:sz w:val="18"/>
              </w:rPr>
              <w:t>O</w:t>
            </w:r>
          </w:p>
        </w:tc>
        <w:tc>
          <w:tcPr>
            <w:tcW w:type="dxa" w:w="6236"/>
            <w:shd w:val="clear" w:color="auto" w:fill="DDE8F0"/>
          </w:tcPr>
          <w:p>
            <w:r>
              <w:rPr>
                <w:sz w:val="18"/>
              </w:rPr>
              <w:t>Adding a new mode requires modifying the if/elif chain in BOTH the sidebar section AND the chat handler section independently.</w:t>
            </w:r>
          </w:p>
        </w:tc>
        <w:tc>
          <w:tcPr>
            <w:tcW w:type="dxa" w:w="1304"/>
            <w:shd w:val="clear" w:color="auto" w:fill="E26B0A"/>
          </w:tcPr>
          <w:p>
            <w:pPr>
              <w:jc w:val="center"/>
            </w:pPr>
            <w:r>
              <w:rPr>
                <w:b/>
                <w:color w:val="FFFFFF"/>
                <w:sz w:val="18"/>
              </w:rPr>
              <w:t>Moderate</w:t>
            </w:r>
          </w:p>
        </w:tc>
      </w:tr>
      <w:tr>
        <w:tc>
          <w:tcPr>
            <w:tcW w:type="dxa" w:w="1247"/>
          </w:tcPr>
          <w:p>
            <w:r>
              <w:rPr>
                <w:sz w:val="18"/>
              </w:rPr>
              <w:t>D</w:t>
            </w:r>
          </w:p>
        </w:tc>
        <w:tc>
          <w:tcPr>
            <w:tcW w:type="dxa" w:w="6236"/>
          </w:tcPr>
          <w:p>
            <w:r>
              <w:rPr>
                <w:sz w:val="18"/>
              </w:rPr>
              <w:t>Imports and calls all agent modules directly — tightly coupled to concrete implementations. Acceptable at the UI boundary but worth noting.</w:t>
            </w:r>
          </w:p>
        </w:tc>
        <w:tc>
          <w:tcPr>
            <w:tcW w:type="dxa" w:w="1304"/>
            <w:shd w:val="clear" w:color="auto" w:fill="BF8F00"/>
          </w:tcPr>
          <w:p>
            <w:pPr>
              <w:jc w:val="center"/>
            </w:pPr>
            <w:r>
              <w:rPr>
                <w:b/>
                <w:color w:val="FFFFFF"/>
                <w:sz w:val="18"/>
              </w:rPr>
              <w:t>Minor</w:t>
            </w:r>
          </w:p>
        </w:tc>
      </w:tr>
      <w:tr>
        <w:tc>
          <w:tcPr>
            <w:tcW w:type="dxa" w:w="1247"/>
            <w:shd w:val="clear" w:color="auto" w:fill="DDE8F0"/>
          </w:tcPr>
          <w:p>
            <w:r>
              <w:rPr>
                <w:sz w:val="18"/>
              </w:rPr>
              <w:t>I</w:t>
            </w:r>
          </w:p>
        </w:tc>
        <w:tc>
          <w:tcPr>
            <w:tcW w:type="dxa" w:w="6236"/>
            <w:shd w:val="clear" w:color="auto" w:fill="DDE8F0"/>
          </w:tcPr>
          <w:p>
            <w:r>
              <w:rPr>
                <w:sz w:val="18"/>
              </w:rPr>
              <w:t>No violations.</w:t>
            </w:r>
          </w:p>
        </w:tc>
        <w:tc>
          <w:tcPr>
            <w:tcW w:type="dxa" w:w="1304"/>
            <w:shd w:val="clear" w:color="auto" w:fill="378610"/>
          </w:tcPr>
          <w:p>
            <w:pPr>
              <w:jc w:val="center"/>
            </w:pPr>
            <w:r>
              <w:rPr>
                <w:b/>
                <w:color w:val="FFFFFF"/>
                <w:sz w:val="18"/>
              </w:rPr>
              <w:t>Clean</w:t>
            </w:r>
          </w:p>
        </w:tc>
      </w:tr>
      <w:tr>
        <w:tc>
          <w:tcPr>
            <w:tcW w:type="dxa" w:w="1247"/>
          </w:tcPr>
          <w:p>
            <w:r>
              <w:rPr>
                <w:sz w:val="18"/>
              </w:rPr>
              <w:t>L</w:t>
            </w:r>
          </w:p>
        </w:tc>
        <w:tc>
          <w:tcPr>
            <w:tcW w:type="dxa" w:w="6236"/>
          </w:tcPr>
          <w:p>
            <w:r>
              <w:rPr>
                <w:sz w:val="18"/>
              </w:rPr>
              <w:t>N/A — no class hierarchy.</w:t>
            </w:r>
          </w:p>
        </w:tc>
        <w:tc>
          <w:tcPr>
            <w:tcW w:type="dxa" w:w="1304"/>
            <w:shd w:val="clear" w:color="auto" w:fill="378610"/>
          </w:tcPr>
          <w:p>
            <w:pPr>
              <w:jc w:val="center"/>
            </w:pPr>
            <w:r>
              <w:rPr>
                <w:b/>
                <w:color w:val="FFFFFF"/>
                <w:sz w:val="18"/>
              </w:rPr>
              <w:t>Clean</w:t>
            </w:r>
          </w:p>
        </w:tc>
      </w:tr>
    </w:tbl>
    <w:p/>
    <w:p>
      <w:pPr>
        <w:pStyle w:val="Heading1"/>
      </w:pPr>
      <w:r>
        <w:t>Cross-Cutting Violations</w:t>
      </w:r>
    </w:p>
    <w:p>
      <w:r>
        <w:t>These violations span multiple modules. Fixing them once fixes every affected module simultaneously.</w:t>
      </w:r>
    </w:p>
    <w:p>
      <w:pPr>
        <w:pStyle w:val="Heading3"/>
      </w:pPr>
      <w:r>
        <w:t>1. _make_llm() duplicated in 4 files — Major DIP + DRY</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763"/>
          </w:tcPr>
          <w:p>
            <w:pPr>
              <w:jc w:val="center"/>
            </w:pPr>
            <w:r/>
            <w:r>
              <w:rPr>
                <w:b/>
                <w:color w:val="FFFFFF"/>
                <w:sz w:val="20"/>
              </w:rPr>
              <w:t>File</w:t>
            </w:r>
          </w:p>
        </w:tc>
        <w:tc>
          <w:tcPr>
            <w:tcW w:type="dxa" w:w="4252"/>
            <w:shd w:val="clear" w:color="auto" w:fill="1F3763"/>
          </w:tcPr>
          <w:p>
            <w:pPr>
              <w:jc w:val="center"/>
            </w:pPr>
            <w:r/>
            <w:r>
              <w:rPr>
                <w:b/>
                <w:color w:val="FFFFFF"/>
                <w:sz w:val="20"/>
              </w:rPr>
              <w:t>Default temperature</w:t>
            </w:r>
          </w:p>
        </w:tc>
        <w:tc>
          <w:tcPr>
            <w:tcW w:type="dxa" w:w="2268"/>
            <w:shd w:val="clear" w:color="auto" w:fill="1F3763"/>
          </w:tcPr>
          <w:p>
            <w:pPr>
              <w:jc w:val="center"/>
            </w:pPr>
            <w:r/>
            <w:r>
              <w:rPr>
                <w:b/>
                <w:color w:val="FFFFFF"/>
                <w:sz w:val="20"/>
              </w:rPr>
              <w:t>Default max_tokens</w:t>
            </w:r>
          </w:p>
        </w:tc>
      </w:tr>
      <w:tr>
        <w:tc>
          <w:tcPr>
            <w:tcW w:type="dxa" w:w="2268"/>
          </w:tcPr>
          <w:p>
            <w:r>
              <w:rPr>
                <w:sz w:val="18"/>
              </w:rPr>
              <w:t>agents/breach_workflow.py</w:t>
            </w:r>
          </w:p>
        </w:tc>
        <w:tc>
          <w:tcPr>
            <w:tcW w:type="dxa" w:w="4252"/>
          </w:tcPr>
          <w:p>
            <w:r>
              <w:rPr>
                <w:sz w:val="18"/>
              </w:rPr>
              <w:t>0.0</w:t>
            </w:r>
          </w:p>
        </w:tc>
        <w:tc>
          <w:tcPr>
            <w:tcW w:type="dxa" w:w="2268"/>
          </w:tcPr>
          <w:p>
            <w:r>
              <w:rPr>
                <w:sz w:val="18"/>
              </w:rPr>
              <w:t>512</w:t>
            </w:r>
          </w:p>
        </w:tc>
      </w:tr>
      <w:tr>
        <w:tc>
          <w:tcPr>
            <w:tcW w:type="dxa" w:w="2268"/>
            <w:shd w:val="clear" w:color="auto" w:fill="DDE8F0"/>
          </w:tcPr>
          <w:p>
            <w:r>
              <w:rPr>
                <w:sz w:val="18"/>
              </w:rPr>
              <w:t>agents/composed_workflow.py</w:t>
            </w:r>
          </w:p>
        </w:tc>
        <w:tc>
          <w:tcPr>
            <w:tcW w:type="dxa" w:w="4252"/>
            <w:shd w:val="clear" w:color="auto" w:fill="DDE8F0"/>
          </w:tcPr>
          <w:p>
            <w:r>
              <w:rPr>
                <w:sz w:val="18"/>
              </w:rPr>
              <w:t>0.0</w:t>
            </w:r>
          </w:p>
        </w:tc>
        <w:tc>
          <w:tcPr>
            <w:tcW w:type="dxa" w:w="2268"/>
            <w:shd w:val="clear" w:color="auto" w:fill="DDE8F0"/>
          </w:tcPr>
          <w:p>
            <w:r>
              <w:rPr>
                <w:sz w:val="18"/>
              </w:rPr>
              <w:t>1024</w:t>
            </w:r>
          </w:p>
        </w:tc>
      </w:tr>
      <w:tr>
        <w:tc>
          <w:tcPr>
            <w:tcW w:type="dxa" w:w="2268"/>
          </w:tcPr>
          <w:p>
            <w:r>
              <w:rPr>
                <w:sz w:val="18"/>
              </w:rPr>
              <w:t>agents/supervisor_workflow.py</w:t>
            </w:r>
          </w:p>
        </w:tc>
        <w:tc>
          <w:tcPr>
            <w:tcW w:type="dxa" w:w="4252"/>
          </w:tcPr>
          <w:p>
            <w:r>
              <w:rPr>
                <w:sz w:val="18"/>
              </w:rPr>
              <w:t>0.0</w:t>
            </w:r>
          </w:p>
        </w:tc>
        <w:tc>
          <w:tcPr>
            <w:tcW w:type="dxa" w:w="2268"/>
          </w:tcPr>
          <w:p>
            <w:r>
              <w:rPr>
                <w:sz w:val="18"/>
              </w:rPr>
              <w:t>1024</w:t>
            </w:r>
          </w:p>
        </w:tc>
      </w:tr>
      <w:tr>
        <w:tc>
          <w:tcPr>
            <w:tcW w:type="dxa" w:w="2268"/>
            <w:shd w:val="clear" w:color="auto" w:fill="DDE8F0"/>
          </w:tcPr>
          <w:p>
            <w:r>
              <w:rPr>
                <w:sz w:val="18"/>
              </w:rPr>
              <w:t>agents/supervisor_hitl.py</w:t>
            </w:r>
          </w:p>
        </w:tc>
        <w:tc>
          <w:tcPr>
            <w:tcW w:type="dxa" w:w="4252"/>
            <w:shd w:val="clear" w:color="auto" w:fill="DDE8F0"/>
          </w:tcPr>
          <w:p>
            <w:r>
              <w:rPr>
                <w:sz w:val="18"/>
              </w:rPr>
              <w:t>0.0</w:t>
            </w:r>
          </w:p>
        </w:tc>
        <w:tc>
          <w:tcPr>
            <w:tcW w:type="dxa" w:w="2268"/>
            <w:shd w:val="clear" w:color="auto" w:fill="DDE8F0"/>
          </w:tcPr>
          <w:p>
            <w:r>
              <w:rPr>
                <w:sz w:val="18"/>
              </w:rPr>
              <w:t>1024</w:t>
            </w:r>
          </w:p>
        </w:tc>
      </w:tr>
    </w:tbl>
    <w:p/>
    <w:p>
      <w:r>
        <w:t>app/llm.py already provides build_llm() — the intended factory. All four files ignore it and define their own copy with different default parameters. Fix: all modules call build_llm() from app/llm.py.</w:t>
      </w:r>
    </w:p>
    <w:p>
      <w:pPr>
        <w:pStyle w:val="Heading3"/>
      </w:pPr>
      <w:r>
        <w:t>2. _extract_text() duplicated in 5+ files — Major DRY</w:t>
      </w:r>
    </w:p>
    <w:tbl>
      <w:tblPr>
        <w:tblStyle w:val="TableGrid"/>
        <w:tblW w:type="auto" w:w="0"/>
        <w:tblLook w:firstColumn="1" w:firstRow="1" w:lastColumn="0" w:lastRow="0" w:noHBand="0" w:noVBand="1" w:val="04A0"/>
      </w:tblPr>
      <w:tblGrid>
        <w:gridCol w:w="4703"/>
        <w:gridCol w:w="4703"/>
      </w:tblGrid>
      <w:tr>
        <w:tc>
          <w:tcPr>
            <w:tcW w:type="dxa" w:w="2268"/>
            <w:shd w:val="clear" w:color="auto" w:fill="1F3763"/>
          </w:tcPr>
          <w:p>
            <w:pPr>
              <w:jc w:val="center"/>
            </w:pPr>
            <w:r/>
            <w:r>
              <w:rPr>
                <w:b/>
                <w:color w:val="FFFFFF"/>
                <w:sz w:val="20"/>
              </w:rPr>
              <w:t>File</w:t>
            </w:r>
          </w:p>
        </w:tc>
        <w:tc>
          <w:tcPr>
            <w:tcW w:type="dxa" w:w="6520"/>
            <w:shd w:val="clear" w:color="auto" w:fill="1F3763"/>
          </w:tcPr>
          <w:p>
            <w:pPr>
              <w:jc w:val="center"/>
            </w:pPr>
            <w:r/>
            <w:r>
              <w:rPr>
                <w:b/>
                <w:color w:val="FFFFFF"/>
                <w:sz w:val="20"/>
              </w:rPr>
              <w:t>How it appears</w:t>
            </w:r>
          </w:p>
        </w:tc>
      </w:tr>
      <w:tr>
        <w:tc>
          <w:tcPr>
            <w:tcW w:type="dxa" w:w="2268"/>
          </w:tcPr>
          <w:p>
            <w:r>
              <w:rPr>
                <w:sz w:val="18"/>
              </w:rPr>
              <w:t>agents/breach_workflow.py</w:t>
            </w:r>
          </w:p>
        </w:tc>
        <w:tc>
          <w:tcPr>
            <w:tcW w:type="dxa" w:w="6520"/>
          </w:tcPr>
          <w:p>
            <w:r>
              <w:rPr>
                <w:sz w:val="18"/>
              </w:rPr>
              <w:t>Named _extract_text()</w:t>
            </w:r>
          </w:p>
        </w:tc>
      </w:tr>
      <w:tr>
        <w:tc>
          <w:tcPr>
            <w:tcW w:type="dxa" w:w="2268"/>
            <w:shd w:val="clear" w:color="auto" w:fill="DDE8F0"/>
          </w:tcPr>
          <w:p>
            <w:r>
              <w:rPr>
                <w:sz w:val="18"/>
              </w:rPr>
              <w:t>agents/composed_workflow.py</w:t>
            </w:r>
          </w:p>
        </w:tc>
        <w:tc>
          <w:tcPr>
            <w:tcW w:type="dxa" w:w="6520"/>
            <w:shd w:val="clear" w:color="auto" w:fill="DDE8F0"/>
          </w:tcPr>
          <w:p>
            <w:r>
              <w:rPr>
                <w:sz w:val="18"/>
              </w:rPr>
              <w:t>Named _extract_text()</w:t>
            </w:r>
          </w:p>
        </w:tc>
      </w:tr>
      <w:tr>
        <w:tc>
          <w:tcPr>
            <w:tcW w:type="dxa" w:w="2268"/>
          </w:tcPr>
          <w:p>
            <w:r>
              <w:rPr>
                <w:sz w:val="18"/>
              </w:rPr>
              <w:t>agents/supervisor_workflow.py</w:t>
            </w:r>
          </w:p>
        </w:tc>
        <w:tc>
          <w:tcPr>
            <w:tcW w:type="dxa" w:w="6520"/>
          </w:tcPr>
          <w:p>
            <w:r>
              <w:rPr>
                <w:sz w:val="18"/>
              </w:rPr>
              <w:t>Named _extract_text()</w:t>
            </w:r>
          </w:p>
        </w:tc>
      </w:tr>
      <w:tr>
        <w:tc>
          <w:tcPr>
            <w:tcW w:type="dxa" w:w="2268"/>
            <w:shd w:val="clear" w:color="auto" w:fill="DDE8F0"/>
          </w:tcPr>
          <w:p>
            <w:r>
              <w:rPr>
                <w:sz w:val="18"/>
              </w:rPr>
              <w:t>agents/supervisor_hitl.py</w:t>
            </w:r>
          </w:p>
        </w:tc>
        <w:tc>
          <w:tcPr>
            <w:tcW w:type="dxa" w:w="6520"/>
            <w:shd w:val="clear" w:color="auto" w:fill="DDE8F0"/>
          </w:tcPr>
          <w:p>
            <w:r>
              <w:rPr>
                <w:sz w:val="18"/>
              </w:rPr>
              <w:t>Named _extract_text()</w:t>
            </w:r>
          </w:p>
        </w:tc>
      </w:tr>
      <w:tr>
        <w:tc>
          <w:tcPr>
            <w:tcW w:type="dxa" w:w="2268"/>
          </w:tcPr>
          <w:p>
            <w:r>
              <w:rPr>
                <w:sz w:val="18"/>
              </w:rPr>
              <w:t>agents/breach_triage_agent.py</w:t>
            </w:r>
          </w:p>
        </w:tc>
        <w:tc>
          <w:tcPr>
            <w:tcW w:type="dxa" w:w="6520"/>
          </w:tcPr>
          <w:p>
            <w:r>
              <w:rPr>
                <w:sz w:val="18"/>
              </w:rPr>
              <w:t>Inline, not named</w:t>
            </w:r>
          </w:p>
        </w:tc>
      </w:tr>
      <w:tr>
        <w:tc>
          <w:tcPr>
            <w:tcW w:type="dxa" w:w="2268"/>
            <w:shd w:val="clear" w:color="auto" w:fill="DDE8F0"/>
          </w:tcPr>
          <w:p>
            <w:r>
              <w:rPr>
                <w:sz w:val="18"/>
              </w:rPr>
              <w:t>a2a_server/threat_intel_server.py</w:t>
            </w:r>
          </w:p>
        </w:tc>
        <w:tc>
          <w:tcPr>
            <w:tcW w:type="dxa" w:w="6520"/>
            <w:shd w:val="clear" w:color="auto" w:fill="DDE8F0"/>
          </w:tcPr>
          <w:p>
            <w:r>
              <w:rPr>
                <w:sz w:val="18"/>
              </w:rPr>
              <w:t>Inline, not named</w:t>
            </w:r>
          </w:p>
        </w:tc>
      </w:tr>
    </w:tbl>
    <w:p/>
    <w:p>
      <w:r>
        <w:t>Fix: move to agents/utils.py as extract_text(content) -&gt; str.</w:t>
      </w:r>
    </w:p>
    <w:p>
      <w:pPr>
        <w:pStyle w:val="Heading3"/>
      </w:pPr>
      <w:r>
        <w:t>3. Tool call log extraction duplicated in 5 files — Major DRY</w:t>
      </w:r>
    </w:p>
    <w:tbl>
      <w:tblPr>
        <w:tblStyle w:val="TableGrid"/>
        <w:tblW w:type="auto" w:w="0"/>
        <w:tblLook w:firstColumn="1" w:firstRow="1" w:lastColumn="0" w:lastRow="0" w:noHBand="0" w:noVBand="1" w:val="04A0"/>
      </w:tblPr>
      <w:tblGrid>
        <w:gridCol w:w="4703"/>
        <w:gridCol w:w="4703"/>
      </w:tblGrid>
      <w:tr>
        <w:tc>
          <w:tcPr>
            <w:tcW w:type="dxa" w:w="2268"/>
            <w:shd w:val="clear" w:color="auto" w:fill="1F3763"/>
          </w:tcPr>
          <w:p>
            <w:pPr>
              <w:jc w:val="center"/>
            </w:pPr>
            <w:r/>
            <w:r>
              <w:rPr>
                <w:b/>
                <w:color w:val="FFFFFF"/>
                <w:sz w:val="20"/>
              </w:rPr>
              <w:t>File</w:t>
            </w:r>
          </w:p>
        </w:tc>
        <w:tc>
          <w:tcPr>
            <w:tcW w:type="dxa" w:w="6520"/>
            <w:shd w:val="clear" w:color="auto" w:fill="1F3763"/>
          </w:tcPr>
          <w:p>
            <w:pPr>
              <w:jc w:val="center"/>
            </w:pPr>
            <w:r/>
            <w:r>
              <w:rPr>
                <w:b/>
                <w:color w:val="FFFFFF"/>
                <w:sz w:val="20"/>
              </w:rPr>
              <w:t>Location</w:t>
            </w:r>
          </w:p>
        </w:tc>
      </w:tr>
      <w:tr>
        <w:tc>
          <w:tcPr>
            <w:tcW w:type="dxa" w:w="2268"/>
          </w:tcPr>
          <w:p>
            <w:r>
              <w:rPr>
                <w:sz w:val="18"/>
              </w:rPr>
              <w:t>agents/breach_triage_agent.py</w:t>
            </w:r>
          </w:p>
        </w:tc>
        <w:tc>
          <w:tcPr>
            <w:tcW w:type="dxa" w:w="6520"/>
          </w:tcPr>
          <w:p>
            <w:r>
              <w:rPr>
                <w:sz w:val="18"/>
              </w:rPr>
              <w:t>In _run_agent_async()</w:t>
            </w:r>
          </w:p>
        </w:tc>
      </w:tr>
      <w:tr>
        <w:tc>
          <w:tcPr>
            <w:tcW w:type="dxa" w:w="2268"/>
            <w:shd w:val="clear" w:color="auto" w:fill="DDE8F0"/>
          </w:tcPr>
          <w:p>
            <w:r>
              <w:rPr>
                <w:sz w:val="18"/>
              </w:rPr>
              <w:t>agents/breach_workflow.py</w:t>
            </w:r>
          </w:p>
        </w:tc>
        <w:tc>
          <w:tcPr>
            <w:tcW w:type="dxa" w:w="6520"/>
            <w:shd w:val="clear" w:color="auto" w:fill="DDE8F0"/>
          </w:tcPr>
          <w:p>
            <w:r>
              <w:rPr>
                <w:sz w:val="18"/>
              </w:rPr>
              <w:t>In _research_node_async()</w:t>
            </w:r>
          </w:p>
        </w:tc>
      </w:tr>
      <w:tr>
        <w:tc>
          <w:tcPr>
            <w:tcW w:type="dxa" w:w="2268"/>
          </w:tcPr>
          <w:p>
            <w:r>
              <w:rPr>
                <w:sz w:val="18"/>
              </w:rPr>
              <w:t>agents/composed_workflow.py</w:t>
            </w:r>
          </w:p>
        </w:tc>
        <w:tc>
          <w:tcPr>
            <w:tcW w:type="dxa" w:w="6520"/>
          </w:tcPr>
          <w:p>
            <w:r>
              <w:rPr>
                <w:sz w:val="18"/>
              </w:rPr>
              <w:t>In critical_response_node() AND standard_response_node()</w:t>
            </w:r>
          </w:p>
        </w:tc>
      </w:tr>
      <w:tr>
        <w:tc>
          <w:tcPr>
            <w:tcW w:type="dxa" w:w="2268"/>
            <w:shd w:val="clear" w:color="auto" w:fill="DDE8F0"/>
          </w:tcPr>
          <w:p>
            <w:r>
              <w:rPr>
                <w:sz w:val="18"/>
              </w:rPr>
              <w:t>agents/supervisor_workflow.py</w:t>
            </w:r>
          </w:p>
        </w:tc>
        <w:tc>
          <w:tcPr>
            <w:tcW w:type="dxa" w:w="6520"/>
            <w:shd w:val="clear" w:color="auto" w:fill="DDE8F0"/>
          </w:tcPr>
          <w:p>
            <w:r>
              <w:rPr>
                <w:sz w:val="18"/>
              </w:rPr>
              <w:t>In _run_supervisor_async()</w:t>
            </w:r>
          </w:p>
        </w:tc>
      </w:tr>
      <w:tr>
        <w:tc>
          <w:tcPr>
            <w:tcW w:type="dxa" w:w="2268"/>
          </w:tcPr>
          <w:p>
            <w:r>
              <w:rPr>
                <w:sz w:val="18"/>
              </w:rPr>
              <w:t>agents/supervisor_hitl.py</w:t>
            </w:r>
          </w:p>
        </w:tc>
        <w:tc>
          <w:tcPr>
            <w:tcW w:type="dxa" w:w="6520"/>
          </w:tcPr>
          <w:p>
            <w:r>
              <w:rPr>
                <w:sz w:val="18"/>
              </w:rPr>
              <w:t>In _phase1_async()</w:t>
            </w:r>
          </w:p>
        </w:tc>
      </w:tr>
    </w:tbl>
    <w:p/>
    <w:p>
      <w:r>
        <w:t>The identical loop for matching tool call inputs to ToolMessage outputs is duplicated 5+ times. Fix: move to agents/utils.py as extract_tool_calls(messages) -&gt; list[dict].</w:t>
      </w:r>
    </w:p>
    <w:p>
      <w:pPr>
        <w:pStyle w:val="Heading3"/>
      </w:pPr>
      <w:r>
        <w:t>4. _make_specialist_tools() and _run_in_thread() copy-pasted between two files — Major DRY</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1F3763"/>
          </w:tcPr>
          <w:p>
            <w:pPr>
              <w:jc w:val="center"/>
            </w:pPr>
            <w:r/>
            <w:r>
              <w:rPr>
                <w:b/>
                <w:color w:val="FFFFFF"/>
                <w:sz w:val="20"/>
              </w:rPr>
              <w:t>Function</w:t>
            </w:r>
          </w:p>
        </w:tc>
        <w:tc>
          <w:tcPr>
            <w:tcW w:type="dxa" w:w="2551"/>
            <w:shd w:val="clear" w:color="auto" w:fill="1F3763"/>
          </w:tcPr>
          <w:p>
            <w:pPr>
              <w:jc w:val="center"/>
            </w:pPr>
            <w:r/>
            <w:r>
              <w:rPr>
                <w:b/>
                <w:color w:val="FFFFFF"/>
                <w:sz w:val="20"/>
              </w:rPr>
              <w:t>File 1</w:t>
            </w:r>
          </w:p>
        </w:tc>
        <w:tc>
          <w:tcPr>
            <w:tcW w:type="dxa" w:w="1984"/>
            <w:shd w:val="clear" w:color="auto" w:fill="1F3763"/>
          </w:tcPr>
          <w:p>
            <w:pPr>
              <w:jc w:val="center"/>
            </w:pPr>
            <w:r/>
            <w:r>
              <w:rPr>
                <w:b/>
                <w:color w:val="FFFFFF"/>
                <w:sz w:val="20"/>
              </w:rPr>
              <w:t>File 2</w:t>
            </w:r>
          </w:p>
        </w:tc>
        <w:tc>
          <w:tcPr>
            <w:tcW w:type="dxa" w:w="1701"/>
            <w:shd w:val="clear" w:color="auto" w:fill="1F3763"/>
          </w:tcPr>
          <w:p>
            <w:pPr>
              <w:jc w:val="center"/>
            </w:pPr>
            <w:r/>
            <w:r>
              <w:rPr>
                <w:b/>
                <w:color w:val="FFFFFF"/>
                <w:sz w:val="20"/>
              </w:rPr>
              <w:t>Difference</w:t>
            </w:r>
          </w:p>
        </w:tc>
      </w:tr>
      <w:tr>
        <w:tc>
          <w:tcPr>
            <w:tcW w:type="dxa" w:w="2551"/>
          </w:tcPr>
          <w:p>
            <w:r>
              <w:rPr>
                <w:sz w:val="18"/>
              </w:rPr>
              <w:t>_make_specialist_tools()</w:t>
            </w:r>
          </w:p>
        </w:tc>
        <w:tc>
          <w:tcPr>
            <w:tcW w:type="dxa" w:w="2551"/>
          </w:tcPr>
          <w:p>
            <w:r>
              <w:rPr>
                <w:sz w:val="18"/>
              </w:rPr>
              <w:t>supervisor_workflow.py</w:t>
            </w:r>
          </w:p>
        </w:tc>
        <w:tc>
          <w:tcPr>
            <w:tcW w:type="dxa" w:w="1984"/>
          </w:tcPr>
          <w:p>
            <w:r>
              <w:rPr>
                <w:sz w:val="18"/>
              </w:rPr>
              <w:t>supervisor_hitl.py</w:t>
            </w:r>
          </w:p>
        </w:tc>
        <w:tc>
          <w:tcPr>
            <w:tcW w:type="dxa" w:w="1701"/>
          </w:tcPr>
          <w:p>
            <w:r>
              <w:rPr>
                <w:sz w:val="18"/>
              </w:rPr>
              <w:t>Prompts slightly shortened in HITL version</w:t>
            </w:r>
          </w:p>
        </w:tc>
      </w:tr>
      <w:tr>
        <w:tc>
          <w:tcPr>
            <w:tcW w:type="dxa" w:w="2551"/>
            <w:shd w:val="clear" w:color="auto" w:fill="DDE8F0"/>
          </w:tcPr>
          <w:p>
            <w:r>
              <w:rPr>
                <w:sz w:val="18"/>
              </w:rPr>
              <w:t>_run_in_thread()</w:t>
            </w:r>
          </w:p>
        </w:tc>
        <w:tc>
          <w:tcPr>
            <w:tcW w:type="dxa" w:w="2551"/>
            <w:shd w:val="clear" w:color="auto" w:fill="DDE8F0"/>
          </w:tcPr>
          <w:p>
            <w:r>
              <w:rPr>
                <w:sz w:val="18"/>
              </w:rPr>
              <w:t>supervisor_workflow.py</w:t>
            </w:r>
          </w:p>
        </w:tc>
        <w:tc>
          <w:tcPr>
            <w:tcW w:type="dxa" w:w="1984"/>
            <w:shd w:val="clear" w:color="auto" w:fill="DDE8F0"/>
          </w:tcPr>
          <w:p>
            <w:r>
              <w:rPr>
                <w:sz w:val="18"/>
              </w:rPr>
              <w:t>supervisor_hitl.py</w:t>
            </w:r>
          </w:p>
        </w:tc>
        <w:tc>
          <w:tcPr>
            <w:tcW w:type="dxa" w:w="1701"/>
            <w:shd w:val="clear" w:color="auto" w:fill="DDE8F0"/>
          </w:tcPr>
          <w:p>
            <w:r>
              <w:rPr>
                <w:sz w:val="18"/>
              </w:rPr>
              <w:t>Identical</w:t>
            </w:r>
          </w:p>
        </w:tc>
      </w:tr>
    </w:tbl>
    <w:p/>
    <w:p>
      <w:r>
        <w:t>A bug fix to any specialist agent must be applied in two places. Fix: move both to agents/specialists.py.</w:t>
      </w:r>
    </w:p>
    <w:p>
      <w:pPr>
        <w:pStyle w:val="Heading3"/>
      </w:pPr>
      <w:r>
        <w:t>5. _CVE_SERVER path computed in 6 files — DRY + DIP</w:t>
      </w:r>
    </w:p>
    <w:tbl>
      <w:tblPr>
        <w:tblStyle w:val="TableGrid"/>
        <w:tblW w:type="auto" w:w="0"/>
        <w:tblLook w:firstColumn="1" w:firstRow="1" w:lastColumn="0" w:lastRow="0" w:noHBand="0" w:noVBand="1" w:val="04A0"/>
      </w:tblPr>
      <w:tblGrid>
        <w:gridCol w:w="9406"/>
      </w:tblGrid>
      <w:tr>
        <w:tc>
          <w:tcPr>
            <w:tcW w:type="dxa" w:w="9406"/>
            <w:shd w:val="clear" w:color="auto" w:fill="1F3763"/>
          </w:tcPr>
          <w:p>
            <w:pPr>
              <w:jc w:val="center"/>
            </w:pPr>
            <w:r/>
            <w:r>
              <w:rPr>
                <w:b/>
                <w:color w:val="FFFFFF"/>
                <w:sz w:val="20"/>
              </w:rPr>
              <w:t>File</w:t>
            </w:r>
          </w:p>
        </w:tc>
      </w:tr>
      <w:tr>
        <w:tc>
          <w:tcPr>
            <w:tcW w:type="dxa" w:w="9406"/>
          </w:tcPr>
          <w:p>
            <w:r>
              <w:rPr>
                <w:sz w:val="18"/>
              </w:rPr>
              <w:t>agents/breach_triage_agent.py</w:t>
            </w:r>
          </w:p>
        </w:tc>
      </w:tr>
      <w:tr>
        <w:tc>
          <w:tcPr>
            <w:tcW w:type="dxa" w:w="9406"/>
            <w:shd w:val="clear" w:color="auto" w:fill="DDE8F0"/>
          </w:tcPr>
          <w:p>
            <w:r>
              <w:rPr>
                <w:sz w:val="18"/>
              </w:rPr>
              <w:t>agents/breach_workflow.py</w:t>
            </w:r>
          </w:p>
        </w:tc>
      </w:tr>
      <w:tr>
        <w:tc>
          <w:tcPr>
            <w:tcW w:type="dxa" w:w="9406"/>
          </w:tcPr>
          <w:p>
            <w:r>
              <w:rPr>
                <w:sz w:val="18"/>
              </w:rPr>
              <w:t>agents/composed_workflow.py</w:t>
            </w:r>
          </w:p>
        </w:tc>
      </w:tr>
      <w:tr>
        <w:tc>
          <w:tcPr>
            <w:tcW w:type="dxa" w:w="9406"/>
            <w:shd w:val="clear" w:color="auto" w:fill="DDE8F0"/>
          </w:tcPr>
          <w:p>
            <w:r>
              <w:rPr>
                <w:sz w:val="18"/>
              </w:rPr>
              <w:t>agents/supervisor_workflow.py</w:t>
            </w:r>
          </w:p>
        </w:tc>
      </w:tr>
      <w:tr>
        <w:tc>
          <w:tcPr>
            <w:tcW w:type="dxa" w:w="9406"/>
          </w:tcPr>
          <w:p>
            <w:r>
              <w:rPr>
                <w:sz w:val="18"/>
              </w:rPr>
              <w:t>agents/supervisor_hitl.py</w:t>
            </w:r>
          </w:p>
        </w:tc>
      </w:tr>
      <w:tr>
        <w:tc>
          <w:tcPr>
            <w:tcW w:type="dxa" w:w="9406"/>
            <w:shd w:val="clear" w:color="auto" w:fill="DDE8F0"/>
          </w:tcPr>
          <w:p>
            <w:r>
              <w:rPr>
                <w:sz w:val="18"/>
              </w:rPr>
              <w:t>tools/chain.py</w:t>
            </w:r>
          </w:p>
        </w:tc>
      </w:tr>
    </w:tbl>
    <w:p/>
    <w:p>
      <w:r>
        <w:t>Each file independently computes the absolute path to cve_server.py using os.path. Fix: add CVE_SERVER_PATH to app/config.py.</w:t>
      </w:r>
    </w:p>
    <w:p>
      <w:pPr>
        <w:pStyle w:val="Heading3"/>
      </w:pPr>
      <w:r>
        <w:t>6. MCP client configuration duplicated in 6 files — DRY + DIP</w:t>
      </w:r>
    </w:p>
    <w:tbl>
      <w:tblPr>
        <w:tblStyle w:val="TableGrid"/>
        <w:tblW w:type="auto" w:w="0"/>
        <w:tblLook w:firstColumn="1" w:firstRow="1" w:lastColumn="0" w:lastRow="0" w:noHBand="0" w:noVBand="1" w:val="04A0"/>
      </w:tblPr>
      <w:tblGrid>
        <w:gridCol w:w="9406"/>
      </w:tblGrid>
      <w:tr>
        <w:tc>
          <w:tcPr>
            <w:tcW w:type="dxa" w:w="9406"/>
            <w:shd w:val="clear" w:color="auto" w:fill="1F3763"/>
          </w:tcPr>
          <w:p>
            <w:pPr>
              <w:jc w:val="center"/>
            </w:pPr>
            <w:r/>
            <w:r>
              <w:rPr>
                <w:b/>
                <w:color w:val="FFFFFF"/>
                <w:sz w:val="20"/>
              </w:rPr>
              <w:t>File</w:t>
            </w:r>
          </w:p>
        </w:tc>
      </w:tr>
      <w:tr>
        <w:tc>
          <w:tcPr>
            <w:tcW w:type="dxa" w:w="9406"/>
          </w:tcPr>
          <w:p>
            <w:r>
              <w:rPr>
                <w:sz w:val="18"/>
              </w:rPr>
              <w:t>agents/breach_triage_agent.py</w:t>
            </w:r>
          </w:p>
        </w:tc>
      </w:tr>
      <w:tr>
        <w:tc>
          <w:tcPr>
            <w:tcW w:type="dxa" w:w="9406"/>
            <w:shd w:val="clear" w:color="auto" w:fill="DDE8F0"/>
          </w:tcPr>
          <w:p>
            <w:r>
              <w:rPr>
                <w:sz w:val="18"/>
              </w:rPr>
              <w:t>agents/breach_workflow.py</w:t>
            </w:r>
          </w:p>
        </w:tc>
      </w:tr>
      <w:tr>
        <w:tc>
          <w:tcPr>
            <w:tcW w:type="dxa" w:w="9406"/>
          </w:tcPr>
          <w:p>
            <w:r>
              <w:rPr>
                <w:sz w:val="18"/>
              </w:rPr>
              <w:t>agents/composed_workflow.py</w:t>
            </w:r>
          </w:p>
        </w:tc>
      </w:tr>
      <w:tr>
        <w:tc>
          <w:tcPr>
            <w:tcW w:type="dxa" w:w="9406"/>
            <w:shd w:val="clear" w:color="auto" w:fill="DDE8F0"/>
          </w:tcPr>
          <w:p>
            <w:r>
              <w:rPr>
                <w:sz w:val="18"/>
              </w:rPr>
              <w:t>agents/supervisor_workflow.py</w:t>
            </w:r>
          </w:p>
        </w:tc>
      </w:tr>
      <w:tr>
        <w:tc>
          <w:tcPr>
            <w:tcW w:type="dxa" w:w="9406"/>
          </w:tcPr>
          <w:p>
            <w:r>
              <w:rPr>
                <w:sz w:val="18"/>
              </w:rPr>
              <w:t>agents/supervisor_hitl.py</w:t>
            </w:r>
          </w:p>
        </w:tc>
      </w:tr>
      <w:tr>
        <w:tc>
          <w:tcPr>
            <w:tcW w:type="dxa" w:w="9406"/>
            <w:shd w:val="clear" w:color="auto" w:fill="DDE8F0"/>
          </w:tcPr>
          <w:p>
            <w:r>
              <w:rPr>
                <w:sz w:val="18"/>
              </w:rPr>
              <w:t>tools/chain.py</w:t>
            </w:r>
          </w:p>
        </w:tc>
      </w:tr>
    </w:tbl>
    <w:p/>
    <w:p>
      <w:r>
        <w:t>MultiServerMCPClient is constructed with the same dict in every file. Adding a second MCP server requires modifying 6 files. Fix: a factory function in agents/utils.py.</w:t>
      </w:r>
    </w:p>
    <w:p>
      <w:pPr>
        <w:pStyle w:val="Heading1"/>
      </w:pPr>
      <w:r>
        <w:t>Summary — Clean to Worst</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3763"/>
          </w:tcPr>
          <w:p>
            <w:pPr>
              <w:jc w:val="center"/>
            </w:pPr>
            <w:r/>
            <w:r>
              <w:rPr>
                <w:b/>
                <w:color w:val="FFFFFF"/>
                <w:sz w:val="20"/>
              </w:rPr>
              <w:t>Module</w:t>
            </w:r>
          </w:p>
        </w:tc>
        <w:tc>
          <w:tcPr>
            <w:tcW w:type="dxa" w:w="1417"/>
            <w:shd w:val="clear" w:color="auto" w:fill="1F3763"/>
          </w:tcPr>
          <w:p>
            <w:pPr>
              <w:jc w:val="center"/>
            </w:pPr>
            <w:r/>
            <w:r>
              <w:rPr>
                <w:b/>
                <w:color w:val="FFFFFF"/>
                <w:sz w:val="20"/>
              </w:rPr>
              <w:t>Overall</w:t>
            </w:r>
          </w:p>
        </w:tc>
        <w:tc>
          <w:tcPr>
            <w:tcW w:type="dxa" w:w="3969"/>
            <w:shd w:val="clear" w:color="auto" w:fill="1F3763"/>
          </w:tcPr>
          <w:p>
            <w:pPr>
              <w:jc w:val="center"/>
            </w:pPr>
            <w:r/>
            <w:r>
              <w:rPr>
                <w:b/>
                <w:color w:val="FFFFFF"/>
                <w:sz w:val="20"/>
              </w:rPr>
              <w:t>Key Violations</w:t>
            </w:r>
          </w:p>
        </w:tc>
      </w:tr>
      <w:tr>
        <w:tc>
          <w:tcPr>
            <w:tcW w:type="dxa" w:w="3402"/>
          </w:tcPr>
          <w:p>
            <w:r>
              <w:rPr>
                <w:sz w:val="18"/>
              </w:rPr>
              <w:t>app/config.py</w:t>
            </w:r>
          </w:p>
        </w:tc>
        <w:tc>
          <w:tcPr>
            <w:tcW w:type="dxa" w:w="1417"/>
            <w:shd w:val="clear" w:color="auto" w:fill="378610"/>
          </w:tcPr>
          <w:p>
            <w:pPr>
              <w:jc w:val="center"/>
            </w:pPr>
            <w:r>
              <w:rPr>
                <w:b/>
                <w:color w:val="FFFFFF"/>
                <w:sz w:val="18"/>
              </w:rPr>
              <w:t>Clean</w:t>
            </w:r>
          </w:p>
        </w:tc>
        <w:tc>
          <w:tcPr>
            <w:tcW w:type="dxa" w:w="3969"/>
          </w:tcPr>
          <w:p>
            <w:r>
              <w:rPr>
                <w:sz w:val="18"/>
              </w:rPr>
              <w:t>—</w:t>
            </w:r>
          </w:p>
        </w:tc>
      </w:tr>
      <w:tr>
        <w:tc>
          <w:tcPr>
            <w:tcW w:type="dxa" w:w="3402"/>
            <w:shd w:val="clear" w:color="auto" w:fill="DDE8F0"/>
          </w:tcPr>
          <w:p>
            <w:r>
              <w:rPr>
                <w:sz w:val="18"/>
              </w:rPr>
              <w:t>agents/a2a_client.py</w:t>
            </w:r>
          </w:p>
        </w:tc>
        <w:tc>
          <w:tcPr>
            <w:tcW w:type="dxa" w:w="1417"/>
            <w:shd w:val="clear" w:color="auto" w:fill="378610"/>
          </w:tcPr>
          <w:p>
            <w:pPr>
              <w:jc w:val="center"/>
            </w:pPr>
            <w:r>
              <w:rPr>
                <w:b/>
                <w:color w:val="FFFFFF"/>
                <w:sz w:val="18"/>
              </w:rPr>
              <w:t>Clean</w:t>
            </w:r>
          </w:p>
        </w:tc>
        <w:tc>
          <w:tcPr>
            <w:tcW w:type="dxa" w:w="3969"/>
            <w:shd w:val="clear" w:color="auto" w:fill="DDE8F0"/>
          </w:tcPr>
          <w:p>
            <w:r>
              <w:rPr>
                <w:sz w:val="18"/>
              </w:rPr>
              <w:t>—</w:t>
            </w:r>
          </w:p>
        </w:tc>
      </w:tr>
      <w:tr>
        <w:tc>
          <w:tcPr>
            <w:tcW w:type="dxa" w:w="3402"/>
          </w:tcPr>
          <w:p>
            <w:r>
              <w:rPr>
                <w:sz w:val="18"/>
              </w:rPr>
              <w:t>observability/fault_tolerance.py</w:t>
            </w:r>
          </w:p>
        </w:tc>
        <w:tc>
          <w:tcPr>
            <w:tcW w:type="dxa" w:w="1417"/>
            <w:shd w:val="clear" w:color="auto" w:fill="378610"/>
          </w:tcPr>
          <w:p>
            <w:pPr>
              <w:jc w:val="center"/>
            </w:pPr>
            <w:r>
              <w:rPr>
                <w:b/>
                <w:color w:val="FFFFFF"/>
                <w:sz w:val="18"/>
              </w:rPr>
              <w:t>Clean</w:t>
            </w:r>
          </w:p>
        </w:tc>
        <w:tc>
          <w:tcPr>
            <w:tcW w:type="dxa" w:w="3969"/>
          </w:tcPr>
          <w:p>
            <w:r>
              <w:rPr>
                <w:sz w:val="18"/>
              </w:rPr>
              <w:t>—</w:t>
            </w:r>
          </w:p>
        </w:tc>
      </w:tr>
      <w:tr>
        <w:tc>
          <w:tcPr>
            <w:tcW w:type="dxa" w:w="3402"/>
            <w:shd w:val="clear" w:color="auto" w:fill="DDE8F0"/>
          </w:tcPr>
          <w:p>
            <w:r>
              <w:rPr>
                <w:sz w:val="18"/>
              </w:rPr>
              <w:t>mcp_servers/cve_server.py</w:t>
            </w:r>
          </w:p>
        </w:tc>
        <w:tc>
          <w:tcPr>
            <w:tcW w:type="dxa" w:w="1417"/>
            <w:shd w:val="clear" w:color="auto" w:fill="378610"/>
          </w:tcPr>
          <w:p>
            <w:pPr>
              <w:jc w:val="center"/>
            </w:pPr>
            <w:r>
              <w:rPr>
                <w:b/>
                <w:color w:val="FFFFFF"/>
                <w:sz w:val="18"/>
              </w:rPr>
              <w:t>Clean</w:t>
            </w:r>
          </w:p>
        </w:tc>
        <w:tc>
          <w:tcPr>
            <w:tcW w:type="dxa" w:w="3969"/>
            <w:shd w:val="clear" w:color="auto" w:fill="DDE8F0"/>
          </w:tcPr>
          <w:p>
            <w:r>
              <w:rPr>
                <w:sz w:val="18"/>
              </w:rPr>
              <w:t>OCP (minor)</w:t>
            </w:r>
          </w:p>
        </w:tc>
      </w:tr>
      <w:tr>
        <w:tc>
          <w:tcPr>
            <w:tcW w:type="dxa" w:w="3402"/>
          </w:tcPr>
          <w:p>
            <w:r>
              <w:rPr>
                <w:sz w:val="18"/>
              </w:rPr>
              <w:t>agents/multimodal_agent.py</w:t>
            </w:r>
          </w:p>
        </w:tc>
        <w:tc>
          <w:tcPr>
            <w:tcW w:type="dxa" w:w="1417"/>
            <w:shd w:val="clear" w:color="auto" w:fill="BF8F00"/>
          </w:tcPr>
          <w:p>
            <w:pPr>
              <w:jc w:val="center"/>
            </w:pPr>
            <w:r>
              <w:rPr>
                <w:b/>
                <w:color w:val="FFFFFF"/>
                <w:sz w:val="18"/>
              </w:rPr>
              <w:t>Minor</w:t>
            </w:r>
          </w:p>
        </w:tc>
        <w:tc>
          <w:tcPr>
            <w:tcW w:type="dxa" w:w="3969"/>
          </w:tcPr>
          <w:p>
            <w:r>
              <w:rPr>
                <w:sz w:val="18"/>
              </w:rPr>
              <w:t>DIP</w:t>
            </w:r>
          </w:p>
        </w:tc>
      </w:tr>
      <w:tr>
        <w:tc>
          <w:tcPr>
            <w:tcW w:type="dxa" w:w="3402"/>
            <w:shd w:val="clear" w:color="auto" w:fill="DDE8F0"/>
          </w:tcPr>
          <w:p>
            <w:r>
              <w:rPr>
                <w:sz w:val="18"/>
              </w:rPr>
              <w:t>guardrails/prompt_injection.py</w:t>
            </w:r>
          </w:p>
        </w:tc>
        <w:tc>
          <w:tcPr>
            <w:tcW w:type="dxa" w:w="1417"/>
            <w:shd w:val="clear" w:color="auto" w:fill="BF8F00"/>
          </w:tcPr>
          <w:p>
            <w:pPr>
              <w:jc w:val="center"/>
            </w:pPr>
            <w:r>
              <w:rPr>
                <w:b/>
                <w:color w:val="FFFFFF"/>
                <w:sz w:val="18"/>
              </w:rPr>
              <w:t>Minor</w:t>
            </w:r>
          </w:p>
        </w:tc>
        <w:tc>
          <w:tcPr>
            <w:tcW w:type="dxa" w:w="3969"/>
            <w:shd w:val="clear" w:color="auto" w:fill="DDE8F0"/>
          </w:tcPr>
          <w:p>
            <w:r>
              <w:rPr>
                <w:sz w:val="18"/>
              </w:rPr>
              <w:t>DIP</w:t>
            </w:r>
          </w:p>
        </w:tc>
      </w:tr>
      <w:tr>
        <w:tc>
          <w:tcPr>
            <w:tcW w:type="dxa" w:w="3402"/>
          </w:tcPr>
          <w:p>
            <w:r>
              <w:rPr>
                <w:sz w:val="18"/>
              </w:rPr>
              <w:t>observability/logging_setup.py</w:t>
            </w:r>
          </w:p>
        </w:tc>
        <w:tc>
          <w:tcPr>
            <w:tcW w:type="dxa" w:w="1417"/>
            <w:shd w:val="clear" w:color="auto" w:fill="BF8F00"/>
          </w:tcPr>
          <w:p>
            <w:pPr>
              <w:jc w:val="center"/>
            </w:pPr>
            <w:r>
              <w:rPr>
                <w:b/>
                <w:color w:val="FFFFFF"/>
                <w:sz w:val="18"/>
              </w:rPr>
              <w:t>Minor</w:t>
            </w:r>
          </w:p>
        </w:tc>
        <w:tc>
          <w:tcPr>
            <w:tcW w:type="dxa" w:w="3969"/>
          </w:tcPr>
          <w:p>
            <w:r>
              <w:rPr>
                <w:sz w:val="18"/>
              </w:rPr>
              <w:t>SRP (minor)</w:t>
            </w:r>
          </w:p>
        </w:tc>
      </w:tr>
      <w:tr>
        <w:tc>
          <w:tcPr>
            <w:tcW w:type="dxa" w:w="3402"/>
            <w:shd w:val="clear" w:color="auto" w:fill="DDE8F0"/>
          </w:tcPr>
          <w:p>
            <w:r>
              <w:rPr>
                <w:sz w:val="18"/>
              </w:rPr>
              <w:t>app/llm.py</w:t>
            </w:r>
          </w:p>
        </w:tc>
        <w:tc>
          <w:tcPr>
            <w:tcW w:type="dxa" w:w="1417"/>
            <w:shd w:val="clear" w:color="auto" w:fill="BF8F00"/>
          </w:tcPr>
          <w:p>
            <w:pPr>
              <w:jc w:val="center"/>
            </w:pPr>
            <w:r>
              <w:rPr>
                <w:b/>
                <w:color w:val="FFFFFF"/>
                <w:sz w:val="18"/>
              </w:rPr>
              <w:t>Minor</w:t>
            </w:r>
          </w:p>
        </w:tc>
        <w:tc>
          <w:tcPr>
            <w:tcW w:type="dxa" w:w="3969"/>
            <w:shd w:val="clear" w:color="auto" w:fill="DDE8F0"/>
          </w:tcPr>
          <w:p>
            <w:r>
              <w:rPr>
                <w:sz w:val="18"/>
              </w:rPr>
              <w:t>SRP (minor), DIP (minor)</w:t>
            </w:r>
          </w:p>
        </w:tc>
      </w:tr>
      <w:tr>
        <w:tc>
          <w:tcPr>
            <w:tcW w:type="dxa" w:w="3402"/>
          </w:tcPr>
          <w:p>
            <w:r>
              <w:rPr>
                <w:sz w:val="18"/>
              </w:rPr>
              <w:t>rag/retriever.py</w:t>
            </w:r>
          </w:p>
        </w:tc>
        <w:tc>
          <w:tcPr>
            <w:tcW w:type="dxa" w:w="1417"/>
            <w:shd w:val="clear" w:color="auto" w:fill="BF8F00"/>
          </w:tcPr>
          <w:p>
            <w:pPr>
              <w:jc w:val="center"/>
            </w:pPr>
            <w:r>
              <w:rPr>
                <w:b/>
                <w:color w:val="FFFFFF"/>
                <w:sz w:val="18"/>
              </w:rPr>
              <w:t>Minor</w:t>
            </w:r>
          </w:p>
        </w:tc>
        <w:tc>
          <w:tcPr>
            <w:tcW w:type="dxa" w:w="3969"/>
          </w:tcPr>
          <w:p>
            <w:r>
              <w:rPr>
                <w:sz w:val="18"/>
              </w:rPr>
              <w:t>DIP (minor), ISP (minor)</w:t>
            </w:r>
          </w:p>
        </w:tc>
      </w:tr>
      <w:tr>
        <w:tc>
          <w:tcPr>
            <w:tcW w:type="dxa" w:w="3402"/>
            <w:shd w:val="clear" w:color="auto" w:fill="DDE8F0"/>
          </w:tcPr>
          <w:p>
            <w:r>
              <w:rPr>
                <w:sz w:val="18"/>
              </w:rPr>
              <w:t>tools/tools.py</w:t>
            </w:r>
          </w:p>
        </w:tc>
        <w:tc>
          <w:tcPr>
            <w:tcW w:type="dxa" w:w="1417"/>
            <w:shd w:val="clear" w:color="auto" w:fill="BF8F00"/>
          </w:tcPr>
          <w:p>
            <w:pPr>
              <w:jc w:val="center"/>
            </w:pPr>
            <w:r>
              <w:rPr>
                <w:b/>
                <w:color w:val="FFFFFF"/>
                <w:sz w:val="18"/>
              </w:rPr>
              <w:t>Minor</w:t>
            </w:r>
          </w:p>
        </w:tc>
        <w:tc>
          <w:tcPr>
            <w:tcW w:type="dxa" w:w="3969"/>
            <w:shd w:val="clear" w:color="auto" w:fill="DDE8F0"/>
          </w:tcPr>
          <w:p>
            <w:r>
              <w:rPr>
                <w:sz w:val="18"/>
              </w:rPr>
              <w:t>OCP (minor)</w:t>
            </w:r>
          </w:p>
        </w:tc>
      </w:tr>
      <w:tr>
        <w:tc>
          <w:tcPr>
            <w:tcW w:type="dxa" w:w="3402"/>
          </w:tcPr>
          <w:p>
            <w:r>
              <w:rPr>
                <w:sz w:val="18"/>
              </w:rPr>
              <w:t>a2a_server/threat_intel_server.py</w:t>
            </w:r>
          </w:p>
        </w:tc>
        <w:tc>
          <w:tcPr>
            <w:tcW w:type="dxa" w:w="1417"/>
            <w:shd w:val="clear" w:color="auto" w:fill="E26B0A"/>
          </w:tcPr>
          <w:p>
            <w:pPr>
              <w:jc w:val="center"/>
            </w:pPr>
            <w:r>
              <w:rPr>
                <w:b/>
                <w:color w:val="FFFFFF"/>
                <w:sz w:val="18"/>
              </w:rPr>
              <w:t>Moderate</w:t>
            </w:r>
          </w:p>
        </w:tc>
        <w:tc>
          <w:tcPr>
            <w:tcW w:type="dxa" w:w="3969"/>
          </w:tcPr>
          <w:p>
            <w:r>
              <w:rPr>
                <w:sz w:val="18"/>
              </w:rPr>
              <w:t>DIP (major), SRP (moderate)</w:t>
            </w:r>
          </w:p>
        </w:tc>
      </w:tr>
      <w:tr>
        <w:tc>
          <w:tcPr>
            <w:tcW w:type="dxa" w:w="3402"/>
            <w:shd w:val="clear" w:color="auto" w:fill="DDE8F0"/>
          </w:tcPr>
          <w:p>
            <w:r>
              <w:rPr>
                <w:sz w:val="18"/>
              </w:rPr>
              <w:t>app/rag_chain.py</w:t>
            </w:r>
          </w:p>
        </w:tc>
        <w:tc>
          <w:tcPr>
            <w:tcW w:type="dxa" w:w="1417"/>
            <w:shd w:val="clear" w:color="auto" w:fill="E26B0A"/>
          </w:tcPr>
          <w:p>
            <w:pPr>
              <w:jc w:val="center"/>
            </w:pPr>
            <w:r>
              <w:rPr>
                <w:b/>
                <w:color w:val="FFFFFF"/>
                <w:sz w:val="18"/>
              </w:rPr>
              <w:t>Moderate</w:t>
            </w:r>
          </w:p>
        </w:tc>
        <w:tc>
          <w:tcPr>
            <w:tcW w:type="dxa" w:w="3969"/>
            <w:shd w:val="clear" w:color="auto" w:fill="DDE8F0"/>
          </w:tcPr>
          <w:p>
            <w:r>
              <w:rPr>
                <w:sz w:val="18"/>
              </w:rPr>
              <w:t>DIP (major), SRP (moderate)</w:t>
            </w:r>
          </w:p>
        </w:tc>
      </w:tr>
      <w:tr>
        <w:tc>
          <w:tcPr>
            <w:tcW w:type="dxa" w:w="3402"/>
          </w:tcPr>
          <w:p>
            <w:r>
              <w:rPr>
                <w:sz w:val="18"/>
              </w:rPr>
              <w:t>agents/breach_triage_agent.py</w:t>
            </w:r>
          </w:p>
        </w:tc>
        <w:tc>
          <w:tcPr>
            <w:tcW w:type="dxa" w:w="1417"/>
            <w:shd w:val="clear" w:color="auto" w:fill="E26B0A"/>
          </w:tcPr>
          <w:p>
            <w:pPr>
              <w:jc w:val="center"/>
            </w:pPr>
            <w:r>
              <w:rPr>
                <w:b/>
                <w:color w:val="FFFFFF"/>
                <w:sz w:val="18"/>
              </w:rPr>
              <w:t>Moderate</w:t>
            </w:r>
          </w:p>
        </w:tc>
        <w:tc>
          <w:tcPr>
            <w:tcW w:type="dxa" w:w="3969"/>
          </w:tcPr>
          <w:p>
            <w:r>
              <w:rPr>
                <w:sz w:val="18"/>
              </w:rPr>
              <w:t>DIP (major), SRP (moderate)</w:t>
            </w:r>
          </w:p>
        </w:tc>
      </w:tr>
      <w:tr>
        <w:tc>
          <w:tcPr>
            <w:tcW w:type="dxa" w:w="3402"/>
            <w:shd w:val="clear" w:color="auto" w:fill="DDE8F0"/>
          </w:tcPr>
          <w:p>
            <w:r>
              <w:rPr>
                <w:sz w:val="18"/>
              </w:rPr>
              <w:t>agents/breach_workflow.py</w:t>
            </w:r>
          </w:p>
        </w:tc>
        <w:tc>
          <w:tcPr>
            <w:tcW w:type="dxa" w:w="1417"/>
            <w:shd w:val="clear" w:color="auto" w:fill="E26B0A"/>
          </w:tcPr>
          <w:p>
            <w:pPr>
              <w:jc w:val="center"/>
            </w:pPr>
            <w:r>
              <w:rPr>
                <w:b/>
                <w:color w:val="FFFFFF"/>
                <w:sz w:val="18"/>
              </w:rPr>
              <w:t>Moderate</w:t>
            </w:r>
          </w:p>
        </w:tc>
        <w:tc>
          <w:tcPr>
            <w:tcW w:type="dxa" w:w="3969"/>
            <w:shd w:val="clear" w:color="auto" w:fill="DDE8F0"/>
          </w:tcPr>
          <w:p>
            <w:r>
              <w:rPr>
                <w:sz w:val="18"/>
              </w:rPr>
              <w:t>DIP (major), SRP (moderate)</w:t>
            </w:r>
          </w:p>
        </w:tc>
      </w:tr>
      <w:tr>
        <w:tc>
          <w:tcPr>
            <w:tcW w:type="dxa" w:w="3402"/>
          </w:tcPr>
          <w:p>
            <w:r>
              <w:rPr>
                <w:sz w:val="18"/>
              </w:rPr>
              <w:t>tools/chain.py</w:t>
            </w:r>
          </w:p>
        </w:tc>
        <w:tc>
          <w:tcPr>
            <w:tcW w:type="dxa" w:w="1417"/>
            <w:shd w:val="clear" w:color="auto" w:fill="C5500E"/>
          </w:tcPr>
          <w:p>
            <w:pPr>
              <w:jc w:val="center"/>
            </w:pPr>
            <w:r>
              <w:rPr>
                <w:b/>
                <w:color w:val="FFFFFF"/>
                <w:sz w:val="18"/>
              </w:rPr>
              <w:t>Significant</w:t>
            </w:r>
          </w:p>
        </w:tc>
        <w:tc>
          <w:tcPr>
            <w:tcW w:type="dxa" w:w="3969"/>
          </w:tcPr>
          <w:p>
            <w:r>
              <w:rPr>
                <w:sz w:val="18"/>
              </w:rPr>
              <w:t>DIP (major), SRP (major)</w:t>
            </w:r>
          </w:p>
        </w:tc>
      </w:tr>
      <w:tr>
        <w:tc>
          <w:tcPr>
            <w:tcW w:type="dxa" w:w="3402"/>
            <w:shd w:val="clear" w:color="auto" w:fill="DDE8F0"/>
          </w:tcPr>
          <w:p>
            <w:r>
              <w:rPr>
                <w:sz w:val="18"/>
              </w:rPr>
              <w:t>agents/composed_workflow.py</w:t>
            </w:r>
          </w:p>
        </w:tc>
        <w:tc>
          <w:tcPr>
            <w:tcW w:type="dxa" w:w="1417"/>
            <w:shd w:val="clear" w:color="auto" w:fill="C5500E"/>
          </w:tcPr>
          <w:p>
            <w:pPr>
              <w:jc w:val="center"/>
            </w:pPr>
            <w:r>
              <w:rPr>
                <w:b/>
                <w:color w:val="FFFFFF"/>
                <w:sz w:val="18"/>
              </w:rPr>
              <w:t>Significant</w:t>
            </w:r>
          </w:p>
        </w:tc>
        <w:tc>
          <w:tcPr>
            <w:tcW w:type="dxa" w:w="3969"/>
            <w:shd w:val="clear" w:color="auto" w:fill="DDE8F0"/>
          </w:tcPr>
          <w:p>
            <w:r>
              <w:rPr>
                <w:sz w:val="18"/>
              </w:rPr>
              <w:t>DIP (major), SRP (major), OCP (moderate)</w:t>
            </w:r>
          </w:p>
        </w:tc>
      </w:tr>
      <w:tr>
        <w:tc>
          <w:tcPr>
            <w:tcW w:type="dxa" w:w="3402"/>
          </w:tcPr>
          <w:p>
            <w:r>
              <w:rPr>
                <w:sz w:val="18"/>
              </w:rPr>
              <w:t>agents/supervisor_workflow.py</w:t>
            </w:r>
          </w:p>
        </w:tc>
        <w:tc>
          <w:tcPr>
            <w:tcW w:type="dxa" w:w="1417"/>
            <w:shd w:val="clear" w:color="auto" w:fill="C5500E"/>
          </w:tcPr>
          <w:p>
            <w:pPr>
              <w:jc w:val="center"/>
            </w:pPr>
            <w:r>
              <w:rPr>
                <w:b/>
                <w:color w:val="FFFFFF"/>
                <w:sz w:val="18"/>
              </w:rPr>
              <w:t>Significant</w:t>
            </w:r>
          </w:p>
        </w:tc>
        <w:tc>
          <w:tcPr>
            <w:tcW w:type="dxa" w:w="3969"/>
          </w:tcPr>
          <w:p>
            <w:r>
              <w:rPr>
                <w:sz w:val="18"/>
              </w:rPr>
              <w:t>DIP (major), SRP (major)</w:t>
            </w:r>
          </w:p>
        </w:tc>
      </w:tr>
      <w:tr>
        <w:tc>
          <w:tcPr>
            <w:tcW w:type="dxa" w:w="3402"/>
            <w:shd w:val="clear" w:color="auto" w:fill="DDE8F0"/>
          </w:tcPr>
          <w:p>
            <w:r>
              <w:rPr>
                <w:sz w:val="18"/>
              </w:rPr>
              <w:t>ui/app.py</w:t>
            </w:r>
          </w:p>
        </w:tc>
        <w:tc>
          <w:tcPr>
            <w:tcW w:type="dxa" w:w="1417"/>
            <w:shd w:val="clear" w:color="auto" w:fill="C5500E"/>
          </w:tcPr>
          <w:p>
            <w:pPr>
              <w:jc w:val="center"/>
            </w:pPr>
            <w:r>
              <w:rPr>
                <w:b/>
                <w:color w:val="FFFFFF"/>
                <w:sz w:val="18"/>
              </w:rPr>
              <w:t>Significant</w:t>
            </w:r>
          </w:p>
        </w:tc>
        <w:tc>
          <w:tcPr>
            <w:tcW w:type="dxa" w:w="3969"/>
            <w:shd w:val="clear" w:color="auto" w:fill="DDE8F0"/>
          </w:tcPr>
          <w:p>
            <w:r>
              <w:rPr>
                <w:sz w:val="18"/>
              </w:rPr>
              <w:t>SRP (major), OCP (moderate)</w:t>
            </w:r>
          </w:p>
        </w:tc>
      </w:tr>
      <w:tr>
        <w:tc>
          <w:tcPr>
            <w:tcW w:type="dxa" w:w="3402"/>
          </w:tcPr>
          <w:p>
            <w:r>
              <w:rPr>
                <w:sz w:val="18"/>
              </w:rPr>
              <w:t>rag/ingestion.py</w:t>
            </w:r>
          </w:p>
        </w:tc>
        <w:tc>
          <w:tcPr>
            <w:tcW w:type="dxa" w:w="1417"/>
            <w:shd w:val="clear" w:color="auto" w:fill="C00000"/>
          </w:tcPr>
          <w:p>
            <w:pPr>
              <w:jc w:val="center"/>
            </w:pPr>
            <w:r>
              <w:rPr>
                <w:b/>
                <w:color w:val="FFFFFF"/>
                <w:sz w:val="18"/>
              </w:rPr>
              <w:t>Severe</w:t>
            </w:r>
          </w:p>
        </w:tc>
        <w:tc>
          <w:tcPr>
            <w:tcW w:type="dxa" w:w="3969"/>
          </w:tcPr>
          <w:p>
            <w:r>
              <w:rPr>
                <w:sz w:val="18"/>
              </w:rPr>
              <w:t>DIP (major), SRP (major), OCP (moderate)</w:t>
            </w:r>
          </w:p>
        </w:tc>
      </w:tr>
      <w:tr>
        <w:tc>
          <w:tcPr>
            <w:tcW w:type="dxa" w:w="3402"/>
            <w:shd w:val="clear" w:color="auto" w:fill="DDE8F0"/>
          </w:tcPr>
          <w:p>
            <w:r>
              <w:rPr>
                <w:sz w:val="18"/>
              </w:rPr>
              <w:t>agents/supervisor_hitl.py</w:t>
            </w:r>
          </w:p>
        </w:tc>
        <w:tc>
          <w:tcPr>
            <w:tcW w:type="dxa" w:w="1417"/>
            <w:shd w:val="clear" w:color="auto" w:fill="C00000"/>
          </w:tcPr>
          <w:p>
            <w:pPr>
              <w:jc w:val="center"/>
            </w:pPr>
            <w:r>
              <w:rPr>
                <w:b/>
                <w:color w:val="FFFFFF"/>
                <w:sz w:val="18"/>
              </w:rPr>
              <w:t>Severe</w:t>
            </w:r>
          </w:p>
        </w:tc>
        <w:tc>
          <w:tcPr>
            <w:tcW w:type="dxa" w:w="3969"/>
            <w:shd w:val="clear" w:color="auto" w:fill="DDE8F0"/>
          </w:tcPr>
          <w:p>
            <w:r>
              <w:rPr>
                <w:sz w:val="18"/>
              </w:rPr>
              <w:t>DIP (major), SRP (major), OCP (moderate), massive duplication</w:t>
            </w:r>
          </w:p>
        </w:tc>
      </w:tr>
    </w:tbl>
    <w:p/>
    <w:p>
      <w:pPr>
        <w:pStyle w:val="Heading1"/>
      </w:pPr>
      <w:r>
        <w:t>Highest-Leverage Fixes (in order)</w:t>
      </w:r>
    </w:p>
    <w:tbl>
      <w:tblPr>
        <w:tblStyle w:val="TableGrid"/>
        <w:tblW w:type="auto" w:w="0"/>
        <w:tblLook w:firstColumn="1" w:firstRow="1" w:lastColumn="0" w:lastRow="0" w:noHBand="0" w:noVBand="1" w:val="04A0"/>
      </w:tblPr>
      <w:tblGrid>
        <w:gridCol w:w="3135"/>
        <w:gridCol w:w="3135"/>
        <w:gridCol w:w="3135"/>
      </w:tblGrid>
      <w:tr>
        <w:tc>
          <w:tcPr>
            <w:tcW w:type="dxa" w:w="454"/>
            <w:shd w:val="clear" w:color="auto" w:fill="1F3763"/>
          </w:tcPr>
          <w:p>
            <w:pPr>
              <w:jc w:val="center"/>
            </w:pPr>
            <w:r/>
            <w:r>
              <w:rPr>
                <w:b/>
                <w:color w:val="FFFFFF"/>
                <w:sz w:val="20"/>
              </w:rPr>
              <w:t>#</w:t>
            </w:r>
          </w:p>
        </w:tc>
        <w:tc>
          <w:tcPr>
            <w:tcW w:type="dxa" w:w="2835"/>
            <w:shd w:val="clear" w:color="auto" w:fill="1F3763"/>
          </w:tcPr>
          <w:p>
            <w:pPr>
              <w:jc w:val="center"/>
            </w:pPr>
            <w:r/>
            <w:r>
              <w:rPr>
                <w:b/>
                <w:color w:val="FFFFFF"/>
                <w:sz w:val="20"/>
              </w:rPr>
              <w:t>Fix</w:t>
            </w:r>
          </w:p>
        </w:tc>
        <w:tc>
          <w:tcPr>
            <w:tcW w:type="dxa" w:w="5499"/>
            <w:shd w:val="clear" w:color="auto" w:fill="1F3763"/>
          </w:tcPr>
          <w:p>
            <w:pPr>
              <w:jc w:val="center"/>
            </w:pPr>
            <w:r/>
            <w:r>
              <w:rPr>
                <w:b/>
                <w:color w:val="FFFFFF"/>
                <w:sz w:val="20"/>
              </w:rPr>
              <w:t>Impact</w:t>
            </w:r>
          </w:p>
        </w:tc>
      </w:tr>
      <w:tr>
        <w:tc>
          <w:tcPr>
            <w:tcW w:type="dxa" w:w="454"/>
          </w:tcPr>
          <w:p>
            <w:r>
              <w:rPr>
                <w:sz w:val="18"/>
              </w:rPr>
              <w:t>1</w:t>
            </w:r>
          </w:p>
        </w:tc>
        <w:tc>
          <w:tcPr>
            <w:tcW w:type="dxa" w:w="2835"/>
          </w:tcPr>
          <w:p>
            <w:r>
              <w:rPr>
                <w:sz w:val="18"/>
              </w:rPr>
              <w:t>Centralise build_llm()</w:t>
            </w:r>
          </w:p>
        </w:tc>
        <w:tc>
          <w:tcPr>
            <w:tcW w:type="dxa" w:w="5499"/>
          </w:tcPr>
          <w:p>
            <w:r>
              <w:rPr>
                <w:sz w:val="18"/>
              </w:rPr>
              <w:t>Eliminates 6 copies of LLM construction. Single import change per module once the factory is right.</w:t>
            </w:r>
          </w:p>
        </w:tc>
      </w:tr>
      <w:tr>
        <w:tc>
          <w:tcPr>
            <w:tcW w:type="dxa" w:w="454"/>
            <w:shd w:val="clear" w:color="auto" w:fill="DDE8F0"/>
          </w:tcPr>
          <w:p>
            <w:r>
              <w:rPr>
                <w:sz w:val="18"/>
              </w:rPr>
              <w:t>2</w:t>
            </w:r>
          </w:p>
        </w:tc>
        <w:tc>
          <w:tcPr>
            <w:tcW w:type="dxa" w:w="2835"/>
            <w:shd w:val="clear" w:color="auto" w:fill="DDE8F0"/>
          </w:tcPr>
          <w:p>
            <w:r>
              <w:rPr>
                <w:sz w:val="18"/>
              </w:rPr>
              <w:t>Create agents/utils.py</w:t>
            </w:r>
          </w:p>
        </w:tc>
        <w:tc>
          <w:tcPr>
            <w:tcW w:type="dxa" w:w="5499"/>
            <w:shd w:val="clear" w:color="auto" w:fill="DDE8F0"/>
          </w:tcPr>
          <w:p>
            <w:r>
              <w:rPr>
                <w:sz w:val="18"/>
              </w:rPr>
              <w:t>Add extract_text(), extract_tool_calls(), and build_mcp_client(). Eliminates the three biggest DRY violations in agent code.</w:t>
            </w:r>
          </w:p>
        </w:tc>
      </w:tr>
      <w:tr>
        <w:tc>
          <w:tcPr>
            <w:tcW w:type="dxa" w:w="454"/>
          </w:tcPr>
          <w:p>
            <w:r>
              <w:rPr>
                <w:sz w:val="18"/>
              </w:rPr>
              <w:t>3</w:t>
            </w:r>
          </w:p>
        </w:tc>
        <w:tc>
          <w:tcPr>
            <w:tcW w:type="dxa" w:w="2835"/>
          </w:tcPr>
          <w:p>
            <w:r>
              <w:rPr>
                <w:sz w:val="18"/>
              </w:rPr>
              <w:t>Add CVE_SERVER_PATH to app/config.py</w:t>
            </w:r>
          </w:p>
        </w:tc>
        <w:tc>
          <w:tcPr>
            <w:tcW w:type="dxa" w:w="5499"/>
          </w:tcPr>
          <w:p>
            <w:r>
              <w:rPr>
                <w:sz w:val="18"/>
              </w:rPr>
              <w:t>Eliminates the os.path.abspath(...) path computation from 6 files.</w:t>
            </w:r>
          </w:p>
        </w:tc>
      </w:tr>
      <w:tr>
        <w:tc>
          <w:tcPr>
            <w:tcW w:type="dxa" w:w="454"/>
            <w:shd w:val="clear" w:color="auto" w:fill="DDE8F0"/>
          </w:tcPr>
          <w:p>
            <w:r>
              <w:rPr>
                <w:sz w:val="18"/>
              </w:rPr>
              <w:t>4</w:t>
            </w:r>
          </w:p>
        </w:tc>
        <w:tc>
          <w:tcPr>
            <w:tcW w:type="dxa" w:w="2835"/>
            <w:shd w:val="clear" w:color="auto" w:fill="DDE8F0"/>
          </w:tcPr>
          <w:p>
            <w:r>
              <w:rPr>
                <w:sz w:val="18"/>
              </w:rPr>
              <w:t>Create agents/specialists.py</w:t>
            </w:r>
          </w:p>
        </w:tc>
        <w:tc>
          <w:tcPr>
            <w:tcW w:type="dxa" w:w="5499"/>
            <w:shd w:val="clear" w:color="auto" w:fill="DDE8F0"/>
          </w:tcPr>
          <w:p>
            <w:r>
              <w:rPr>
                <w:sz w:val="18"/>
              </w:rPr>
              <w:t>Move _make_specialist_tools() and _run_in_thread() out of the two supervisor files that copy them.</w:t>
            </w:r>
          </w:p>
        </w:tc>
      </w:tr>
      <w:tr>
        <w:tc>
          <w:tcPr>
            <w:tcW w:type="dxa" w:w="454"/>
          </w:tcPr>
          <w:p>
            <w:r>
              <w:rPr>
                <w:sz w:val="18"/>
              </w:rPr>
              <w:t>5</w:t>
            </w:r>
          </w:p>
        </w:tc>
        <w:tc>
          <w:tcPr>
            <w:tcW w:type="dxa" w:w="2835"/>
          </w:tcPr>
          <w:p>
            <w:r>
              <w:rPr>
                <w:sz w:val="18"/>
              </w:rPr>
              <w:t>Split rag/ingestion.py</w:t>
            </w:r>
          </w:p>
        </w:tc>
        <w:tc>
          <w:tcPr>
            <w:tcW w:type="dxa" w:w="5499"/>
          </w:tcPr>
          <w:p>
            <w:r>
              <w:rPr>
                <w:sz w:val="18"/>
              </w:rPr>
              <w:t>Separate PDF loading, chunking strategy, vision summarisation, and ChromaDB storage into dedicated modules.</w:t>
            </w:r>
          </w:p>
        </w:tc>
      </w:tr>
      <w:tr>
        <w:tc>
          <w:tcPr>
            <w:tcW w:type="dxa" w:w="454"/>
            <w:shd w:val="clear" w:color="auto" w:fill="DDE8F0"/>
          </w:tcPr>
          <w:p>
            <w:r>
              <w:rPr>
                <w:sz w:val="18"/>
              </w:rPr>
              <w:t>6</w:t>
            </w:r>
          </w:p>
        </w:tc>
        <w:tc>
          <w:tcPr>
            <w:tcW w:type="dxa" w:w="2835"/>
            <w:shd w:val="clear" w:color="auto" w:fill="DDE8F0"/>
          </w:tcPr>
          <w:p>
            <w:r>
              <w:rPr>
                <w:sz w:val="18"/>
              </w:rPr>
              <w:t>Split tools/chain.py</w:t>
            </w:r>
          </w:p>
        </w:tc>
        <w:tc>
          <w:tcPr>
            <w:tcW w:type="dxa" w:w="5499"/>
            <w:shd w:val="clear" w:color="auto" w:fill="DDE8F0"/>
          </w:tcPr>
          <w:p>
            <w:r>
              <w:rPr>
                <w:sz w:val="18"/>
              </w:rPr>
              <w:t>Separate MCP setup, message building, and the agentic loop into distinct concerns.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