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49485" w14:textId="77777777" w:rsidR="00D94FEF" w:rsidRPr="00D94FEF" w:rsidRDefault="00D94FEF" w:rsidP="00D94FEF">
      <w:pPr>
        <w:rPr>
          <w:rFonts w:asciiTheme="majorHAnsi" w:hAnsiTheme="majorHAnsi" w:cstheme="majorHAnsi"/>
          <w:b/>
          <w:bCs/>
        </w:rPr>
      </w:pPr>
      <w:r w:rsidRPr="00AF72B0">
        <w:rPr>
          <w:rFonts w:asciiTheme="majorHAnsi" w:hAnsiTheme="majorHAnsi" w:cstheme="majorHAnsi"/>
          <w:b/>
          <w:bCs/>
        </w:rPr>
        <w:t>BT_Buổi 5_Nguyễn Hồ Trường Tam_1150080156</w:t>
      </w:r>
    </w:p>
    <w:p w14:paraId="69DEBF7B" w14:textId="4C65BD75" w:rsidR="00D94FEF" w:rsidRPr="00D94FEF" w:rsidRDefault="00D94FEF" w:rsidP="00D94FEF">
      <w:pPr>
        <w:pStyle w:val="Heading1"/>
        <w:rPr>
          <w:rFonts w:cstheme="majorHAnsi"/>
          <w:b/>
          <w:bCs/>
          <w:sz w:val="32"/>
          <w:szCs w:val="32"/>
        </w:rPr>
      </w:pPr>
      <w:r w:rsidRPr="00D94FEF">
        <w:rPr>
          <w:rFonts w:cstheme="majorHAnsi"/>
          <w:b/>
          <w:bCs/>
          <w:sz w:val="32"/>
          <w:szCs w:val="32"/>
        </w:rPr>
        <w:t>5.1. Chọn một nhiệm vụ đã được cập nhật tiến độ</w:t>
      </w:r>
    </w:p>
    <w:p w14:paraId="2164C467" w14:textId="77777777" w:rsidR="00D94FEF" w:rsidRPr="00D94FEF" w:rsidRDefault="00D94FEF" w:rsidP="00D94FEF">
      <w:pPr>
        <w:rPr>
          <w:rFonts w:asciiTheme="majorHAnsi" w:hAnsiTheme="majorHAnsi" w:cstheme="majorHAnsi"/>
          <w:b/>
          <w:bCs/>
        </w:rPr>
      </w:pPr>
      <w:r w:rsidRPr="00D94FEF">
        <w:rPr>
          <w:rFonts w:asciiTheme="majorHAnsi" w:hAnsiTheme="majorHAnsi" w:cstheme="majorHAnsi"/>
          <w:b/>
          <w:bCs/>
        </w:rPr>
        <w:t>a. Xác định số giờ làm việc dự kiến, số giờ làm việc thực tế, số giờ làm việc còn lại và tỷ lệ % hoàn thành công việc của những người tham gia nhiệm vụ này?</w:t>
      </w:r>
    </w:p>
    <w:tbl>
      <w:tblPr>
        <w:tblStyle w:val="TableGrid"/>
        <w:tblW w:w="0" w:type="auto"/>
        <w:tblLook w:val="04A0" w:firstRow="1" w:lastRow="0" w:firstColumn="1" w:lastColumn="0" w:noHBand="0" w:noVBand="1"/>
      </w:tblPr>
      <w:tblGrid>
        <w:gridCol w:w="1992"/>
        <w:gridCol w:w="2078"/>
        <w:gridCol w:w="1472"/>
        <w:gridCol w:w="1832"/>
        <w:gridCol w:w="1610"/>
      </w:tblGrid>
      <w:tr w:rsidR="00D94FEF" w:rsidRPr="00D94FEF" w14:paraId="3D8BDB9D" w14:textId="77777777">
        <w:tc>
          <w:tcPr>
            <w:tcW w:w="0" w:type="auto"/>
            <w:tcBorders>
              <w:top w:val="single" w:sz="4" w:space="0" w:color="auto"/>
              <w:left w:val="single" w:sz="4" w:space="0" w:color="auto"/>
              <w:bottom w:val="single" w:sz="4" w:space="0" w:color="auto"/>
              <w:right w:val="single" w:sz="4" w:space="0" w:color="auto"/>
            </w:tcBorders>
            <w:hideMark/>
          </w:tcPr>
          <w:p w14:paraId="31CF5A6B" w14:textId="2533AE10" w:rsidR="00D94FEF" w:rsidRPr="00D94FEF" w:rsidRDefault="00D94FEF" w:rsidP="00D94FEF">
            <w:pPr>
              <w:spacing w:after="160" w:line="259" w:lineRule="auto"/>
              <w:rPr>
                <w:rFonts w:asciiTheme="majorHAnsi" w:hAnsiTheme="majorHAnsi" w:cstheme="majorHAnsi"/>
                <w:b/>
                <w:bCs/>
              </w:rPr>
            </w:pPr>
            <w:r>
              <w:rPr>
                <w:rFonts w:asciiTheme="majorHAnsi" w:hAnsiTheme="majorHAnsi" w:cstheme="majorHAnsi"/>
                <w:b/>
                <w:bCs/>
                <w:lang w:val="en-US"/>
              </w:rPr>
              <w:t>Thành</w:t>
            </w:r>
            <w:r>
              <w:rPr>
                <w:rFonts w:asciiTheme="majorHAnsi" w:hAnsiTheme="majorHAnsi" w:cstheme="majorHAnsi"/>
                <w:b/>
                <w:bCs/>
              </w:rPr>
              <w:t xml:space="preserve"> viên</w:t>
            </w:r>
          </w:p>
        </w:tc>
        <w:tc>
          <w:tcPr>
            <w:tcW w:w="0" w:type="auto"/>
            <w:tcBorders>
              <w:top w:val="single" w:sz="4" w:space="0" w:color="auto"/>
              <w:left w:val="single" w:sz="4" w:space="0" w:color="auto"/>
              <w:bottom w:val="single" w:sz="4" w:space="0" w:color="auto"/>
              <w:right w:val="single" w:sz="4" w:space="0" w:color="auto"/>
            </w:tcBorders>
            <w:hideMark/>
          </w:tcPr>
          <w:p w14:paraId="7ACC7AC8" w14:textId="77777777" w:rsidR="00D94FEF" w:rsidRPr="00D94FEF" w:rsidRDefault="00D94FEF" w:rsidP="00D94FEF">
            <w:pPr>
              <w:spacing w:after="160" w:line="259" w:lineRule="auto"/>
              <w:rPr>
                <w:rFonts w:asciiTheme="majorHAnsi" w:hAnsiTheme="majorHAnsi" w:cstheme="majorHAnsi"/>
                <w:b/>
                <w:bCs/>
                <w:lang w:val="en-US"/>
              </w:rPr>
            </w:pPr>
            <w:r w:rsidRPr="00D94FEF">
              <w:rPr>
                <w:rFonts w:asciiTheme="majorHAnsi" w:hAnsiTheme="majorHAnsi" w:cstheme="majorHAnsi"/>
                <w:b/>
                <w:bCs/>
                <w:lang w:val="en-US"/>
              </w:rPr>
              <w:t>Giờ dự kiến (Work)</w:t>
            </w:r>
          </w:p>
        </w:tc>
        <w:tc>
          <w:tcPr>
            <w:tcW w:w="0" w:type="auto"/>
            <w:tcBorders>
              <w:top w:val="single" w:sz="4" w:space="0" w:color="auto"/>
              <w:left w:val="single" w:sz="4" w:space="0" w:color="auto"/>
              <w:bottom w:val="single" w:sz="4" w:space="0" w:color="auto"/>
              <w:right w:val="single" w:sz="4" w:space="0" w:color="auto"/>
            </w:tcBorders>
            <w:hideMark/>
          </w:tcPr>
          <w:p w14:paraId="118F488A" w14:textId="75F78559" w:rsidR="00D94FEF" w:rsidRPr="00D94FEF" w:rsidRDefault="00D94FEF" w:rsidP="00D94FEF">
            <w:pPr>
              <w:spacing w:after="160" w:line="259" w:lineRule="auto"/>
              <w:rPr>
                <w:rFonts w:asciiTheme="majorHAnsi" w:hAnsiTheme="majorHAnsi" w:cstheme="majorHAnsi"/>
                <w:b/>
                <w:bCs/>
              </w:rPr>
            </w:pPr>
            <w:r w:rsidRPr="00D94FEF">
              <w:rPr>
                <w:rFonts w:asciiTheme="majorHAnsi" w:hAnsiTheme="majorHAnsi" w:cstheme="majorHAnsi"/>
                <w:b/>
                <w:bCs/>
                <w:lang w:val="en-US"/>
              </w:rPr>
              <w:t xml:space="preserve"> Actual Work</w:t>
            </w:r>
          </w:p>
        </w:tc>
        <w:tc>
          <w:tcPr>
            <w:tcW w:w="0" w:type="auto"/>
            <w:tcBorders>
              <w:top w:val="single" w:sz="4" w:space="0" w:color="auto"/>
              <w:left w:val="single" w:sz="4" w:space="0" w:color="auto"/>
              <w:bottom w:val="single" w:sz="4" w:space="0" w:color="auto"/>
              <w:right w:val="single" w:sz="4" w:space="0" w:color="auto"/>
            </w:tcBorders>
            <w:hideMark/>
          </w:tcPr>
          <w:p w14:paraId="40DE8F9A" w14:textId="52ADF0B1" w:rsidR="00D94FEF" w:rsidRPr="00D94FEF" w:rsidRDefault="00D94FEF" w:rsidP="00D94FEF">
            <w:pPr>
              <w:spacing w:after="160" w:line="259" w:lineRule="auto"/>
              <w:rPr>
                <w:rFonts w:asciiTheme="majorHAnsi" w:hAnsiTheme="majorHAnsi" w:cstheme="majorHAnsi"/>
                <w:b/>
                <w:bCs/>
              </w:rPr>
            </w:pPr>
            <w:r w:rsidRPr="00D94FEF">
              <w:rPr>
                <w:rFonts w:asciiTheme="majorHAnsi" w:hAnsiTheme="majorHAnsi" w:cstheme="majorHAnsi"/>
                <w:b/>
                <w:bCs/>
                <w:lang w:val="en-US"/>
              </w:rPr>
              <w:t>Remaining Work</w:t>
            </w:r>
          </w:p>
        </w:tc>
        <w:tc>
          <w:tcPr>
            <w:tcW w:w="0" w:type="auto"/>
            <w:tcBorders>
              <w:top w:val="single" w:sz="4" w:space="0" w:color="auto"/>
              <w:left w:val="single" w:sz="4" w:space="0" w:color="auto"/>
              <w:bottom w:val="single" w:sz="4" w:space="0" w:color="auto"/>
              <w:right w:val="single" w:sz="4" w:space="0" w:color="auto"/>
            </w:tcBorders>
            <w:hideMark/>
          </w:tcPr>
          <w:p w14:paraId="3537ED00" w14:textId="77777777" w:rsidR="00D94FEF" w:rsidRPr="00D94FEF" w:rsidRDefault="00D94FEF" w:rsidP="00D94FEF">
            <w:pPr>
              <w:spacing w:after="160" w:line="259" w:lineRule="auto"/>
              <w:rPr>
                <w:rFonts w:asciiTheme="majorHAnsi" w:hAnsiTheme="majorHAnsi" w:cstheme="majorHAnsi"/>
                <w:b/>
                <w:bCs/>
                <w:lang w:val="en-US"/>
              </w:rPr>
            </w:pPr>
            <w:r w:rsidRPr="00D94FEF">
              <w:rPr>
                <w:rFonts w:asciiTheme="majorHAnsi" w:hAnsiTheme="majorHAnsi" w:cstheme="majorHAnsi"/>
                <w:b/>
                <w:bCs/>
                <w:lang w:val="en-US"/>
              </w:rPr>
              <w:t>% Hoàn thành</w:t>
            </w:r>
          </w:p>
        </w:tc>
      </w:tr>
      <w:tr w:rsidR="00D94FEF" w:rsidRPr="00D94FEF" w14:paraId="565EBF5C" w14:textId="77777777">
        <w:tc>
          <w:tcPr>
            <w:tcW w:w="0" w:type="auto"/>
            <w:tcBorders>
              <w:top w:val="single" w:sz="4" w:space="0" w:color="auto"/>
              <w:left w:val="single" w:sz="4" w:space="0" w:color="auto"/>
              <w:bottom w:val="single" w:sz="4" w:space="0" w:color="auto"/>
              <w:right w:val="single" w:sz="4" w:space="0" w:color="auto"/>
            </w:tcBorders>
            <w:hideMark/>
          </w:tcPr>
          <w:p w14:paraId="3974DBDE"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Trương Minh Hảo</w:t>
            </w:r>
          </w:p>
        </w:tc>
        <w:tc>
          <w:tcPr>
            <w:tcW w:w="0" w:type="auto"/>
            <w:tcBorders>
              <w:top w:val="single" w:sz="4" w:space="0" w:color="auto"/>
              <w:left w:val="single" w:sz="4" w:space="0" w:color="auto"/>
              <w:bottom w:val="single" w:sz="4" w:space="0" w:color="auto"/>
              <w:right w:val="single" w:sz="4" w:space="0" w:color="auto"/>
            </w:tcBorders>
            <w:hideMark/>
          </w:tcPr>
          <w:p w14:paraId="5323B893"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1C6CD2F2"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15E544D7"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0h</w:t>
            </w:r>
          </w:p>
        </w:tc>
        <w:tc>
          <w:tcPr>
            <w:tcW w:w="0" w:type="auto"/>
            <w:tcBorders>
              <w:top w:val="single" w:sz="4" w:space="0" w:color="auto"/>
              <w:left w:val="single" w:sz="4" w:space="0" w:color="auto"/>
              <w:bottom w:val="single" w:sz="4" w:space="0" w:color="auto"/>
              <w:right w:val="single" w:sz="4" w:space="0" w:color="auto"/>
            </w:tcBorders>
            <w:hideMark/>
          </w:tcPr>
          <w:p w14:paraId="178EA50E"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100%</w:t>
            </w:r>
          </w:p>
        </w:tc>
      </w:tr>
      <w:tr w:rsidR="00D94FEF" w:rsidRPr="00D94FEF" w14:paraId="5ADA8F04" w14:textId="77777777">
        <w:tc>
          <w:tcPr>
            <w:tcW w:w="0" w:type="auto"/>
            <w:tcBorders>
              <w:top w:val="single" w:sz="4" w:space="0" w:color="auto"/>
              <w:left w:val="single" w:sz="4" w:space="0" w:color="auto"/>
              <w:bottom w:val="single" w:sz="4" w:space="0" w:color="auto"/>
              <w:right w:val="single" w:sz="4" w:space="0" w:color="auto"/>
            </w:tcBorders>
            <w:hideMark/>
          </w:tcPr>
          <w:p w14:paraId="0BE00BE2"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Phạm Minh Phương</w:t>
            </w:r>
          </w:p>
        </w:tc>
        <w:tc>
          <w:tcPr>
            <w:tcW w:w="0" w:type="auto"/>
            <w:tcBorders>
              <w:top w:val="single" w:sz="4" w:space="0" w:color="auto"/>
              <w:left w:val="single" w:sz="4" w:space="0" w:color="auto"/>
              <w:bottom w:val="single" w:sz="4" w:space="0" w:color="auto"/>
              <w:right w:val="single" w:sz="4" w:space="0" w:color="auto"/>
            </w:tcBorders>
            <w:hideMark/>
          </w:tcPr>
          <w:p w14:paraId="2D34A050"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56F6F447"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5B06321D"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0h</w:t>
            </w:r>
          </w:p>
        </w:tc>
        <w:tc>
          <w:tcPr>
            <w:tcW w:w="0" w:type="auto"/>
            <w:tcBorders>
              <w:top w:val="single" w:sz="4" w:space="0" w:color="auto"/>
              <w:left w:val="single" w:sz="4" w:space="0" w:color="auto"/>
              <w:bottom w:val="single" w:sz="4" w:space="0" w:color="auto"/>
              <w:right w:val="single" w:sz="4" w:space="0" w:color="auto"/>
            </w:tcBorders>
            <w:hideMark/>
          </w:tcPr>
          <w:p w14:paraId="17BD7913"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100%</w:t>
            </w:r>
          </w:p>
        </w:tc>
      </w:tr>
      <w:tr w:rsidR="00D94FEF" w:rsidRPr="00D94FEF" w14:paraId="186E16D5" w14:textId="77777777">
        <w:tc>
          <w:tcPr>
            <w:tcW w:w="0" w:type="auto"/>
            <w:tcBorders>
              <w:top w:val="single" w:sz="4" w:space="0" w:color="auto"/>
              <w:left w:val="single" w:sz="4" w:space="0" w:color="auto"/>
              <w:bottom w:val="single" w:sz="4" w:space="0" w:color="auto"/>
              <w:right w:val="single" w:sz="4" w:space="0" w:color="auto"/>
            </w:tcBorders>
            <w:hideMark/>
          </w:tcPr>
          <w:p w14:paraId="0DAD6060"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Phan Minh Nhật</w:t>
            </w:r>
          </w:p>
        </w:tc>
        <w:tc>
          <w:tcPr>
            <w:tcW w:w="0" w:type="auto"/>
            <w:tcBorders>
              <w:top w:val="single" w:sz="4" w:space="0" w:color="auto"/>
              <w:left w:val="single" w:sz="4" w:space="0" w:color="auto"/>
              <w:bottom w:val="single" w:sz="4" w:space="0" w:color="auto"/>
              <w:right w:val="single" w:sz="4" w:space="0" w:color="auto"/>
            </w:tcBorders>
            <w:hideMark/>
          </w:tcPr>
          <w:p w14:paraId="4F570722"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58B98F66"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61BF130B"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0h</w:t>
            </w:r>
          </w:p>
        </w:tc>
        <w:tc>
          <w:tcPr>
            <w:tcW w:w="0" w:type="auto"/>
            <w:tcBorders>
              <w:top w:val="single" w:sz="4" w:space="0" w:color="auto"/>
              <w:left w:val="single" w:sz="4" w:space="0" w:color="auto"/>
              <w:bottom w:val="single" w:sz="4" w:space="0" w:color="auto"/>
              <w:right w:val="single" w:sz="4" w:space="0" w:color="auto"/>
            </w:tcBorders>
            <w:hideMark/>
          </w:tcPr>
          <w:p w14:paraId="7A4A88C6"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100%</w:t>
            </w:r>
          </w:p>
        </w:tc>
      </w:tr>
      <w:tr w:rsidR="00D94FEF" w:rsidRPr="00D94FEF" w14:paraId="123051ED" w14:textId="77777777">
        <w:tc>
          <w:tcPr>
            <w:tcW w:w="0" w:type="auto"/>
            <w:tcBorders>
              <w:top w:val="single" w:sz="4" w:space="0" w:color="auto"/>
              <w:left w:val="single" w:sz="4" w:space="0" w:color="auto"/>
              <w:bottom w:val="single" w:sz="4" w:space="0" w:color="auto"/>
              <w:right w:val="single" w:sz="4" w:space="0" w:color="auto"/>
            </w:tcBorders>
            <w:hideMark/>
          </w:tcPr>
          <w:p w14:paraId="526EA971"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Trần Hoàng Khải</w:t>
            </w:r>
          </w:p>
        </w:tc>
        <w:tc>
          <w:tcPr>
            <w:tcW w:w="0" w:type="auto"/>
            <w:tcBorders>
              <w:top w:val="single" w:sz="4" w:space="0" w:color="auto"/>
              <w:left w:val="single" w:sz="4" w:space="0" w:color="auto"/>
              <w:bottom w:val="single" w:sz="4" w:space="0" w:color="auto"/>
              <w:right w:val="single" w:sz="4" w:space="0" w:color="auto"/>
            </w:tcBorders>
            <w:hideMark/>
          </w:tcPr>
          <w:p w14:paraId="7A673980"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6515E174"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13770605"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0h</w:t>
            </w:r>
          </w:p>
        </w:tc>
        <w:tc>
          <w:tcPr>
            <w:tcW w:w="0" w:type="auto"/>
            <w:tcBorders>
              <w:top w:val="single" w:sz="4" w:space="0" w:color="auto"/>
              <w:left w:val="single" w:sz="4" w:space="0" w:color="auto"/>
              <w:bottom w:val="single" w:sz="4" w:space="0" w:color="auto"/>
              <w:right w:val="single" w:sz="4" w:space="0" w:color="auto"/>
            </w:tcBorders>
            <w:hideMark/>
          </w:tcPr>
          <w:p w14:paraId="582EB05A"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100%</w:t>
            </w:r>
          </w:p>
        </w:tc>
      </w:tr>
      <w:tr w:rsidR="00D94FEF" w:rsidRPr="00D94FEF" w14:paraId="115B32FA" w14:textId="77777777">
        <w:tc>
          <w:tcPr>
            <w:tcW w:w="0" w:type="auto"/>
            <w:tcBorders>
              <w:top w:val="single" w:sz="4" w:space="0" w:color="auto"/>
              <w:left w:val="single" w:sz="4" w:space="0" w:color="auto"/>
              <w:bottom w:val="single" w:sz="4" w:space="0" w:color="auto"/>
              <w:right w:val="single" w:sz="4" w:space="0" w:color="auto"/>
            </w:tcBorders>
            <w:hideMark/>
          </w:tcPr>
          <w:p w14:paraId="62C3B3C8" w14:textId="77777777" w:rsidR="00D94FEF" w:rsidRPr="00D94FEF" w:rsidRDefault="00D94FEF" w:rsidP="00D94FEF">
            <w:pPr>
              <w:spacing w:after="160" w:line="259" w:lineRule="auto"/>
              <w:rPr>
                <w:rFonts w:asciiTheme="majorHAnsi" w:hAnsiTheme="majorHAnsi" w:cstheme="majorHAnsi"/>
                <w:b/>
                <w:bCs/>
                <w:lang w:val="en-US"/>
              </w:rPr>
            </w:pPr>
            <w:r w:rsidRPr="00D94FEF">
              <w:rPr>
                <w:rFonts w:asciiTheme="majorHAnsi" w:hAnsiTheme="majorHAnsi" w:cstheme="majorHAnsi"/>
                <w:b/>
                <w:bCs/>
                <w:lang w:val="en-US"/>
              </w:rPr>
              <w:t>Tổng cộng</w:t>
            </w:r>
          </w:p>
        </w:tc>
        <w:tc>
          <w:tcPr>
            <w:tcW w:w="0" w:type="auto"/>
            <w:tcBorders>
              <w:top w:val="single" w:sz="4" w:space="0" w:color="auto"/>
              <w:left w:val="single" w:sz="4" w:space="0" w:color="auto"/>
              <w:bottom w:val="single" w:sz="4" w:space="0" w:color="auto"/>
              <w:right w:val="single" w:sz="4" w:space="0" w:color="auto"/>
            </w:tcBorders>
            <w:hideMark/>
          </w:tcPr>
          <w:p w14:paraId="08D4F2D3"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160h</w:t>
            </w:r>
          </w:p>
        </w:tc>
        <w:tc>
          <w:tcPr>
            <w:tcW w:w="0" w:type="auto"/>
            <w:tcBorders>
              <w:top w:val="single" w:sz="4" w:space="0" w:color="auto"/>
              <w:left w:val="single" w:sz="4" w:space="0" w:color="auto"/>
              <w:bottom w:val="single" w:sz="4" w:space="0" w:color="auto"/>
              <w:right w:val="single" w:sz="4" w:space="0" w:color="auto"/>
            </w:tcBorders>
            <w:hideMark/>
          </w:tcPr>
          <w:p w14:paraId="6C744318"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160h</w:t>
            </w:r>
          </w:p>
        </w:tc>
        <w:tc>
          <w:tcPr>
            <w:tcW w:w="0" w:type="auto"/>
            <w:tcBorders>
              <w:top w:val="single" w:sz="4" w:space="0" w:color="auto"/>
              <w:left w:val="single" w:sz="4" w:space="0" w:color="auto"/>
              <w:bottom w:val="single" w:sz="4" w:space="0" w:color="auto"/>
              <w:right w:val="single" w:sz="4" w:space="0" w:color="auto"/>
            </w:tcBorders>
            <w:hideMark/>
          </w:tcPr>
          <w:p w14:paraId="433EE3A2"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0h</w:t>
            </w:r>
          </w:p>
        </w:tc>
        <w:tc>
          <w:tcPr>
            <w:tcW w:w="0" w:type="auto"/>
            <w:tcBorders>
              <w:top w:val="single" w:sz="4" w:space="0" w:color="auto"/>
              <w:left w:val="single" w:sz="4" w:space="0" w:color="auto"/>
              <w:bottom w:val="single" w:sz="4" w:space="0" w:color="auto"/>
              <w:right w:val="single" w:sz="4" w:space="0" w:color="auto"/>
            </w:tcBorders>
            <w:hideMark/>
          </w:tcPr>
          <w:p w14:paraId="5EAF97B0" w14:textId="77777777" w:rsidR="00D94FEF" w:rsidRPr="00D94FEF" w:rsidRDefault="00D94FEF" w:rsidP="00D94FEF">
            <w:pPr>
              <w:spacing w:after="160" w:line="259" w:lineRule="auto"/>
              <w:rPr>
                <w:rFonts w:asciiTheme="majorHAnsi" w:hAnsiTheme="majorHAnsi" w:cstheme="majorHAnsi"/>
                <w:lang w:val="en-US"/>
              </w:rPr>
            </w:pPr>
            <w:r w:rsidRPr="00D94FEF">
              <w:rPr>
                <w:rFonts w:asciiTheme="majorHAnsi" w:hAnsiTheme="majorHAnsi" w:cstheme="majorHAnsi"/>
                <w:lang w:val="en-US"/>
              </w:rPr>
              <w:t>100%</w:t>
            </w:r>
          </w:p>
        </w:tc>
      </w:tr>
    </w:tbl>
    <w:p w14:paraId="72BF53D8" w14:textId="77777777" w:rsidR="00D94FEF" w:rsidRPr="00D94FEF" w:rsidRDefault="00D94FEF" w:rsidP="00D94FEF">
      <w:pPr>
        <w:rPr>
          <w:rFonts w:asciiTheme="majorHAnsi" w:hAnsiTheme="majorHAnsi" w:cstheme="majorHAnsi"/>
          <w:lang w:val="en-US"/>
        </w:rPr>
      </w:pPr>
    </w:p>
    <w:p w14:paraId="31007A0F" w14:textId="77777777" w:rsidR="00D94FEF" w:rsidRPr="00D94FEF" w:rsidRDefault="00D94FEF" w:rsidP="00D94FEF">
      <w:pPr>
        <w:rPr>
          <w:rFonts w:asciiTheme="majorHAnsi" w:hAnsiTheme="majorHAnsi" w:cstheme="majorHAnsi"/>
          <w:b/>
          <w:bCs/>
          <w:lang w:val="en-US"/>
        </w:rPr>
      </w:pPr>
      <w:r w:rsidRPr="00D94FEF">
        <w:rPr>
          <w:rFonts w:asciiTheme="majorHAnsi" w:hAnsiTheme="majorHAnsi" w:cstheme="majorHAnsi"/>
          <w:b/>
          <w:bCs/>
          <w:lang w:val="en-US"/>
        </w:rPr>
        <w:t>b. Xác định số tiền dự kiến, số tiền đã trả và số tiền còn lại sẽ trả cho những người tham gia nhiệm vụ này?</w:t>
      </w:r>
    </w:p>
    <w:p w14:paraId="15462F46" w14:textId="77777777" w:rsidR="00D94FEF" w:rsidRPr="00D94FEF" w:rsidRDefault="00D94FEF" w:rsidP="00D94FEF">
      <w:pPr>
        <w:ind w:firstLine="360"/>
        <w:rPr>
          <w:rFonts w:asciiTheme="majorHAnsi" w:hAnsiTheme="majorHAnsi" w:cstheme="majorHAnsi"/>
        </w:rPr>
      </w:pPr>
      <w:r w:rsidRPr="00D94FEF">
        <w:rPr>
          <w:rFonts w:asciiTheme="majorHAnsi" w:hAnsiTheme="majorHAnsi" w:cstheme="majorHAnsi"/>
        </w:rPr>
        <w:t>Các nguồn lực tham gia nhiệm vụ có đơn giá làm việc (Std. Rate) như sau:</w:t>
      </w:r>
    </w:p>
    <w:p w14:paraId="40905477" w14:textId="77777777" w:rsidR="00D94FEF" w:rsidRPr="00D94FEF" w:rsidRDefault="00D94FEF" w:rsidP="00D94FEF">
      <w:pPr>
        <w:numPr>
          <w:ilvl w:val="0"/>
          <w:numId w:val="2"/>
        </w:numPr>
        <w:rPr>
          <w:rFonts w:asciiTheme="majorHAnsi" w:hAnsiTheme="majorHAnsi" w:cstheme="majorHAnsi"/>
        </w:rPr>
      </w:pPr>
      <w:r w:rsidRPr="00D94FEF">
        <w:rPr>
          <w:rFonts w:asciiTheme="majorHAnsi" w:hAnsiTheme="majorHAnsi" w:cstheme="majorHAnsi"/>
        </w:rPr>
        <w:t>Trương Minh Hảo: 30 USD/giờ → 40 giờ × 30 = 1.200 USD</w:t>
      </w:r>
    </w:p>
    <w:p w14:paraId="7C05305E" w14:textId="77777777" w:rsidR="00D94FEF" w:rsidRPr="00D94FEF" w:rsidRDefault="00D94FEF" w:rsidP="00D94FEF">
      <w:pPr>
        <w:numPr>
          <w:ilvl w:val="0"/>
          <w:numId w:val="2"/>
        </w:numPr>
        <w:rPr>
          <w:rFonts w:asciiTheme="majorHAnsi" w:hAnsiTheme="majorHAnsi" w:cstheme="majorHAnsi"/>
        </w:rPr>
      </w:pPr>
      <w:r w:rsidRPr="00D94FEF">
        <w:rPr>
          <w:rFonts w:asciiTheme="majorHAnsi" w:hAnsiTheme="majorHAnsi" w:cstheme="majorHAnsi"/>
        </w:rPr>
        <w:t>Phạm Minh Phương: 30 USD/giờ → 40 giờ × 30 = 1.200 USD</w:t>
      </w:r>
    </w:p>
    <w:p w14:paraId="6E1D8FDD" w14:textId="77777777" w:rsidR="00D94FEF" w:rsidRPr="00D94FEF" w:rsidRDefault="00D94FEF" w:rsidP="00D94FEF">
      <w:pPr>
        <w:numPr>
          <w:ilvl w:val="0"/>
          <w:numId w:val="2"/>
        </w:numPr>
        <w:rPr>
          <w:rFonts w:asciiTheme="majorHAnsi" w:hAnsiTheme="majorHAnsi" w:cstheme="majorHAnsi"/>
        </w:rPr>
      </w:pPr>
      <w:r w:rsidRPr="00D94FEF">
        <w:rPr>
          <w:rFonts w:asciiTheme="majorHAnsi" w:hAnsiTheme="majorHAnsi" w:cstheme="majorHAnsi"/>
        </w:rPr>
        <w:t>Phan Minh Nhật: 25 USD/giờ → 40 giờ × 25 = 1.000 USD</w:t>
      </w:r>
    </w:p>
    <w:p w14:paraId="7F250C17" w14:textId="77777777" w:rsidR="00D94FEF" w:rsidRPr="00D94FEF" w:rsidRDefault="00D94FEF" w:rsidP="00D94FEF">
      <w:pPr>
        <w:numPr>
          <w:ilvl w:val="0"/>
          <w:numId w:val="2"/>
        </w:numPr>
        <w:rPr>
          <w:rFonts w:asciiTheme="majorHAnsi" w:hAnsiTheme="majorHAnsi" w:cstheme="majorHAnsi"/>
        </w:rPr>
      </w:pPr>
      <w:r w:rsidRPr="00D94FEF">
        <w:rPr>
          <w:rFonts w:asciiTheme="majorHAnsi" w:hAnsiTheme="majorHAnsi" w:cstheme="majorHAnsi"/>
        </w:rPr>
        <w:t>Trần Hoàng Khải: 25 USD/giờ → 40 giờ × 25 = 1.000 USD</w:t>
      </w:r>
    </w:p>
    <w:p w14:paraId="618EE7D3" w14:textId="271FEC2A" w:rsidR="00D94FEF" w:rsidRPr="00D94FEF" w:rsidRDefault="00D94FEF" w:rsidP="00D94FEF">
      <w:pPr>
        <w:ind w:firstLine="360"/>
        <w:rPr>
          <w:rFonts w:asciiTheme="majorHAnsi" w:hAnsiTheme="majorHAnsi" w:cstheme="majorHAnsi"/>
        </w:rPr>
      </w:pPr>
      <w:r w:rsidRPr="00D94FEF">
        <w:rPr>
          <w:rFonts w:asciiTheme="majorHAnsi" w:hAnsiTheme="majorHAnsi" w:cstheme="majorHAnsi"/>
        </w:rPr>
        <w:t>Tổng chi phí kế hoạch (Planned Cost) là 4.400 USD, bằng với chi phí thực tế đã chi (Actual Cost</w:t>
      </w:r>
      <w:r>
        <w:rPr>
          <w:rFonts w:asciiTheme="majorHAnsi" w:hAnsiTheme="majorHAnsi" w:cstheme="majorHAnsi"/>
        </w:rPr>
        <w:t xml:space="preserve"> là</w:t>
      </w:r>
      <w:r w:rsidRPr="00D94FEF">
        <w:rPr>
          <w:rFonts w:asciiTheme="majorHAnsi" w:hAnsiTheme="majorHAnsi" w:cstheme="majorHAnsi"/>
        </w:rPr>
        <w:t xml:space="preserve"> 4.400 USD). Nhiệm vụ này đúng ngân sách, không phát sinh chênh lệch.</w:t>
      </w:r>
    </w:p>
    <w:p w14:paraId="4260630B" w14:textId="77777777" w:rsidR="00D94FEF" w:rsidRPr="00D94FEF" w:rsidRDefault="00D94FEF" w:rsidP="00D94FEF">
      <w:pPr>
        <w:rPr>
          <w:rFonts w:asciiTheme="majorHAnsi" w:hAnsiTheme="majorHAnsi" w:cstheme="majorHAnsi"/>
          <w:b/>
          <w:bCs/>
          <w:lang w:val="en-US"/>
        </w:rPr>
      </w:pPr>
      <w:r w:rsidRPr="00D94FEF">
        <w:rPr>
          <w:rFonts w:asciiTheme="majorHAnsi" w:hAnsiTheme="majorHAnsi" w:cstheme="majorHAnsi"/>
          <w:b/>
          <w:bCs/>
        </w:rPr>
        <w:t xml:space="preserve">c. Nhiệm vụ này chậm tiến độ, đúng tiến độ hay vượt tiến độ? </w:t>
      </w:r>
      <w:r w:rsidRPr="00D94FEF">
        <w:rPr>
          <w:rFonts w:asciiTheme="majorHAnsi" w:hAnsiTheme="majorHAnsi" w:cstheme="majorHAnsi"/>
          <w:b/>
          <w:bCs/>
          <w:lang w:val="en-US"/>
        </w:rPr>
        <w:t>Vì sao?</w:t>
      </w:r>
    </w:p>
    <w:p w14:paraId="63C09C54" w14:textId="7777777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Nhiệm vụ đã hoàn thành đủ 160 giờ làm việc đúng theo kế hoạch thời gian từ 31/01 đến 07/02. Tiến độ và khối lượng công việc đều được thực hiện đúng như dự kiến, do đó nhiệm vụ được đánh giá là đúng tiến độ và đúng ngân sách.</w:t>
      </w:r>
    </w:p>
    <w:p w14:paraId="38523576" w14:textId="77777777" w:rsidR="00D94FEF" w:rsidRPr="00D94FEF" w:rsidRDefault="00D94FEF" w:rsidP="00D94FEF">
      <w:pPr>
        <w:pStyle w:val="Heading1"/>
        <w:rPr>
          <w:rFonts w:cstheme="majorHAnsi"/>
          <w:b/>
          <w:bCs/>
          <w:sz w:val="32"/>
          <w:szCs w:val="32"/>
        </w:rPr>
      </w:pPr>
      <w:r w:rsidRPr="00D94FEF">
        <w:rPr>
          <w:rFonts w:cstheme="majorHAnsi"/>
          <w:b/>
          <w:bCs/>
          <w:sz w:val="32"/>
          <w:szCs w:val="32"/>
        </w:rPr>
        <w:t>5.2. Xác định chi phí đường cơ sở cho dự án?</w:t>
      </w:r>
    </w:p>
    <w:p w14:paraId="42087B67" w14:textId="77777777" w:rsidR="00D94FEF" w:rsidRPr="00D94FEF" w:rsidRDefault="00D94FEF" w:rsidP="00D94FEF">
      <w:pPr>
        <w:ind w:firstLine="360"/>
        <w:rPr>
          <w:rFonts w:asciiTheme="majorHAnsi" w:hAnsiTheme="majorHAnsi" w:cstheme="majorHAnsi"/>
        </w:rPr>
      </w:pPr>
      <w:r w:rsidRPr="00D94FEF">
        <w:rPr>
          <w:rFonts w:asciiTheme="majorHAnsi" w:hAnsiTheme="majorHAnsi" w:cstheme="majorHAnsi"/>
        </w:rPr>
        <w:t>Chi phí kế hoạch (Baseline Cost) được tính theo từng nhiệm vụ như sau:</w:t>
      </w:r>
    </w:p>
    <w:p w14:paraId="5A72FC87"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2: 8 giờ × 40 USD/giờ = 320 USD</w:t>
      </w:r>
    </w:p>
    <w:p w14:paraId="084EA648"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3: 8 giờ × 30 USD/giờ = 240 USD</w:t>
      </w:r>
    </w:p>
    <w:p w14:paraId="4C4DC676"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4: 40 giờ = (10h×30 + 10h×30 + 10h×25 + 10h×25) = 1.100 USD</w:t>
      </w:r>
    </w:p>
    <w:p w14:paraId="5EC38072"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5: 4.400 USD (đã tính ở trên)</w:t>
      </w:r>
    </w:p>
    <w:p w14:paraId="0D237E9E"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6: 48 giờ = (12h×30 + 12h×30 + 12h×25 + 12h×25) = 1.320 USD</w:t>
      </w:r>
    </w:p>
    <w:p w14:paraId="25BD27C6" w14:textId="77777777" w:rsidR="00D94FEF" w:rsidRPr="00D94FEF" w:rsidRDefault="00D94FEF" w:rsidP="00D94FEF">
      <w:pPr>
        <w:numPr>
          <w:ilvl w:val="0"/>
          <w:numId w:val="4"/>
        </w:numPr>
        <w:rPr>
          <w:rFonts w:asciiTheme="majorHAnsi" w:hAnsiTheme="majorHAnsi" w:cstheme="majorHAnsi"/>
        </w:rPr>
      </w:pPr>
      <w:r w:rsidRPr="00D94FEF">
        <w:rPr>
          <w:rFonts w:asciiTheme="majorHAnsi" w:hAnsiTheme="majorHAnsi" w:cstheme="majorHAnsi"/>
        </w:rPr>
        <w:t>Task 7: 0 giờ = 0 USD</w:t>
      </w:r>
    </w:p>
    <w:p w14:paraId="64ABAF7E" w14:textId="77777777" w:rsidR="00D94FEF" w:rsidRPr="00D94FEF" w:rsidRDefault="00D94FEF" w:rsidP="00D94FEF">
      <w:pPr>
        <w:ind w:firstLine="360"/>
        <w:rPr>
          <w:rFonts w:asciiTheme="majorHAnsi" w:hAnsiTheme="majorHAnsi" w:cstheme="majorHAnsi"/>
        </w:rPr>
      </w:pPr>
      <w:r w:rsidRPr="00D94FEF">
        <w:rPr>
          <w:rFonts w:asciiTheme="majorHAnsi" w:hAnsiTheme="majorHAnsi" w:cstheme="majorHAnsi"/>
        </w:rPr>
        <w:t>Tổng chi phí đường cơ sở của dự án (Baseline Cost) là 7.380 USD.</w:t>
      </w:r>
    </w:p>
    <w:p w14:paraId="4E389D7B" w14:textId="77777777" w:rsidR="00D94FEF" w:rsidRPr="00D94FEF" w:rsidRDefault="00D94FEF" w:rsidP="00D94FEF">
      <w:pPr>
        <w:rPr>
          <w:rFonts w:asciiTheme="majorHAnsi" w:hAnsiTheme="majorHAnsi" w:cstheme="majorHAnsi"/>
        </w:rPr>
      </w:pPr>
    </w:p>
    <w:p w14:paraId="6CFE46BB" w14:textId="77777777" w:rsidR="00D94FEF" w:rsidRPr="00D94FEF" w:rsidRDefault="00D94FEF" w:rsidP="00D94FEF">
      <w:pPr>
        <w:pStyle w:val="Heading1"/>
        <w:rPr>
          <w:rFonts w:cstheme="majorHAnsi"/>
          <w:b/>
          <w:bCs/>
          <w:sz w:val="32"/>
          <w:szCs w:val="32"/>
          <w:lang w:val="en-US"/>
        </w:rPr>
      </w:pPr>
      <w:r w:rsidRPr="00D94FEF">
        <w:rPr>
          <w:rFonts w:cstheme="majorHAnsi"/>
          <w:b/>
          <w:bCs/>
          <w:sz w:val="32"/>
          <w:szCs w:val="32"/>
          <w:lang w:val="en-US"/>
        </w:rPr>
        <w:t>5.3. Ta cần chi thêm (/tiết kiệm) bao nhiêu tiền để hoàn thành dự án? dự kiến sẽ vượt quá (/thấp hơn) ngân sách bao nhiêu đô la khi dự án hoàn thành?</w:t>
      </w:r>
    </w:p>
    <w:p w14:paraId="5ADD28E1" w14:textId="7777777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Tại thời điểm cập nhật cuối cùng, chi phí thực tế (AC) của dự án là 7.380 USD, bằng với giá trị công việc hoàn thành (EV) và chi phí kế hoạch (BAC). Điều này cho thấy dự án đã sử dụng ngân sách đúng như dự toán ban đầu, không có phần vượt chi hay tiết kiệm đáng kể.</w:t>
      </w:r>
    </w:p>
    <w:p w14:paraId="717620FE" w14:textId="7777777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Dự kiến tổng chi phí khi hoàn thành (EAC) vẫn giữ nguyên ở mức 7.380 USD, đồng nghĩa với việc dự án hoàn thành đúng ngân sách, phản ánh khả năng kiểm soát chi phí tốt trong suốt quá trình triển khai.</w:t>
      </w:r>
    </w:p>
    <w:p w14:paraId="33193DD4" w14:textId="77777777" w:rsidR="00D94FEF" w:rsidRPr="00D94FEF" w:rsidRDefault="00D94FEF" w:rsidP="00D94FEF">
      <w:pPr>
        <w:pStyle w:val="Heading1"/>
        <w:rPr>
          <w:rFonts w:cstheme="majorHAnsi"/>
          <w:b/>
          <w:bCs/>
          <w:sz w:val="32"/>
          <w:szCs w:val="32"/>
        </w:rPr>
      </w:pPr>
      <w:r w:rsidRPr="00D94FEF">
        <w:rPr>
          <w:rFonts w:cstheme="majorHAnsi"/>
          <w:b/>
          <w:bCs/>
          <w:sz w:val="32"/>
          <w:szCs w:val="32"/>
        </w:rPr>
        <w:t>5.4. Nếu dự án trễ (/vượt) tiến độ, hãy cho biết dự án kéo dài thêm (/rút ngắn) bao nhiêu ngày và tỷ lệ % trễ (/vượt) tiến độ?</w:t>
      </w:r>
    </w:p>
    <w:p w14:paraId="1B58C850" w14:textId="7777777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Theo kế hoạch ban đầu (Baseline Duration), dự án dự kiến kéo dài 70,75 ngày. Tuy nhiên, thực tế dự án đã hoàn thành vào ngày 08/02/2022, sớm hơn nhiều so với mốc kế hoạch 04/05/2022.</w:t>
      </w:r>
    </w:p>
    <w:p w14:paraId="380964AD" w14:textId="7777777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Tính từ thời điểm bắt đầu 26/01/2022 đến khi kết thúc, dự án thực hiện trong khoảng 14 ngày, tức rút ngắn 57 ngày so với kế hoạch (71 − 14 = 57).</w:t>
      </w:r>
    </w:p>
    <w:p w14:paraId="5B6822DA" w14:textId="1E8632E0" w:rsidR="00D94FEF" w:rsidRPr="00D94FEF" w:rsidRDefault="00D94FEF" w:rsidP="00D94FEF">
      <w:pPr>
        <w:ind w:left="720"/>
        <w:rPr>
          <w:rFonts w:asciiTheme="majorHAnsi" w:hAnsiTheme="majorHAnsi" w:cstheme="majorHAnsi"/>
        </w:rPr>
      </w:pPr>
      <w:r w:rsidRPr="00D94FEF">
        <w:rPr>
          <w:rFonts w:asciiTheme="majorHAnsi" w:hAnsiTheme="majorHAnsi" w:cstheme="majorHAnsi"/>
        </w:rPr>
        <w:t>Tỷ lệ rút ngắn thời gian được tính:</w:t>
      </w:r>
      <w:r w:rsidRPr="00D94FEF">
        <w:rPr>
          <w:rFonts w:asciiTheme="majorHAnsi" w:hAnsiTheme="majorHAnsi" w:cstheme="majorHAnsi"/>
        </w:rPr>
        <w:t xml:space="preserve"> </w:t>
      </w:r>
      <w:r w:rsidRPr="00D94FEF">
        <w:rPr>
          <w:rFonts w:asciiTheme="majorHAnsi" w:hAnsiTheme="majorHAnsi" w:cstheme="majorHAnsi"/>
        </w:rPr>
        <w:t>[(57 ÷ 71) × 100% ≈ 80,3%]</w:t>
      </w:r>
    </w:p>
    <w:p w14:paraId="2B82F200" w14:textId="2AC7B057" w:rsidR="00D94FEF" w:rsidRPr="00D94FEF" w:rsidRDefault="00D94FEF" w:rsidP="00D94FEF">
      <w:pPr>
        <w:ind w:firstLine="720"/>
        <w:rPr>
          <w:rFonts w:asciiTheme="majorHAnsi" w:hAnsiTheme="majorHAnsi" w:cstheme="majorHAnsi"/>
        </w:rPr>
      </w:pPr>
      <w:r w:rsidRPr="00D94FEF">
        <w:rPr>
          <w:rFonts w:asciiTheme="majorHAnsi" w:hAnsiTheme="majorHAnsi" w:cstheme="majorHAnsi"/>
        </w:rPr>
        <w:t>Kết quả cho thấy dự án hoàn thành sớm hơn kế hoạch khoảng 57 ngày, tương ứng rút ngắn gần 80% thời gian thực hiện, thể hiện khả năng tổ chức và triển khai hiệu quả, giúp tiết kiệm đáng kể về tiến độ so với dự kiến ban đầu.</w:t>
      </w:r>
    </w:p>
    <w:p w14:paraId="598AB740" w14:textId="77777777" w:rsidR="00D94FEF" w:rsidRPr="00D94FEF" w:rsidRDefault="00D94FEF" w:rsidP="00D94FEF">
      <w:pPr>
        <w:pStyle w:val="Heading1"/>
        <w:rPr>
          <w:rFonts w:cstheme="majorHAnsi"/>
          <w:b/>
          <w:bCs/>
          <w:sz w:val="32"/>
          <w:szCs w:val="32"/>
        </w:rPr>
      </w:pPr>
      <w:r w:rsidRPr="00D94FEF">
        <w:rPr>
          <w:rFonts w:cstheme="majorHAnsi"/>
          <w:b/>
          <w:bCs/>
          <w:sz w:val="32"/>
          <w:szCs w:val="32"/>
        </w:rPr>
        <w:t>5.5. Xuất báo cáo các giá trị thu được ra tập tin định dạng Excel, sau đó sao chép đồ thị và dữ liệu vào tập tin .docx.</w:t>
      </w:r>
    </w:p>
    <w:p w14:paraId="39A4F681" w14:textId="58F834BC" w:rsidR="00D94FEF" w:rsidRPr="00D94FEF" w:rsidRDefault="00D94FEF" w:rsidP="00D94FEF">
      <w:pPr>
        <w:rPr>
          <w:rFonts w:asciiTheme="majorHAnsi" w:hAnsiTheme="majorHAnsi" w:cstheme="majorHAnsi"/>
          <w:lang w:val="en-US"/>
        </w:rPr>
      </w:pPr>
      <w:r w:rsidRPr="00D94FEF">
        <w:rPr>
          <w:rFonts w:asciiTheme="majorHAnsi" w:hAnsiTheme="majorHAnsi" w:cstheme="majorHAnsi"/>
          <w:lang w:val="en-US"/>
        </w:rPr>
        <w:drawing>
          <wp:inline distT="0" distB="0" distL="0" distR="0" wp14:anchorId="450BFB12" wp14:editId="4C0648C6">
            <wp:extent cx="5731510" cy="3224530"/>
            <wp:effectExtent l="0" t="0" r="2540" b="0"/>
            <wp:docPr id="20271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1992" name="Picture 1" descr="A screenshot of a computer&#10;&#10;AI-generated content may be incorrect."/>
                    <pic:cNvPicPr/>
                  </pic:nvPicPr>
                  <pic:blipFill>
                    <a:blip r:embed="rId5"/>
                    <a:stretch>
                      <a:fillRect/>
                    </a:stretch>
                  </pic:blipFill>
                  <pic:spPr>
                    <a:xfrm>
                      <a:off x="0" y="0"/>
                      <a:ext cx="5731510" cy="3224530"/>
                    </a:xfrm>
                    <a:prstGeom prst="rect">
                      <a:avLst/>
                    </a:prstGeom>
                  </pic:spPr>
                </pic:pic>
              </a:graphicData>
            </a:graphic>
          </wp:inline>
        </w:drawing>
      </w:r>
    </w:p>
    <w:p w14:paraId="08918E0E" w14:textId="77777777" w:rsidR="00D94FEF" w:rsidRPr="00D94FEF" w:rsidRDefault="00D94FEF" w:rsidP="00D94FEF">
      <w:pPr>
        <w:rPr>
          <w:rFonts w:asciiTheme="majorHAnsi" w:hAnsiTheme="majorHAnsi" w:cstheme="majorHAnsi"/>
          <w:lang w:val="en-US"/>
        </w:rPr>
      </w:pPr>
    </w:p>
    <w:p w14:paraId="2C547470" w14:textId="77777777" w:rsidR="00DD3EAF" w:rsidRPr="00D94FEF" w:rsidRDefault="00DD3EAF">
      <w:pPr>
        <w:rPr>
          <w:rFonts w:asciiTheme="majorHAnsi" w:hAnsiTheme="majorHAnsi" w:cstheme="majorHAnsi"/>
        </w:rPr>
      </w:pPr>
    </w:p>
    <w:sectPr w:rsidR="00DD3EAF" w:rsidRPr="00D94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63F3"/>
    <w:multiLevelType w:val="multilevel"/>
    <w:tmpl w:val="422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C0926"/>
    <w:multiLevelType w:val="multilevel"/>
    <w:tmpl w:val="9C2483B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47E3B"/>
    <w:multiLevelType w:val="multilevel"/>
    <w:tmpl w:val="AA02A38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37060"/>
    <w:multiLevelType w:val="multilevel"/>
    <w:tmpl w:val="AE2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17A8A"/>
    <w:multiLevelType w:val="multilevel"/>
    <w:tmpl w:val="C2A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2376B"/>
    <w:multiLevelType w:val="multilevel"/>
    <w:tmpl w:val="61BA818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906112">
    <w:abstractNumId w:val="3"/>
  </w:num>
  <w:num w:numId="2" w16cid:durableId="988555230">
    <w:abstractNumId w:val="5"/>
  </w:num>
  <w:num w:numId="3" w16cid:durableId="1767769425">
    <w:abstractNumId w:val="0"/>
  </w:num>
  <w:num w:numId="4" w16cid:durableId="2057002499">
    <w:abstractNumId w:val="2"/>
  </w:num>
  <w:num w:numId="5" w16cid:durableId="1606569665">
    <w:abstractNumId w:val="4"/>
  </w:num>
  <w:num w:numId="6" w16cid:durableId="41112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EF"/>
    <w:rsid w:val="00051BC2"/>
    <w:rsid w:val="00161339"/>
    <w:rsid w:val="00625B70"/>
    <w:rsid w:val="00BE6A0E"/>
    <w:rsid w:val="00D94FEF"/>
    <w:rsid w:val="00DD3E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8472"/>
  <w15:chartTrackingRefBased/>
  <w15:docId w15:val="{57E3C9C4-6712-47F1-A4E1-BF06B2C6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FEF"/>
  </w:style>
  <w:style w:type="paragraph" w:styleId="Heading1">
    <w:name w:val="heading 1"/>
    <w:basedOn w:val="Normal"/>
    <w:next w:val="Normal"/>
    <w:link w:val="Heading1Char"/>
    <w:uiPriority w:val="9"/>
    <w:qFormat/>
    <w:rsid w:val="00D94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FEF"/>
    <w:rPr>
      <w:rFonts w:eastAsiaTheme="majorEastAsia" w:cstheme="majorBidi"/>
      <w:color w:val="272727" w:themeColor="text1" w:themeTint="D8"/>
    </w:rPr>
  </w:style>
  <w:style w:type="paragraph" w:styleId="Title">
    <w:name w:val="Title"/>
    <w:basedOn w:val="Normal"/>
    <w:next w:val="Normal"/>
    <w:link w:val="TitleChar"/>
    <w:uiPriority w:val="10"/>
    <w:qFormat/>
    <w:rsid w:val="00D94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FEF"/>
    <w:pPr>
      <w:spacing w:before="160"/>
      <w:jc w:val="center"/>
    </w:pPr>
    <w:rPr>
      <w:i/>
      <w:iCs/>
      <w:color w:val="404040" w:themeColor="text1" w:themeTint="BF"/>
    </w:rPr>
  </w:style>
  <w:style w:type="character" w:customStyle="1" w:styleId="QuoteChar">
    <w:name w:val="Quote Char"/>
    <w:basedOn w:val="DefaultParagraphFont"/>
    <w:link w:val="Quote"/>
    <w:uiPriority w:val="29"/>
    <w:rsid w:val="00D94FEF"/>
    <w:rPr>
      <w:i/>
      <w:iCs/>
      <w:color w:val="404040" w:themeColor="text1" w:themeTint="BF"/>
    </w:rPr>
  </w:style>
  <w:style w:type="paragraph" w:styleId="ListParagraph">
    <w:name w:val="List Paragraph"/>
    <w:basedOn w:val="Normal"/>
    <w:uiPriority w:val="34"/>
    <w:qFormat/>
    <w:rsid w:val="00D94FEF"/>
    <w:pPr>
      <w:ind w:left="720"/>
      <w:contextualSpacing/>
    </w:pPr>
  </w:style>
  <w:style w:type="character" w:styleId="IntenseEmphasis">
    <w:name w:val="Intense Emphasis"/>
    <w:basedOn w:val="DefaultParagraphFont"/>
    <w:uiPriority w:val="21"/>
    <w:qFormat/>
    <w:rsid w:val="00D94FEF"/>
    <w:rPr>
      <w:i/>
      <w:iCs/>
      <w:color w:val="2F5496" w:themeColor="accent1" w:themeShade="BF"/>
    </w:rPr>
  </w:style>
  <w:style w:type="paragraph" w:styleId="IntenseQuote">
    <w:name w:val="Intense Quote"/>
    <w:basedOn w:val="Normal"/>
    <w:next w:val="Normal"/>
    <w:link w:val="IntenseQuoteChar"/>
    <w:uiPriority w:val="30"/>
    <w:qFormat/>
    <w:rsid w:val="00D94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FEF"/>
    <w:rPr>
      <w:i/>
      <w:iCs/>
      <w:color w:val="2F5496" w:themeColor="accent1" w:themeShade="BF"/>
    </w:rPr>
  </w:style>
  <w:style w:type="character" w:styleId="IntenseReference">
    <w:name w:val="Intense Reference"/>
    <w:basedOn w:val="DefaultParagraphFont"/>
    <w:uiPriority w:val="32"/>
    <w:qFormat/>
    <w:rsid w:val="00D94FEF"/>
    <w:rPr>
      <w:b/>
      <w:bCs/>
      <w:smallCaps/>
      <w:color w:val="2F5496" w:themeColor="accent1" w:themeShade="BF"/>
      <w:spacing w:val="5"/>
    </w:rPr>
  </w:style>
  <w:style w:type="table" w:styleId="TableGrid">
    <w:name w:val="Table Grid"/>
    <w:basedOn w:val="TableNormal"/>
    <w:uiPriority w:val="39"/>
    <w:rsid w:val="00D94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1</cp:revision>
  <dcterms:created xsi:type="dcterms:W3CDTF">2025-10-04T11:19:00Z</dcterms:created>
  <dcterms:modified xsi:type="dcterms:W3CDTF">2025-10-04T11:28:00Z</dcterms:modified>
</cp:coreProperties>
</file>