
<file path=[Content_Types].xml><?xml version="1.0" encoding="utf-8"?>
<Types xmlns="http://schemas.openxmlformats.org/package/2006/content-types">
  <Default Extension="xml" ContentType="application/xml"/>
  <Default Extension="wmf" ContentType="image/x-wmf"/>
  <Default Extension="bin" ContentType="application/vnd.openxmlformats-officedocument.oleObject"/>
  <Default Extension="rels" ContentType="application/vnd.openxmlformats-package.relationships+xml"/>
  <Default Extension="jpeg" ContentType="image/jpeg"/>
  <Default Extension="png" ContentType="image/png"/>
  <Override PartName="/docProps/core.xml" ContentType="application/vnd.openxmlformats-package.core-propertie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word/numbering.xml" ContentType="application/vnd.openxmlformats-officedocument.wordprocessingml.numbering+xml"/>
  <Override PartName="/word/endnotes.xml" ContentType="application/vnd.openxmlformats-officedocument.wordprocessingml.endnotes+xml"/>
  <Override PartName="/word/settings.xml" ContentType="application/vnd.openxmlformats-officedocument.wordprocessingml.settings+xml"/>
  <Override PartName="/docProps/app.xml" ContentType="application/vnd.openxmlformats-officedocument.extended-properties+xml"/>
</Types>
</file>

<file path=_rels/.rels><?xml version="1.0" encoding="UTF-8" standalone="yes"?> <Relationships xmlns="http://schemas.openxmlformats.org/package/2006/relationships"> <Relationship Id="rId1" Type="http://schemas.openxmlformats.org/officeDocument/2006/relationships/officeDocument" Target="word/document.xml"/> <Relationship Id="rId2" Type="http://schemas.openxmlformats.org/package/2006/relationships/metadata/core-properties" Target="docProps/core.xml"/> <Relationship Id="rId3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xmlns:w10="urn:schemas-microsoft-com:office:word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body>
    <w:p w14:paraId="00000001">
      <w:pPr>
        <w:pBdr/>
        <w:spacing/>
        <w:ind/>
        <w:rPr/>
      </w:pPr>
      <w:r>
        <w:rPr>
          <w:rtl w:val="0"/>
        </w:rPr>
      </w:r>
      <w:r/>
    </w:p>
    <w:tbl>
      <w:tblPr>
        <w:tblStyle w:val="912"/>
        <w:tblW w:w="9000" w:type="dxa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Look w:val="0600" w:firstRow="0" w:lastRow="0" w:firstColumn="0" w:lastColumn="0" w:noHBand="1" w:noVBand="1"/>
      </w:tblPr>
      <w:tblGrid>
        <w:gridCol w:w="1665"/>
        <w:gridCol w:w="7335"/>
        <w:tblGridChange w:id="0">
          <w:tblGrid>
            <w:gridCol w:w="1665"/>
            <w:gridCol w:w="7335"/>
          </w:tblGrid>
        </w:tblGridChange>
      </w:tblGrid>
      <w:tr>
        <w:trPr>
          <w:cantSplit w:val="false"/>
        </w:trPr>
        <w:tc>
          <w:tcPr>
            <w:shd w:val="clear" w:color="auto" w:fill="auto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vAlign w:val="top"/>
          </w:tcPr>
          <w:p w14:paraId="00000002">
            <w:pPr>
              <w:widowControl w:val="false"/>
              <w:pBdr/>
              <w:spacing w:line="240" w:lineRule="auto"/>
              <w:ind/>
              <w:rPr/>
            </w:pPr>
            <w:r>
              <w:rPr>
                <w:rtl w:val="0"/>
              </w:rPr>
              <w:t xml:space="preserve">scenario</w:t>
            </w:r>
            <w:r/>
          </w:p>
        </w:tc>
        <w:tc>
          <w:tcPr>
            <w:shd w:val="clear" w:color="auto" w:fill="auto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vAlign w:val="top"/>
          </w:tcPr>
          <w:p w14:paraId="00000003">
            <w:pPr>
              <w:widowControl w:val="false"/>
              <w:pBdr/>
              <w:spacing w:line="240" w:lineRule="auto"/>
              <w:ind/>
              <w:rPr/>
            </w:pPr>
            <w:r>
              <w:t xml:space="preserve">Khóa số dư khi đặt Limit Buy Order</w:t>
            </w:r>
            <w:r/>
          </w:p>
        </w:tc>
      </w:tr>
      <w:tr>
        <w:trPr>
          <w:cantSplit w:val="false"/>
        </w:trPr>
        <w:tc>
          <w:tcPr>
            <w:shd w:val="clear" w:color="auto" w:fill="auto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vAlign w:val="top"/>
          </w:tcPr>
          <w:p w14:paraId="00000004">
            <w:pPr>
              <w:widowControl w:val="false"/>
              <w:pBdr/>
              <w:spacing w:line="240" w:lineRule="auto"/>
              <w:ind/>
              <w:rPr/>
            </w:pPr>
            <w:r>
              <w:rPr>
                <w:rtl w:val="0"/>
              </w:rPr>
              <w:t xml:space="preserve">actor</w:t>
            </w:r>
            <w:r/>
          </w:p>
        </w:tc>
        <w:tc>
          <w:tcPr>
            <w:shd w:val="clear" w:color="auto" w:fill="auto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vAlign w:val="top"/>
          </w:tcPr>
          <w:p w14:paraId="00000005">
            <w:pPr>
              <w:widowControl w:val="false"/>
              <w:pBdr/>
              <w:spacing w:line="240" w:lineRule="auto"/>
              <w:ind/>
              <w:rPr/>
            </w:pPr>
            <w:r>
              <w:t xml:space="preserve">Order Module</w:t>
            </w:r>
            <w:r/>
          </w:p>
        </w:tc>
      </w:tr>
      <w:tr>
        <w:trPr>
          <w:cantSplit w:val="false"/>
        </w:trPr>
        <w:tc>
          <w:tcPr>
            <w:shd w:val="clear" w:color="auto" w:fill="auto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vAlign w:val="top"/>
          </w:tcPr>
          <w:p w14:paraId="00000006">
            <w:pPr>
              <w:widowControl w:val="false"/>
              <w:pBdr/>
              <w:spacing w:line="240" w:lineRule="auto"/>
              <w:ind/>
              <w:rPr/>
            </w:pPr>
            <w:r>
              <w:rPr>
                <w:rtl w:val="0"/>
              </w:rPr>
              <w:t xml:space="preserve">pre-condition</w:t>
            </w:r>
            <w:r/>
          </w:p>
        </w:tc>
        <w:tc>
          <w:tcPr>
            <w:shd w:val="clear" w:color="auto" w:fill="auto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vAlign w:val="top"/>
          </w:tcPr>
          <w:p w14:paraId="00000007">
            <w:pPr>
              <w:widowControl w:val="false"/>
              <w:pBdr/>
              <w:spacing w:line="240" w:lineRule="auto"/>
              <w:ind/>
              <w:rPr/>
            </w:pPr>
            <w:r>
              <w:t xml:space="preserve">User có đủ Quote Asset. Trading Pair đang ACTIVE.</w:t>
            </w:r>
            <w:r/>
          </w:p>
        </w:tc>
      </w:tr>
      <w:tr>
        <w:trPr>
          <w:cantSplit w:val="false"/>
        </w:trPr>
        <w:tc>
          <w:tcPr>
            <w:shd w:val="clear" w:color="auto" w:fill="auto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vAlign w:val="top"/>
          </w:tcPr>
          <w:p w14:paraId="00000009">
            <w:pPr>
              <w:widowControl w:val="false"/>
              <w:pBdr/>
              <w:spacing w:line="240" w:lineRule="auto"/>
              <w:ind/>
              <w:rPr/>
            </w:pPr>
            <w:r>
              <w:rPr>
                <w:rtl w:val="0"/>
              </w:rPr>
              <w:t xml:space="preserve">post-condition</w:t>
            </w:r>
            <w:r/>
          </w:p>
        </w:tc>
        <w:tc>
          <w:tcPr>
            <w:shd w:val="clear" w:color="auto" w:fill="auto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vAlign w:val="top"/>
          </w:tcPr>
          <w:p w14:paraId="0000000A">
            <w:pPr>
              <w:widowControl w:val="false"/>
              <w:pBdr/>
              <w:spacing w:line="240" w:lineRule="auto"/>
              <w:ind/>
              <w:rPr/>
            </w:pPr>
            <w:r>
              <w:rPr>
                <w:rtl w:val="0"/>
              </w:rPr>
              <w:t xml:space="preserve">Quote Asset tương ứng được khóa.</w:t>
            </w:r>
            <w:r/>
          </w:p>
          <w:p w14:paraId="0000000B">
            <w:pPr>
              <w:widowControl w:val="false"/>
              <w:pBdr/>
              <w:spacing w:line="240" w:lineRule="auto"/>
              <w:ind/>
              <w:rPr/>
            </w:pPr>
            <w:r>
              <w:rPr>
                <w:rtl w:val="0"/>
              </w:rPr>
              <w:t xml:space="preserve">Order được tạo hoặc toàn bộ transaction bị rollback.</w:t>
            </w:r>
            <w:r/>
          </w:p>
        </w:tc>
      </w:tr>
      <w:tr>
        <w:trPr>
          <w:cantSplit w:val="false"/>
        </w:trPr>
        <w:tc>
          <w:tcPr>
            <w:shd w:val="clear" w:color="auto" w:fill="auto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vAlign w:val="top"/>
          </w:tcPr>
          <w:p w14:paraId="0000000C">
            <w:pPr>
              <w:widowControl w:val="false"/>
              <w:pBdr/>
              <w:spacing w:line="240" w:lineRule="auto"/>
              <w:ind/>
              <w:rPr/>
            </w:pPr>
            <w:r>
              <w:rPr>
                <w:rtl w:val="0"/>
              </w:rPr>
              <w:t xml:space="preserve">main-event</w:t>
            </w:r>
            <w:r/>
          </w:p>
        </w:tc>
        <w:tc>
          <w:tcPr>
            <w:shd w:val="clear" w:color="auto" w:fill="auto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vAlign w:val="top"/>
          </w:tcPr>
          <w:p w14:paraId="0000000D">
            <w:pPr>
              <w:widowControl w:val="false"/>
              <w:numPr>
                <w:ilvl w:val="0"/>
                <w:numId w:val="5"/>
              </w:numPr>
              <w:pBdr/>
              <w:spacing w:line="240" w:lineRule="auto"/>
              <w:ind w:hanging="360" w:left="720"/>
              <w:rPr/>
            </w:pPr>
            <w:r>
              <w:t xml:space="preserve">Order Module tính giá trị Order: lockedAmount = price × quantity </w:t>
            </w:r>
            <w:r/>
          </w:p>
          <w:p w14:paraId="06027282">
            <w:pPr>
              <w:widowControl w:val="false"/>
              <w:numPr>
                <w:ilvl w:val="0"/>
                <w:numId w:val="5"/>
              </w:numPr>
              <w:pBdr/>
              <w:spacing w:line="240" w:lineRule="auto"/>
              <w:ind w:hanging="360" w:left="720"/>
              <w:rPr/>
            </w:pPr>
            <w:r>
              <w:t xml:space="preserve">Backend bắt đầu dat</w:t>
            </w:r>
            <w:r>
              <w:t xml:space="preserve">abase transaction. </w:t>
            </w:r>
            <w:r/>
          </w:p>
          <w:p w14:paraId="631EF597">
            <w:pPr>
              <w:widowControl w:val="false"/>
              <w:numPr>
                <w:ilvl w:val="0"/>
                <w:numId w:val="5"/>
              </w:numPr>
              <w:pBdr/>
              <w:spacing w:line="240" w:lineRule="auto"/>
              <w:ind w:hanging="360" w:left="720"/>
              <w:rPr/>
            </w:pPr>
            <w:r>
              <w:t xml:space="preserve">Backend khóa bản ghi Wallet. </w:t>
            </w:r>
            <w:r/>
          </w:p>
          <w:p w14:paraId="56E23A67">
            <w:pPr>
              <w:widowControl w:val="false"/>
              <w:numPr>
                <w:ilvl w:val="0"/>
                <w:numId w:val="5"/>
              </w:numPr>
              <w:pBdr/>
              <w:spacing w:line="240" w:lineRule="auto"/>
              <w:ind w:hanging="360" w:left="720"/>
              <w:rPr/>
            </w:pPr>
            <w:r>
              <w:t xml:space="preserve">Backend kiểm tra Available Balance.</w:t>
            </w:r>
            <w:r/>
          </w:p>
          <w:p w14:paraId="31E2A208">
            <w:pPr>
              <w:widowControl w:val="false"/>
              <w:numPr>
                <w:ilvl w:val="0"/>
                <w:numId w:val="5"/>
              </w:numPr>
              <w:pBdr/>
              <w:spacing w:line="240" w:lineRule="auto"/>
              <w:ind w:hanging="360" w:left="720"/>
              <w:rPr/>
            </w:pPr>
            <w:r>
              <w:t xml:space="preserve"> Backend trừ Available Balance. </w:t>
            </w:r>
            <w:r/>
          </w:p>
          <w:p w14:paraId="342EBFA6">
            <w:pPr>
              <w:widowControl w:val="false"/>
              <w:numPr>
                <w:ilvl w:val="0"/>
                <w:numId w:val="5"/>
              </w:numPr>
              <w:pBdr/>
              <w:spacing w:line="240" w:lineRule="auto"/>
              <w:ind w:hanging="360" w:left="720"/>
              <w:rPr/>
            </w:pPr>
            <w:r>
              <w:t xml:space="preserve">Backend cộng Locked Balance. </w:t>
            </w:r>
            <w:r/>
          </w:p>
          <w:p w14:paraId="4A9EBA9E">
            <w:pPr>
              <w:widowControl w:val="false"/>
              <w:numPr>
                <w:ilvl w:val="0"/>
                <w:numId w:val="5"/>
              </w:numPr>
              <w:pBdr/>
              <w:spacing w:line="240" w:lineRule="auto"/>
              <w:ind w:hanging="360" w:left="720"/>
              <w:rPr/>
            </w:pPr>
            <w:r>
              <w:t xml:space="preserve">Backend tạo Ledger Entry cho AVAILABLE và LOCKED loại ORDER_LOCK. </w:t>
            </w:r>
            <w:r/>
          </w:p>
          <w:p w14:paraId="693D802F">
            <w:pPr>
              <w:widowControl w:val="false"/>
              <w:numPr>
                <w:ilvl w:val="0"/>
                <w:numId w:val="5"/>
              </w:numPr>
              <w:pBdr/>
              <w:spacing w:line="240" w:lineRule="auto"/>
              <w:ind w:hanging="360" w:left="720"/>
              <w:rPr/>
            </w:pPr>
            <w:r>
              <w:t xml:space="preserve">Backend tạo Order. </w:t>
            </w:r>
            <w:r/>
          </w:p>
          <w:p w14:paraId="13B01A60">
            <w:pPr>
              <w:widowControl w:val="false"/>
              <w:numPr>
                <w:ilvl w:val="0"/>
                <w:numId w:val="5"/>
              </w:numPr>
              <w:pBdr/>
              <w:spacing w:line="240" w:lineRule="auto"/>
              <w:ind w:hanging="360" w:left="720"/>
              <w:rPr/>
            </w:pPr>
            <w:r>
              <w:t xml:space="preserve">Backend commit transaction.</w:t>
            </w:r>
            <w:r/>
            <w:r/>
          </w:p>
        </w:tc>
      </w:tr>
      <w:tr>
        <w:trPr>
          <w:cantSplit w:val="false"/>
        </w:trPr>
        <w:tc>
          <w:tcPr>
            <w:shd w:val="clear" w:color="auto" w:fill="auto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vAlign w:val="top"/>
          </w:tcPr>
          <w:p w14:paraId="00000017">
            <w:pPr>
              <w:widowControl w:val="false"/>
              <w:pBdr/>
              <w:spacing w:line="240" w:lineRule="auto"/>
              <w:ind/>
              <w:rPr/>
            </w:pPr>
            <w:r>
              <w:rPr>
                <w:rtl w:val="0"/>
              </w:rPr>
              <w:t xml:space="preserve">exception</w:t>
            </w:r>
            <w:r/>
          </w:p>
        </w:tc>
        <w:tc>
          <w:tcPr>
            <w:shd w:val="clear" w:color="auto" w:fill="auto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vAlign w:val="top"/>
          </w:tcPr>
          <w:p w14:paraId="00000018">
            <w:pPr>
              <w:widowControl w:val="false"/>
              <w:numPr>
                <w:ilvl w:val="0"/>
                <w:numId w:val="6"/>
              </w:numPr>
              <w:pBdr/>
              <w:spacing w:line="240" w:lineRule="auto"/>
              <w:ind w:hanging="360" w:left="720"/>
              <w:rPr/>
            </w:pPr>
            <w:r>
              <w:rPr>
                <w:rtl w:val="0"/>
              </w:rPr>
              <w:t xml:space="preserve">Không đủ số dư.</w:t>
            </w:r>
            <w:r/>
          </w:p>
          <w:p w14:paraId="00000019">
            <w:pPr>
              <w:widowControl w:val="false"/>
              <w:numPr>
                <w:ilvl w:val="0"/>
                <w:numId w:val="6"/>
              </w:numPr>
              <w:pBdr/>
              <w:spacing w:line="240" w:lineRule="auto"/>
              <w:ind w:hanging="360" w:left="720"/>
              <w:rPr/>
            </w:pPr>
            <w:r>
              <w:rPr>
                <w:rtl w:val="0"/>
              </w:rPr>
              <w:t xml:space="preserve">Wallet đang được xử lý bởi transaction khác.</w:t>
            </w:r>
            <w:r/>
          </w:p>
          <w:p w14:paraId="0000001A">
            <w:pPr>
              <w:widowControl w:val="false"/>
              <w:numPr>
                <w:ilvl w:val="0"/>
                <w:numId w:val="6"/>
              </w:numPr>
              <w:pBdr/>
              <w:spacing w:line="240" w:lineRule="auto"/>
              <w:ind w:hanging="360" w:left="720"/>
              <w:rPr/>
            </w:pPr>
            <w:r>
              <w:rPr>
                <w:rtl w:val="0"/>
              </w:rPr>
              <w:t xml:space="preserve">Ledger Entry không thể tạo.</w:t>
            </w:r>
            <w:r/>
          </w:p>
          <w:p w14:paraId="0000001B">
            <w:pPr>
              <w:widowControl w:val="false"/>
              <w:numPr>
                <w:ilvl w:val="0"/>
                <w:numId w:val="6"/>
              </w:numPr>
              <w:pBdr/>
              <w:spacing w:line="240" w:lineRule="auto"/>
              <w:ind w:hanging="360" w:left="720"/>
              <w:rPr/>
            </w:pPr>
            <w:r>
              <w:rPr>
                <w:rtl w:val="0"/>
              </w:rPr>
              <w:t xml:space="preserve">Order không thể tạo.</w:t>
            </w:r>
            <w:r/>
          </w:p>
        </w:tc>
      </w:tr>
    </w:tbl>
    <w:p w14:paraId="0000001C">
      <w:pPr>
        <w:pBdr/>
        <w:spacing/>
        <w:ind/>
        <w:rPr/>
      </w:pPr>
      <w:r>
        <w:rPr>
          <w:rtl w:val="0"/>
        </w:rPr>
      </w:r>
      <w:r/>
    </w:p>
    <w:tbl>
      <w:tblPr>
        <w:tblStyle w:val="913"/>
        <w:tblW w:w="9000" w:type="dxa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Look w:val="0600" w:firstRow="0" w:lastRow="0" w:firstColumn="0" w:lastColumn="0" w:noHBand="1" w:noVBand="1"/>
      </w:tblPr>
      <w:tblGrid>
        <w:gridCol w:w="1665"/>
        <w:gridCol w:w="7335"/>
        <w:tblGridChange w:id="1">
          <w:tblGrid>
            <w:gridCol w:w="1665"/>
            <w:gridCol w:w="7335"/>
          </w:tblGrid>
        </w:tblGridChange>
      </w:tblGrid>
      <w:tr>
        <w:trPr>
          <w:cantSplit w:val="false"/>
        </w:trPr>
        <w:tc>
          <w:tcPr>
            <w:shd w:val="clear" w:color="auto" w:fill="auto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vAlign w:val="top"/>
          </w:tcPr>
          <w:p w14:paraId="0000001D">
            <w:pPr>
              <w:widowControl w:val="false"/>
              <w:pBdr/>
              <w:spacing w:line="240" w:lineRule="auto"/>
              <w:ind/>
              <w:rPr/>
            </w:pPr>
            <w:r>
              <w:rPr>
                <w:rtl w:val="0"/>
              </w:rPr>
              <w:t xml:space="preserve">scenario</w:t>
            </w:r>
            <w:r/>
          </w:p>
        </w:tc>
        <w:tc>
          <w:tcPr>
            <w:shd w:val="clear" w:color="auto" w:fill="auto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vAlign w:val="top"/>
          </w:tcPr>
          <w:p w14:paraId="0000001E">
            <w:pPr>
              <w:widowControl w:val="false"/>
              <w:pBdr/>
              <w:spacing w:line="240" w:lineRule="auto"/>
              <w:ind/>
              <w:rPr/>
            </w:pPr>
            <w:r>
              <w:t xml:space="preserve">Khóa số dư khi đặt Limit Sell Order</w:t>
            </w:r>
            <w:r/>
          </w:p>
        </w:tc>
      </w:tr>
      <w:tr>
        <w:trPr>
          <w:cantSplit w:val="false"/>
        </w:trPr>
        <w:tc>
          <w:tcPr>
            <w:shd w:val="clear" w:color="auto" w:fill="auto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vAlign w:val="top"/>
          </w:tcPr>
          <w:p w14:paraId="0000001F">
            <w:pPr>
              <w:widowControl w:val="false"/>
              <w:pBdr/>
              <w:spacing w:line="240" w:lineRule="auto"/>
              <w:ind/>
              <w:rPr/>
            </w:pPr>
            <w:r>
              <w:rPr>
                <w:rtl w:val="0"/>
              </w:rPr>
              <w:t xml:space="preserve">actor</w:t>
            </w:r>
            <w:r/>
          </w:p>
        </w:tc>
        <w:tc>
          <w:tcPr>
            <w:shd w:val="clear" w:color="auto" w:fill="auto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vAlign w:val="top"/>
          </w:tcPr>
          <w:p w14:paraId="00000020">
            <w:pPr>
              <w:widowControl w:val="false"/>
              <w:pBdr/>
              <w:spacing w:line="240" w:lineRule="auto"/>
              <w:ind/>
              <w:rPr/>
            </w:pPr>
            <w:r>
              <w:t xml:space="preserve">Order Module</w:t>
            </w:r>
            <w:r/>
          </w:p>
        </w:tc>
      </w:tr>
      <w:tr>
        <w:trPr>
          <w:cantSplit w:val="false"/>
        </w:trPr>
        <w:tc>
          <w:tcPr>
            <w:shd w:val="clear" w:color="auto" w:fill="auto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vAlign w:val="top"/>
          </w:tcPr>
          <w:p w14:paraId="00000021">
            <w:pPr>
              <w:widowControl w:val="false"/>
              <w:pBdr/>
              <w:spacing w:line="240" w:lineRule="auto"/>
              <w:ind/>
              <w:rPr/>
            </w:pPr>
            <w:r>
              <w:rPr>
                <w:rtl w:val="0"/>
              </w:rPr>
              <w:t xml:space="preserve">pre-condition</w:t>
            </w:r>
            <w:r/>
          </w:p>
        </w:tc>
        <w:tc>
          <w:tcPr>
            <w:shd w:val="clear" w:color="auto" w:fill="auto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vAlign w:val="top"/>
          </w:tcPr>
          <w:p w14:paraId="00000022">
            <w:pPr>
              <w:widowControl w:val="false"/>
              <w:pBdr/>
              <w:spacing w:line="240" w:lineRule="auto"/>
              <w:ind/>
              <w:rPr/>
            </w:pPr>
            <w:r>
              <w:rPr>
                <w:rtl w:val="0"/>
              </w:rPr>
              <w:t xml:space="preserve">User có đủ Base Asset.</w:t>
            </w:r>
            <w:r/>
          </w:p>
        </w:tc>
      </w:tr>
      <w:tr>
        <w:trPr>
          <w:cantSplit w:val="false"/>
        </w:trPr>
        <w:tc>
          <w:tcPr>
            <w:shd w:val="clear" w:color="auto" w:fill="auto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vAlign w:val="top"/>
          </w:tcPr>
          <w:p w14:paraId="00000023">
            <w:pPr>
              <w:widowControl w:val="false"/>
              <w:pBdr/>
              <w:spacing w:line="240" w:lineRule="auto"/>
              <w:ind/>
              <w:rPr/>
            </w:pPr>
            <w:r>
              <w:rPr>
                <w:rtl w:val="0"/>
              </w:rPr>
              <w:t xml:space="preserve">post-condition</w:t>
            </w:r>
            <w:r/>
          </w:p>
        </w:tc>
        <w:tc>
          <w:tcPr>
            <w:shd w:val="clear" w:color="auto" w:fill="auto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vAlign w:val="top"/>
          </w:tcPr>
          <w:p w14:paraId="00000024">
            <w:pPr>
              <w:widowControl w:val="false"/>
              <w:pBdr/>
              <w:spacing w:line="240" w:lineRule="auto"/>
              <w:ind/>
              <w:rPr/>
            </w:pPr>
            <w:r>
              <w:rPr>
                <w:rtl w:val="0"/>
              </w:rPr>
              <w:t xml:space="preserve">Base Asset được khóa.</w:t>
            </w:r>
            <w:r/>
          </w:p>
          <w:p w14:paraId="00000025">
            <w:pPr>
              <w:widowControl w:val="false"/>
              <w:pBdr/>
              <w:spacing w:line="240" w:lineRule="auto"/>
              <w:ind/>
              <w:rPr/>
            </w:pPr>
            <w:r>
              <w:rPr>
                <w:rtl w:val="0"/>
              </w:rPr>
              <w:t xml:space="preserve">Không có số dư âm.</w:t>
            </w:r>
            <w:r/>
          </w:p>
        </w:tc>
      </w:tr>
      <w:tr>
        <w:trPr>
          <w:cantSplit w:val="false"/>
        </w:trPr>
        <w:tc>
          <w:tcPr>
            <w:shd w:val="clear" w:color="auto" w:fill="auto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vAlign w:val="top"/>
          </w:tcPr>
          <w:p w14:paraId="00000026">
            <w:pPr>
              <w:widowControl w:val="false"/>
              <w:pBdr/>
              <w:spacing w:line="240" w:lineRule="auto"/>
              <w:ind/>
              <w:rPr/>
            </w:pPr>
            <w:r>
              <w:rPr>
                <w:rtl w:val="0"/>
              </w:rPr>
              <w:t xml:space="preserve">main-event</w:t>
            </w:r>
            <w:r/>
          </w:p>
        </w:tc>
        <w:tc>
          <w:tcPr>
            <w:shd w:val="clear" w:color="auto" w:fill="auto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vAlign w:val="top"/>
          </w:tcPr>
          <w:p w14:paraId="00000027">
            <w:pPr>
              <w:widowControl w:val="false"/>
              <w:numPr>
                <w:ilvl w:val="0"/>
                <w:numId w:val="1"/>
              </w:numPr>
              <w:pBdr/>
              <w:spacing w:line="240" w:lineRule="auto"/>
              <w:ind w:hanging="360" w:left="720"/>
              <w:rPr/>
            </w:pPr>
            <w:r>
              <w:t xml:space="preserve">Hệ thống xác đ</w:t>
            </w:r>
            <w:r>
              <w:t xml:space="preserve">ịnh: lockedAmount = quantity </w:t>
            </w:r>
            <w:r/>
          </w:p>
          <w:p w14:paraId="59D12C46">
            <w:pPr>
              <w:widowControl w:val="false"/>
              <w:numPr>
                <w:ilvl w:val="0"/>
                <w:numId w:val="1"/>
              </w:numPr>
              <w:pBdr/>
              <w:spacing w:line="240" w:lineRule="auto"/>
              <w:ind w:hanging="360" w:left="720"/>
              <w:rPr/>
            </w:pPr>
            <w:r>
              <w:t xml:space="preserve">Backend khóa Wallet Base Asset. </w:t>
            </w:r>
            <w:r/>
          </w:p>
          <w:p w14:paraId="2A908CC1">
            <w:pPr>
              <w:widowControl w:val="false"/>
              <w:numPr>
                <w:ilvl w:val="0"/>
                <w:numId w:val="1"/>
              </w:numPr>
              <w:pBdr/>
              <w:spacing w:line="240" w:lineRule="auto"/>
              <w:ind w:hanging="360" w:left="720"/>
              <w:rPr/>
            </w:pPr>
            <w:r>
              <w:t xml:space="preserve">Backend kiểm tra Available Balance. </w:t>
            </w:r>
            <w:r/>
          </w:p>
          <w:p w14:paraId="1FD71FC2">
            <w:pPr>
              <w:widowControl w:val="false"/>
              <w:numPr>
                <w:ilvl w:val="0"/>
                <w:numId w:val="1"/>
              </w:numPr>
              <w:pBdr/>
              <w:spacing w:line="240" w:lineRule="auto"/>
              <w:ind w:hanging="360" w:left="720"/>
              <w:rPr/>
            </w:pPr>
            <w:r>
              <w:t xml:space="preserve">Backend chuyển số dư từ Available sang Locked. </w:t>
            </w:r>
            <w:r/>
          </w:p>
          <w:p w14:paraId="2FD0ECE8">
            <w:pPr>
              <w:widowControl w:val="false"/>
              <w:numPr>
                <w:ilvl w:val="0"/>
                <w:numId w:val="1"/>
              </w:numPr>
              <w:pBdr/>
              <w:spacing w:line="240" w:lineRule="auto"/>
              <w:ind w:hanging="360" w:left="720"/>
              <w:rPr/>
            </w:pPr>
            <w:r>
              <w:t xml:space="preserve">Backend tạo Ledger Entry cho AVAILABLE và LOCKED loại ORDER_LOCK. </w:t>
            </w:r>
            <w:r/>
          </w:p>
          <w:p w14:paraId="38EDFB11">
            <w:pPr>
              <w:widowControl w:val="false"/>
              <w:numPr>
                <w:ilvl w:val="0"/>
                <w:numId w:val="1"/>
              </w:numPr>
              <w:pBdr/>
              <w:spacing w:line="240" w:lineRule="auto"/>
              <w:ind w:hanging="360" w:left="720"/>
              <w:rPr/>
            </w:pPr>
            <w:r>
              <w:t xml:space="preserve">Backend tạo Order. Backend commit transaction.</w:t>
            </w:r>
            <w:r/>
            <w:r/>
          </w:p>
        </w:tc>
      </w:tr>
      <w:tr>
        <w:trPr>
          <w:cantSplit w:val="false"/>
        </w:trPr>
        <w:tc>
          <w:tcPr>
            <w:shd w:val="clear" w:color="auto" w:fill="auto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vAlign w:val="top"/>
          </w:tcPr>
          <w:p w14:paraId="0000002F">
            <w:pPr>
              <w:widowControl w:val="false"/>
              <w:pBdr/>
              <w:spacing w:line="240" w:lineRule="auto"/>
              <w:ind/>
              <w:rPr/>
            </w:pPr>
            <w:r>
              <w:rPr>
                <w:rtl w:val="0"/>
              </w:rPr>
              <w:t xml:space="preserve">exception</w:t>
            </w:r>
            <w:r/>
          </w:p>
        </w:tc>
        <w:tc>
          <w:tcPr>
            <w:shd w:val="clear" w:color="auto" w:fill="auto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vAlign w:val="top"/>
          </w:tcPr>
          <w:p w14:paraId="00000030">
            <w:pPr>
              <w:widowControl w:val="false"/>
              <w:pBdr/>
              <w:spacing w:line="240" w:lineRule="auto"/>
              <w:ind w:firstLine="0" w:left="0"/>
              <w:rPr/>
            </w:pPr>
            <w:r>
              <w:rPr>
                <w:rtl w:val="0"/>
              </w:rPr>
            </w:r>
            <w:r/>
          </w:p>
        </w:tc>
      </w:tr>
    </w:tbl>
    <w:p w14:paraId="00000031">
      <w:pPr>
        <w:pBdr/>
        <w:spacing/>
        <w:ind/>
        <w:rPr/>
      </w:pPr>
      <w:r>
        <w:rPr>
          <w:rtl w:val="0"/>
        </w:rPr>
      </w:r>
      <w:r/>
    </w:p>
    <w:p w14:paraId="00000032">
      <w:pPr>
        <w:pBdr/>
        <w:spacing/>
        <w:ind/>
        <w:rPr/>
      </w:pPr>
      <w:r>
        <w:rPr>
          <w:rtl w:val="0"/>
        </w:rPr>
      </w:r>
      <w:r/>
    </w:p>
    <w:p w14:paraId="00000033">
      <w:pPr>
        <w:pBdr/>
        <w:spacing/>
        <w:ind/>
        <w:rPr/>
      </w:pPr>
      <w:r>
        <w:rPr>
          <w:rtl w:val="0"/>
        </w:rPr>
      </w:r>
      <w:r/>
    </w:p>
    <w:p w14:paraId="00000034">
      <w:pPr>
        <w:pBdr/>
        <w:spacing/>
        <w:ind/>
        <w:rPr/>
      </w:pPr>
      <w:r>
        <w:rPr>
          <w:rtl w:val="0"/>
        </w:rPr>
      </w:r>
      <w:r/>
    </w:p>
    <w:p w14:paraId="00000035">
      <w:pPr>
        <w:pBdr/>
        <w:spacing/>
        <w:ind/>
        <w:rPr/>
      </w:pPr>
      <w:r>
        <w:rPr>
          <w:rtl w:val="0"/>
        </w:rPr>
      </w:r>
      <w:r/>
    </w:p>
    <w:p w14:paraId="00000036">
      <w:pPr>
        <w:pBdr/>
        <w:spacing/>
        <w:ind/>
        <w:rPr/>
      </w:pPr>
      <w:r>
        <w:rPr>
          <w:rtl w:val="0"/>
        </w:rPr>
      </w:r>
      <w:r/>
    </w:p>
    <w:tbl>
      <w:tblPr>
        <w:tblStyle w:val="914"/>
        <w:tblW w:w="9000" w:type="dxa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Look w:val="0600" w:firstRow="0" w:lastRow="0" w:firstColumn="0" w:lastColumn="0" w:noHBand="1" w:noVBand="1"/>
      </w:tblPr>
      <w:tblGrid>
        <w:gridCol w:w="1665"/>
        <w:gridCol w:w="7335"/>
        <w:tblGridChange w:id="2">
          <w:tblGrid>
            <w:gridCol w:w="1665"/>
            <w:gridCol w:w="7335"/>
          </w:tblGrid>
        </w:tblGridChange>
      </w:tblGrid>
      <w:tr>
        <w:trPr>
          <w:cantSplit w:val="false"/>
        </w:trPr>
        <w:tc>
          <w:tcPr>
            <w:shd w:val="clear" w:color="auto" w:fill="auto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vAlign w:val="top"/>
          </w:tcPr>
          <w:p w14:paraId="00000037">
            <w:pPr>
              <w:widowControl w:val="false"/>
              <w:pBdr/>
              <w:spacing w:line="240" w:lineRule="auto"/>
              <w:ind/>
              <w:rPr/>
            </w:pPr>
            <w:r>
              <w:rPr>
                <w:rtl w:val="0"/>
              </w:rPr>
              <w:t xml:space="preserve">scenario</w:t>
            </w:r>
            <w:r/>
          </w:p>
        </w:tc>
        <w:tc>
          <w:tcPr>
            <w:shd w:val="clear" w:color="auto" w:fill="auto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vAlign w:val="top"/>
          </w:tcPr>
          <w:p w14:paraId="00000038">
            <w:pPr>
              <w:widowControl w:val="false"/>
              <w:pBdr/>
              <w:spacing w:line="240" w:lineRule="auto"/>
              <w:ind/>
              <w:rPr/>
            </w:pPr>
            <w:r>
              <w:rPr>
                <w:rtl w:val="0"/>
              </w:rPr>
              <w:t xml:space="preserve">Mở khóa số dư khi hủy Order</w:t>
            </w:r>
            <w:r/>
          </w:p>
        </w:tc>
      </w:tr>
      <w:tr>
        <w:trPr>
          <w:cantSplit w:val="false"/>
        </w:trPr>
        <w:tc>
          <w:tcPr>
            <w:shd w:val="clear" w:color="auto" w:fill="auto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vAlign w:val="top"/>
          </w:tcPr>
          <w:p w14:paraId="00000039">
            <w:pPr>
              <w:widowControl w:val="false"/>
              <w:pBdr/>
              <w:spacing w:line="240" w:lineRule="auto"/>
              <w:ind/>
              <w:rPr/>
            </w:pPr>
            <w:r>
              <w:rPr>
                <w:rtl w:val="0"/>
              </w:rPr>
              <w:t xml:space="preserve">actor</w:t>
            </w:r>
            <w:r/>
          </w:p>
        </w:tc>
        <w:tc>
          <w:tcPr>
            <w:shd w:val="clear" w:color="auto" w:fill="auto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vAlign w:val="top"/>
          </w:tcPr>
          <w:p w14:paraId="0000003A">
            <w:pPr>
              <w:widowControl w:val="false"/>
              <w:pBdr/>
              <w:spacing w:line="240" w:lineRule="auto"/>
              <w:ind/>
              <w:rPr/>
            </w:pPr>
            <w:r>
              <w:rPr>
                <w:rtl w:val="0"/>
              </w:rPr>
              <w:t xml:space="preserve">Order Module</w:t>
            </w:r>
            <w:r/>
          </w:p>
        </w:tc>
      </w:tr>
      <w:tr>
        <w:trPr>
          <w:cantSplit w:val="false"/>
        </w:trPr>
        <w:tc>
          <w:tcPr>
            <w:shd w:val="clear" w:color="auto" w:fill="auto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vAlign w:val="top"/>
          </w:tcPr>
          <w:p w14:paraId="0000003B">
            <w:pPr>
              <w:widowControl w:val="false"/>
              <w:pBdr/>
              <w:spacing w:line="240" w:lineRule="auto"/>
              <w:ind/>
              <w:rPr/>
            </w:pPr>
            <w:r>
              <w:rPr>
                <w:rtl w:val="0"/>
              </w:rPr>
              <w:t xml:space="preserve">pre-condition</w:t>
            </w:r>
            <w:r/>
          </w:p>
        </w:tc>
        <w:tc>
          <w:tcPr>
            <w:shd w:val="clear" w:color="auto" w:fill="auto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vAlign w:val="top"/>
          </w:tcPr>
          <w:p w14:paraId="0000003C">
            <w:pPr>
              <w:widowControl w:val="false"/>
              <w:pBdr/>
              <w:spacing w:line="240" w:lineRule="auto"/>
              <w:ind/>
              <w:rPr/>
            </w:pPr>
            <w:r>
              <w:rPr>
                <w:rtl w:val="0"/>
              </w:rPr>
              <w:t xml:space="preserve">Order đã được engine xác nhận hủy.</w:t>
            </w:r>
            <w:r/>
          </w:p>
          <w:p w14:paraId="0000003D">
            <w:pPr>
              <w:widowControl w:val="false"/>
              <w:pBdr/>
              <w:spacing w:line="240" w:lineRule="auto"/>
              <w:ind/>
              <w:rPr/>
            </w:pPr>
            <w:r>
              <w:rPr>
                <w:rtl w:val="0"/>
              </w:rPr>
              <w:t xml:space="preserve">Order còn Remaining Quantity.</w:t>
            </w:r>
            <w:r/>
          </w:p>
        </w:tc>
      </w:tr>
      <w:tr>
        <w:trPr>
          <w:cantSplit w:val="false"/>
        </w:trPr>
        <w:tc>
          <w:tcPr>
            <w:shd w:val="clear" w:color="auto" w:fill="auto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vAlign w:val="top"/>
          </w:tcPr>
          <w:p w14:paraId="0000003E">
            <w:pPr>
              <w:widowControl w:val="false"/>
              <w:pBdr/>
              <w:spacing w:line="240" w:lineRule="auto"/>
              <w:ind/>
              <w:rPr/>
            </w:pPr>
            <w:r>
              <w:rPr>
                <w:rtl w:val="0"/>
              </w:rPr>
              <w:t xml:space="preserve">post-condition</w:t>
            </w:r>
            <w:r/>
          </w:p>
        </w:tc>
        <w:tc>
          <w:tcPr>
            <w:shd w:val="clear" w:color="auto" w:fill="auto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vAlign w:val="top"/>
          </w:tcPr>
          <w:p w14:paraId="0000003F">
            <w:pPr>
              <w:widowControl w:val="false"/>
              <w:pBdr/>
              <w:spacing w:line="240" w:lineRule="auto"/>
              <w:ind/>
              <w:rPr/>
            </w:pPr>
            <w:r>
              <w:rPr>
                <w:rtl w:val="0"/>
              </w:rPr>
              <w:t xml:space="preserve">Phần tài sản chưa sử dụng được hoàn lại.</w:t>
            </w:r>
            <w:r/>
          </w:p>
          <w:p w14:paraId="00000040">
            <w:pPr>
              <w:widowControl w:val="false"/>
              <w:pBdr/>
              <w:spacing w:line="240" w:lineRule="auto"/>
              <w:ind/>
              <w:rPr/>
            </w:pPr>
            <w:r>
              <w:rPr>
                <w:rtl w:val="0"/>
              </w:rPr>
              <w:t xml:space="preserve">Order chuyển thành </w:t>
            </w:r>
            <w:r>
              <w:rPr>
                <w:rFonts w:ascii="Roboto Mono" w:hAnsi="Roboto Mono" w:eastAsia="Roboto Mono" w:cs="Roboto Mono"/>
                <w:color w:val="188038"/>
                <w:rtl w:val="0"/>
              </w:rPr>
              <w:t xml:space="preserve">CANCELLED</w:t>
            </w:r>
            <w:r>
              <w:rPr>
                <w:rtl w:val="0"/>
              </w:rPr>
              <w:t xml:space="preserve">.</w:t>
            </w:r>
            <w:r/>
          </w:p>
        </w:tc>
      </w:tr>
      <w:tr>
        <w:trPr>
          <w:cantSplit w:val="false"/>
        </w:trPr>
        <w:tc>
          <w:tcPr>
            <w:shd w:val="clear" w:color="auto" w:fill="auto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vAlign w:val="top"/>
          </w:tcPr>
          <w:p w14:paraId="00000041">
            <w:pPr>
              <w:widowControl w:val="false"/>
              <w:pBdr/>
              <w:spacing w:line="240" w:lineRule="auto"/>
              <w:ind/>
              <w:rPr/>
            </w:pPr>
            <w:r>
              <w:rPr>
                <w:rtl w:val="0"/>
              </w:rPr>
              <w:t xml:space="preserve">main-event</w:t>
            </w:r>
            <w:r/>
          </w:p>
        </w:tc>
        <w:tc>
          <w:tcPr>
            <w:shd w:val="clear" w:color="auto" w:fill="auto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vAlign w:val="top"/>
          </w:tcPr>
          <w:p w14:paraId="00000042">
            <w:pPr>
              <w:widowControl w:val="false"/>
              <w:numPr>
                <w:ilvl w:val="0"/>
                <w:numId w:val="7"/>
              </w:numPr>
              <w:pBdr/>
              <w:spacing w:line="240" w:lineRule="auto"/>
              <w:ind w:hanging="360" w:left="720"/>
              <w:rPr/>
            </w:pPr>
            <w:r>
              <w:t xml:space="preserve">Backend nhận event OrderCancelled. </w:t>
            </w:r>
            <w:r/>
          </w:p>
          <w:p w14:paraId="0334E028">
            <w:pPr>
              <w:widowControl w:val="false"/>
              <w:numPr>
                <w:ilvl w:val="0"/>
                <w:numId w:val="7"/>
              </w:numPr>
              <w:pBdr/>
              <w:spacing w:line="240" w:lineRule="auto"/>
              <w:ind w:hanging="360" w:left="720"/>
              <w:rPr/>
            </w:pPr>
            <w:r>
              <w:t xml:space="preserve">Backend kiểm tra event chưa được xử lý. </w:t>
            </w:r>
            <w:r/>
          </w:p>
          <w:p w14:paraId="5BE50BC0">
            <w:pPr>
              <w:widowControl w:val="false"/>
              <w:numPr>
                <w:ilvl w:val="0"/>
                <w:numId w:val="7"/>
              </w:numPr>
              <w:pBdr/>
              <w:spacing w:line="240" w:lineRule="auto"/>
              <w:ind w:hanging="360" w:left="720"/>
              <w:rPr/>
            </w:pPr>
            <w:r>
              <w:t xml:space="preserve">Backend bắt đầu transac</w:t>
            </w:r>
            <w:r>
              <w:t xml:space="preserve">tion. </w:t>
            </w:r>
            <w:r/>
          </w:p>
          <w:p w14:paraId="5BE0FA06">
            <w:pPr>
              <w:widowControl w:val="false"/>
              <w:numPr>
                <w:ilvl w:val="0"/>
                <w:numId w:val="7"/>
              </w:numPr>
              <w:pBdr/>
              <w:spacing w:line="240" w:lineRule="auto"/>
              <w:ind w:hanging="360" w:left="720"/>
              <w:rPr/>
            </w:pPr>
            <w:r>
              <w:t xml:space="preserve">Backend khóa Wallet. </w:t>
            </w:r>
            <w:r/>
          </w:p>
          <w:p w14:paraId="4CD96A99">
            <w:pPr>
              <w:widowControl w:val="false"/>
              <w:numPr>
                <w:ilvl w:val="0"/>
                <w:numId w:val="7"/>
              </w:numPr>
              <w:pBdr/>
              <w:spacing w:line="240" w:lineRule="auto"/>
              <w:ind w:hanging="360" w:left="720"/>
              <w:rPr/>
            </w:pPr>
            <w:r>
              <w:t xml:space="preserve">Backend tính số dư còn cần hoàn. </w:t>
            </w:r>
            <w:r/>
          </w:p>
          <w:p w14:paraId="5B6BDC98">
            <w:pPr>
              <w:widowControl w:val="false"/>
              <w:numPr>
                <w:ilvl w:val="0"/>
                <w:numId w:val="7"/>
              </w:numPr>
              <w:pBdr/>
              <w:spacing w:line="240" w:lineRule="auto"/>
              <w:ind w:hanging="360" w:left="720"/>
              <w:rPr/>
            </w:pPr>
            <w:r>
              <w:t xml:space="preserve">Backend giảm Locked Balance. </w:t>
            </w:r>
            <w:r/>
          </w:p>
          <w:p w14:paraId="0BD0A138">
            <w:pPr>
              <w:widowControl w:val="false"/>
              <w:numPr>
                <w:ilvl w:val="0"/>
                <w:numId w:val="7"/>
              </w:numPr>
              <w:pBdr/>
              <w:spacing w:line="240" w:lineRule="auto"/>
              <w:ind w:hanging="360" w:left="720"/>
              <w:rPr/>
            </w:pPr>
            <w:r>
              <w:t xml:space="preserve">Backend tăng Available Balance. </w:t>
            </w:r>
            <w:r/>
          </w:p>
          <w:p w14:paraId="740AAD49">
            <w:pPr>
              <w:widowControl w:val="false"/>
              <w:numPr>
                <w:ilvl w:val="0"/>
                <w:numId w:val="7"/>
              </w:numPr>
              <w:pBdr/>
              <w:spacing w:line="240" w:lineRule="auto"/>
              <w:ind w:hanging="360" w:left="720"/>
              <w:rPr/>
            </w:pPr>
            <w:r>
              <w:t xml:space="preserve">Backend tạo Ledger Entry cho LOCKED và AVAILABLE loại ORDER_UNLOCK. </w:t>
            </w:r>
            <w:r/>
          </w:p>
          <w:p w14:paraId="586A3B80">
            <w:pPr>
              <w:widowControl w:val="false"/>
              <w:numPr>
                <w:ilvl w:val="0"/>
                <w:numId w:val="7"/>
              </w:numPr>
              <w:pBdr/>
              <w:spacing w:line="240" w:lineRule="auto"/>
              <w:ind w:hanging="360" w:left="720"/>
              <w:rPr/>
            </w:pPr>
            <w:r>
              <w:t xml:space="preserve">Backend cập nhật Order thành CANCELLED. </w:t>
            </w:r>
            <w:r/>
          </w:p>
          <w:p w14:paraId="3C3D0410">
            <w:pPr>
              <w:widowControl w:val="false"/>
              <w:numPr>
                <w:ilvl w:val="0"/>
                <w:numId w:val="7"/>
              </w:numPr>
              <w:pBdr/>
              <w:spacing w:line="240" w:lineRule="auto"/>
              <w:ind w:hanging="360" w:left="720"/>
              <w:rPr/>
            </w:pPr>
            <w:r>
              <w:t xml:space="preserve">Backend commit transaction.</w:t>
            </w:r>
            <w:r/>
            <w:r/>
          </w:p>
        </w:tc>
      </w:tr>
      <w:tr>
        <w:trPr>
          <w:cantSplit w:val="false"/>
          <w:trHeight w:val="863"/>
        </w:trPr>
        <w:tc>
          <w:tcPr>
            <w:shd w:val="clear" w:color="auto" w:fill="auto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vAlign w:val="top"/>
          </w:tcPr>
          <w:p w14:paraId="0000004C">
            <w:pPr>
              <w:widowControl w:val="false"/>
              <w:pBdr/>
              <w:spacing w:line="240" w:lineRule="auto"/>
              <w:ind/>
              <w:rPr/>
            </w:pPr>
            <w:r>
              <w:rPr>
                <w:rtl w:val="0"/>
              </w:rPr>
              <w:t xml:space="preserve">exception</w:t>
            </w:r>
            <w:r/>
          </w:p>
        </w:tc>
        <w:tc>
          <w:tcPr>
            <w:shd w:val="clear" w:color="auto" w:fill="auto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vAlign w:val="top"/>
          </w:tcPr>
          <w:p w14:paraId="0000004D">
            <w:pPr>
              <w:widowControl w:val="false"/>
              <w:numPr>
                <w:ilvl w:val="0"/>
                <w:numId w:val="3"/>
              </w:numPr>
              <w:pBdr/>
              <w:spacing w:line="240" w:lineRule="auto"/>
              <w:ind w:hanging="360" w:left="720"/>
              <w:rPr/>
            </w:pPr>
            <w:r>
              <w:rPr>
                <w:rtl w:val="0"/>
              </w:rPr>
              <w:t xml:space="preserve">Event đã được xử lý trước đó.</w:t>
            </w:r>
            <w:r/>
          </w:p>
          <w:p w14:paraId="0000004E">
            <w:pPr>
              <w:widowControl w:val="false"/>
              <w:numPr>
                <w:ilvl w:val="0"/>
                <w:numId w:val="3"/>
              </w:numPr>
              <w:pBdr/>
              <w:spacing w:line="240" w:lineRule="auto"/>
              <w:ind w:hanging="360" w:left="720"/>
              <w:rPr/>
            </w:pPr>
            <w:r>
              <w:rPr>
                <w:rtl w:val="0"/>
              </w:rPr>
              <w:t xml:space="preserve">Số dư bị khóa không đủ.</w:t>
            </w:r>
            <w:r/>
          </w:p>
          <w:p w14:paraId="0000004F">
            <w:pPr>
              <w:widowControl w:val="false"/>
              <w:numPr>
                <w:ilvl w:val="0"/>
                <w:numId w:val="3"/>
              </w:numPr>
              <w:pBdr/>
              <w:spacing w:line="240" w:lineRule="auto"/>
              <w:ind w:hanging="360" w:left="720"/>
              <w:rPr/>
            </w:pPr>
            <w:r>
              <w:rPr>
                <w:rtl w:val="0"/>
              </w:rPr>
              <w:t xml:space="preserve">Order không ở trạng thái có thể hủy.</w:t>
            </w:r>
            <w:r/>
          </w:p>
          <w:p w14:paraId="00000050">
            <w:pPr>
              <w:widowControl w:val="false"/>
              <w:numPr>
                <w:ilvl w:val="0"/>
                <w:numId w:val="3"/>
              </w:numPr>
              <w:pBdr/>
              <w:spacing w:line="240" w:lineRule="auto"/>
              <w:ind w:hanging="360" w:left="720"/>
              <w:rPr/>
            </w:pPr>
            <w:r>
              <w:rPr>
                <w:rtl w:val="0"/>
              </w:rPr>
              <w:t xml:space="preserve">Transaction thất bại.</w:t>
            </w:r>
            <w:r/>
          </w:p>
        </w:tc>
      </w:tr>
    </w:tbl>
    <w:p w14:paraId="00000051">
      <w:pPr>
        <w:pBdr/>
        <w:spacing/>
        <w:ind/>
        <w:rPr/>
      </w:pPr>
      <w:r>
        <w:rPr>
          <w:rtl w:val="0"/>
        </w:rPr>
      </w:r>
      <w:r/>
    </w:p>
    <w:sectPr>
      <w:footnotePr/>
      <w:endnotePr/>
      <w:type w:val="nextPage"/>
      <w:pgSz w:h="16834" w:orient="portrait" w:w="11909"/>
      <w:pgMar w:top="1440" w:right="1440" w:bottom="1440" w:left="1440" w:header="720" w:footer="720" w:gutter="0"/>
      <w:pgNumType w:start="1"/>
      <w:cols w:num="1" w:sep="0" w:space="1701" w:equalWidth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>
      <w:pPr>
        <w:pBdr/>
        <w:spacing w:after="0" w:line="240" w:lineRule="auto"/>
        <w:ind/>
        <w:rPr/>
      </w:pPr>
      <w:r>
        <w:separator/>
      </w:r>
      <w:r/>
    </w:p>
  </w:endnote>
  <w:endnote w:type="continuationSeparator" w:id="0">
    <w:p>
      <w:pPr>
        <w:pBdr/>
        <w:spacing w:after="0" w:line="240" w:lineRule="auto"/>
        <w:ind/>
        <w:rPr/>
      </w:pPr>
      <w:r>
        <w:continuationSeparator/>
      </w:r>
      <w:r/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Roboto Mono">
    <w:panose1 w:val="05040102010807070707"/>
  </w:font>
  <w:font w:name="Arial">
    <w:panose1 w:val="020B0604020202020204"/>
  </w:font>
  <w:font w:name="Calibri">
    <w:panose1 w:val="020F0502020204030204"/>
  </w:font>
  <w:font w:name="Times New Roman">
    <w:panose1 w:val="02020603050405020304"/>
  </w:font>
  <w:font w:name="Cambria">
    <w:panose1 w:val="02040503050406030204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>
      <w:pPr>
        <w:pBdr/>
        <w:spacing w:after="0" w:line="240" w:lineRule="auto"/>
        <w:ind/>
        <w:rPr/>
      </w:pPr>
      <w:r>
        <w:separator/>
      </w:r>
      <w:r/>
    </w:p>
  </w:footnote>
  <w:footnote w:type="continuationSeparator" w:id="0">
    <w:p>
      <w:pPr>
        <w:pBdr/>
        <w:spacing w:after="0" w:line="240" w:lineRule="auto"/>
        <w:ind/>
        <w:rPr/>
      </w:pPr>
      <w:r>
        <w:continuationSeparator/>
      </w:r>
      <w:r/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lvl w:ilvl="0">
      <w:isLgl w:val="false"/>
      <w:lvlJc w:val="left"/>
      <w:lvlText w:val="%1."/>
      <w:numFmt w:val="decimal"/>
      <w:pPr>
        <w:pBdr/>
        <w:spacing/>
        <w:ind w:hanging="360" w:left="720"/>
      </w:pPr>
      <w:rPr>
        <w:u w:val="none"/>
      </w:rPr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>
        <w:u w:val="none"/>
      </w:rPr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360" w:left="2160"/>
      </w:pPr>
      <w:rPr>
        <w:u w:val="none"/>
      </w:rPr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>
        <w:u w:val="none"/>
      </w:rPr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>
        <w:u w:val="none"/>
      </w:rPr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360" w:left="4320"/>
      </w:pPr>
      <w:rPr>
        <w:u w:val="none"/>
      </w:rPr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>
        <w:u w:val="none"/>
      </w:rPr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>
        <w:u w:val="none"/>
      </w:rPr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360" w:left="6480"/>
      </w:pPr>
      <w:rPr>
        <w:u w:val="none"/>
      </w:rPr>
      <w:start w:val="1"/>
      <w:suff w:val="tab"/>
    </w:lvl>
  </w:abstractNum>
  <w:abstractNum w:abstractNumId="1">
    <w:lvl w:ilvl="0">
      <w:isLgl w:val="false"/>
      <w:lvlJc w:val="left"/>
      <w:lvlText w:val="%1."/>
      <w:numFmt w:val="decimal"/>
      <w:pPr>
        <w:pBdr/>
        <w:spacing/>
        <w:ind w:hanging="360" w:left="720"/>
      </w:pPr>
      <w:rPr>
        <w:u w:val="none"/>
      </w:rPr>
      <w:start w:val="2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>
        <w:u w:val="none"/>
      </w:rPr>
      <w:start w:val="1"/>
      <w:suff w:val="tab"/>
    </w:lvl>
    <w:lvl w:ilvl="2">
      <w:isLgl w:val="false"/>
      <w:lvlJc w:val="left"/>
      <w:lvlText w:val="%3."/>
      <w:numFmt w:val="lowerRoman"/>
      <w:pPr>
        <w:pBdr/>
        <w:spacing/>
        <w:ind w:hanging="360" w:left="2160"/>
      </w:pPr>
      <w:rPr>
        <w:u w:val="none"/>
      </w:rPr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>
        <w:u w:val="none"/>
      </w:rPr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>
        <w:u w:val="none"/>
      </w:rPr>
      <w:start w:val="1"/>
      <w:suff w:val="tab"/>
    </w:lvl>
    <w:lvl w:ilvl="5">
      <w:isLgl w:val="false"/>
      <w:lvlJc w:val="left"/>
      <w:lvlText w:val="%6."/>
      <w:numFmt w:val="lowerRoman"/>
      <w:pPr>
        <w:pBdr/>
        <w:spacing/>
        <w:ind w:hanging="360" w:left="4320"/>
      </w:pPr>
      <w:rPr>
        <w:u w:val="none"/>
      </w:rPr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>
        <w:u w:val="none"/>
      </w:rPr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>
        <w:u w:val="none"/>
      </w:rPr>
      <w:start w:val="1"/>
      <w:suff w:val="tab"/>
    </w:lvl>
    <w:lvl w:ilvl="8">
      <w:isLgl w:val="false"/>
      <w:lvlJc w:val="left"/>
      <w:lvlText w:val="%9."/>
      <w:numFmt w:val="lowerRoman"/>
      <w:pPr>
        <w:pBdr/>
        <w:spacing/>
        <w:ind w:hanging="360" w:left="6480"/>
      </w:pPr>
      <w:rPr>
        <w:u w:val="none"/>
      </w:rPr>
      <w:start w:val="1"/>
      <w:suff w:val="tab"/>
    </w:lvl>
  </w:abstractNum>
  <w:abstractNum w:abstractNumId="2">
    <w:lvl w:ilvl="0">
      <w:isLgl w:val="false"/>
      <w:lvlJc w:val="left"/>
      <w:lvlText w:val="●"/>
      <w:numFmt w:val="bullet"/>
      <w:pPr>
        <w:pBdr/>
        <w:spacing/>
        <w:ind w:hanging="360" w:left="720"/>
      </w:pPr>
      <w:rPr>
        <w:u w:val="none"/>
      </w:rPr>
      <w:start w:val="1"/>
      <w:suff w:val="tab"/>
    </w:lvl>
    <w:lvl w:ilvl="1">
      <w:isLgl w:val="false"/>
      <w:lvlJc w:val="left"/>
      <w:lvlText w:val="○"/>
      <w:numFmt w:val="bullet"/>
      <w:pPr>
        <w:pBdr/>
        <w:spacing/>
        <w:ind w:hanging="360" w:left="1440"/>
      </w:pPr>
      <w:rPr>
        <w:u w:val="none"/>
      </w:rPr>
      <w:start w:val="1"/>
      <w:suff w:val="tab"/>
    </w:lvl>
    <w:lvl w:ilvl="2">
      <w:isLgl w:val="false"/>
      <w:lvlJc w:val="left"/>
      <w:lvlText w:val="■"/>
      <w:numFmt w:val="bullet"/>
      <w:pPr>
        <w:pBdr/>
        <w:spacing/>
        <w:ind w:hanging="360" w:left="2160"/>
      </w:pPr>
      <w:rPr>
        <w:u w:val="none"/>
      </w:rPr>
      <w:start w:val="1"/>
      <w:suff w:val="tab"/>
    </w:lvl>
    <w:lvl w:ilvl="3">
      <w:isLgl w:val="false"/>
      <w:lvlJc w:val="left"/>
      <w:lvlText w:val="●"/>
      <w:numFmt w:val="bullet"/>
      <w:pPr>
        <w:pBdr/>
        <w:spacing/>
        <w:ind w:hanging="360" w:left="2880"/>
      </w:pPr>
      <w:rPr>
        <w:u w:val="none"/>
      </w:rPr>
      <w:start w:val="1"/>
      <w:suff w:val="tab"/>
    </w:lvl>
    <w:lvl w:ilvl="4">
      <w:isLgl w:val="false"/>
      <w:lvlJc w:val="left"/>
      <w:lvlText w:val="○"/>
      <w:numFmt w:val="bullet"/>
      <w:pPr>
        <w:pBdr/>
        <w:spacing/>
        <w:ind w:hanging="360" w:left="3600"/>
      </w:pPr>
      <w:rPr>
        <w:u w:val="none"/>
      </w:rPr>
      <w:start w:val="1"/>
      <w:suff w:val="tab"/>
    </w:lvl>
    <w:lvl w:ilvl="5">
      <w:isLgl w:val="false"/>
      <w:lvlJc w:val="left"/>
      <w:lvlText w:val="■"/>
      <w:numFmt w:val="bullet"/>
      <w:pPr>
        <w:pBdr/>
        <w:spacing/>
        <w:ind w:hanging="360" w:left="4320"/>
      </w:pPr>
      <w:rPr>
        <w:u w:val="none"/>
      </w:rPr>
      <w:start w:val="1"/>
      <w:suff w:val="tab"/>
    </w:lvl>
    <w:lvl w:ilvl="6">
      <w:isLgl w:val="false"/>
      <w:lvlJc w:val="left"/>
      <w:lvlText w:val="●"/>
      <w:numFmt w:val="bullet"/>
      <w:pPr>
        <w:pBdr/>
        <w:spacing/>
        <w:ind w:hanging="360" w:left="5040"/>
      </w:pPr>
      <w:rPr>
        <w:u w:val="none"/>
      </w:rPr>
      <w:start w:val="1"/>
      <w:suff w:val="tab"/>
    </w:lvl>
    <w:lvl w:ilvl="7">
      <w:isLgl w:val="false"/>
      <w:lvlJc w:val="left"/>
      <w:lvlText w:val="○"/>
      <w:numFmt w:val="bullet"/>
      <w:pPr>
        <w:pBdr/>
        <w:spacing/>
        <w:ind w:hanging="360" w:left="5760"/>
      </w:pPr>
      <w:rPr>
        <w:u w:val="none"/>
      </w:rPr>
      <w:start w:val="1"/>
      <w:suff w:val="tab"/>
    </w:lvl>
    <w:lvl w:ilvl="8">
      <w:isLgl w:val="false"/>
      <w:lvlJc w:val="left"/>
      <w:lvlText w:val="■"/>
      <w:numFmt w:val="bullet"/>
      <w:pPr>
        <w:pBdr/>
        <w:spacing/>
        <w:ind w:hanging="360" w:left="6480"/>
      </w:pPr>
      <w:rPr>
        <w:u w:val="none"/>
      </w:rPr>
      <w:start w:val="1"/>
      <w:suff w:val="tab"/>
    </w:lvl>
  </w:abstractNum>
  <w:abstractNum w:abstractNumId="3">
    <w:lvl w:ilvl="0">
      <w:isLgl w:val="false"/>
      <w:lvlJc w:val="left"/>
      <w:lvlText w:val="%1."/>
      <w:numFmt w:val="decimal"/>
      <w:pPr>
        <w:pBdr/>
        <w:spacing/>
        <w:ind w:hanging="360" w:left="720"/>
      </w:pPr>
      <w:rPr>
        <w:u w:val="none"/>
      </w:rPr>
      <w:start w:val="2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>
        <w:u w:val="none"/>
      </w:rPr>
      <w:start w:val="1"/>
      <w:suff w:val="tab"/>
    </w:lvl>
    <w:lvl w:ilvl="2">
      <w:isLgl w:val="false"/>
      <w:lvlJc w:val="left"/>
      <w:lvlText w:val="%3."/>
      <w:numFmt w:val="lowerRoman"/>
      <w:pPr>
        <w:pBdr/>
        <w:spacing/>
        <w:ind w:hanging="360" w:left="2160"/>
      </w:pPr>
      <w:rPr>
        <w:u w:val="none"/>
      </w:rPr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>
        <w:u w:val="none"/>
      </w:rPr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>
        <w:u w:val="none"/>
      </w:rPr>
      <w:start w:val="1"/>
      <w:suff w:val="tab"/>
    </w:lvl>
    <w:lvl w:ilvl="5">
      <w:isLgl w:val="false"/>
      <w:lvlJc w:val="left"/>
      <w:lvlText w:val="%6."/>
      <w:numFmt w:val="lowerRoman"/>
      <w:pPr>
        <w:pBdr/>
        <w:spacing/>
        <w:ind w:hanging="360" w:left="4320"/>
      </w:pPr>
      <w:rPr>
        <w:u w:val="none"/>
      </w:rPr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>
        <w:u w:val="none"/>
      </w:rPr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>
        <w:u w:val="none"/>
      </w:rPr>
      <w:start w:val="1"/>
      <w:suff w:val="tab"/>
    </w:lvl>
    <w:lvl w:ilvl="8">
      <w:isLgl w:val="false"/>
      <w:lvlJc w:val="left"/>
      <w:lvlText w:val="%9."/>
      <w:numFmt w:val="lowerRoman"/>
      <w:pPr>
        <w:pBdr/>
        <w:spacing/>
        <w:ind w:hanging="360" w:left="6480"/>
      </w:pPr>
      <w:rPr>
        <w:u w:val="none"/>
      </w:rPr>
      <w:start w:val="1"/>
      <w:suff w:val="tab"/>
    </w:lvl>
  </w:abstractNum>
  <w:abstractNum w:abstractNumId="4">
    <w:lvl w:ilvl="0">
      <w:isLgl w:val="false"/>
      <w:lvlJc w:val="left"/>
      <w:lvlText w:val="%1."/>
      <w:numFmt w:val="decimal"/>
      <w:pPr>
        <w:pBdr/>
        <w:spacing/>
        <w:ind w:hanging="360" w:left="720"/>
      </w:pPr>
      <w:rPr>
        <w:u w:val="none"/>
      </w:rPr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>
        <w:u w:val="none"/>
      </w:rPr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360" w:left="2160"/>
      </w:pPr>
      <w:rPr>
        <w:u w:val="none"/>
      </w:rPr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>
        <w:u w:val="none"/>
      </w:rPr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>
        <w:u w:val="none"/>
      </w:rPr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360" w:left="4320"/>
      </w:pPr>
      <w:rPr>
        <w:u w:val="none"/>
      </w:rPr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>
        <w:u w:val="none"/>
      </w:rPr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>
        <w:u w:val="none"/>
      </w:rPr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360" w:left="6480"/>
      </w:pPr>
      <w:rPr>
        <w:u w:val="none"/>
      </w:rPr>
      <w:start w:val="1"/>
      <w:suff w:val="tab"/>
    </w:lvl>
  </w:abstractNum>
  <w:abstractNum w:abstractNumId="5">
    <w:lvl w:ilvl="0">
      <w:isLgl w:val="false"/>
      <w:lvlJc w:val="left"/>
      <w:lvlText w:val="●"/>
      <w:numFmt w:val="bullet"/>
      <w:pPr>
        <w:pBdr/>
        <w:spacing/>
        <w:ind w:hanging="360" w:left="720"/>
      </w:pPr>
      <w:rPr>
        <w:u w:val="none"/>
      </w:rPr>
      <w:start w:val="1"/>
      <w:suff w:val="tab"/>
    </w:lvl>
    <w:lvl w:ilvl="1">
      <w:isLgl w:val="false"/>
      <w:lvlJc w:val="left"/>
      <w:lvlText w:val="○"/>
      <w:numFmt w:val="bullet"/>
      <w:pPr>
        <w:pBdr/>
        <w:spacing/>
        <w:ind w:hanging="360" w:left="1440"/>
      </w:pPr>
      <w:rPr>
        <w:u w:val="none"/>
      </w:rPr>
      <w:start w:val="1"/>
      <w:suff w:val="tab"/>
    </w:lvl>
    <w:lvl w:ilvl="2">
      <w:isLgl w:val="false"/>
      <w:lvlJc w:val="left"/>
      <w:lvlText w:val="■"/>
      <w:numFmt w:val="bullet"/>
      <w:pPr>
        <w:pBdr/>
        <w:spacing/>
        <w:ind w:hanging="360" w:left="2160"/>
      </w:pPr>
      <w:rPr>
        <w:u w:val="none"/>
      </w:rPr>
      <w:start w:val="1"/>
      <w:suff w:val="tab"/>
    </w:lvl>
    <w:lvl w:ilvl="3">
      <w:isLgl w:val="false"/>
      <w:lvlJc w:val="left"/>
      <w:lvlText w:val="●"/>
      <w:numFmt w:val="bullet"/>
      <w:pPr>
        <w:pBdr/>
        <w:spacing/>
        <w:ind w:hanging="360" w:left="2880"/>
      </w:pPr>
      <w:rPr>
        <w:u w:val="none"/>
      </w:rPr>
      <w:start w:val="1"/>
      <w:suff w:val="tab"/>
    </w:lvl>
    <w:lvl w:ilvl="4">
      <w:isLgl w:val="false"/>
      <w:lvlJc w:val="left"/>
      <w:lvlText w:val="○"/>
      <w:numFmt w:val="bullet"/>
      <w:pPr>
        <w:pBdr/>
        <w:spacing/>
        <w:ind w:hanging="360" w:left="3600"/>
      </w:pPr>
      <w:rPr>
        <w:u w:val="none"/>
      </w:rPr>
      <w:start w:val="1"/>
      <w:suff w:val="tab"/>
    </w:lvl>
    <w:lvl w:ilvl="5">
      <w:isLgl w:val="false"/>
      <w:lvlJc w:val="left"/>
      <w:lvlText w:val="■"/>
      <w:numFmt w:val="bullet"/>
      <w:pPr>
        <w:pBdr/>
        <w:spacing/>
        <w:ind w:hanging="360" w:left="4320"/>
      </w:pPr>
      <w:rPr>
        <w:u w:val="none"/>
      </w:rPr>
      <w:start w:val="1"/>
      <w:suff w:val="tab"/>
    </w:lvl>
    <w:lvl w:ilvl="6">
      <w:isLgl w:val="false"/>
      <w:lvlJc w:val="left"/>
      <w:lvlText w:val="●"/>
      <w:numFmt w:val="bullet"/>
      <w:pPr>
        <w:pBdr/>
        <w:spacing/>
        <w:ind w:hanging="360" w:left="5040"/>
      </w:pPr>
      <w:rPr>
        <w:u w:val="none"/>
      </w:rPr>
      <w:start w:val="1"/>
      <w:suff w:val="tab"/>
    </w:lvl>
    <w:lvl w:ilvl="7">
      <w:isLgl w:val="false"/>
      <w:lvlJc w:val="left"/>
      <w:lvlText w:val="○"/>
      <w:numFmt w:val="bullet"/>
      <w:pPr>
        <w:pBdr/>
        <w:spacing/>
        <w:ind w:hanging="360" w:left="5760"/>
      </w:pPr>
      <w:rPr>
        <w:u w:val="none"/>
      </w:rPr>
      <w:start w:val="1"/>
      <w:suff w:val="tab"/>
    </w:lvl>
    <w:lvl w:ilvl="8">
      <w:isLgl w:val="false"/>
      <w:lvlJc w:val="left"/>
      <w:lvlText w:val="■"/>
      <w:numFmt w:val="bullet"/>
      <w:pPr>
        <w:pBdr/>
        <w:spacing/>
        <w:ind w:hanging="360" w:left="6480"/>
      </w:pPr>
      <w:rPr>
        <w:u w:val="none"/>
      </w:rPr>
      <w:start w:val="1"/>
      <w:suff w:val="tab"/>
    </w:lvl>
  </w:abstractNum>
  <w:abstractNum w:abstractNumId="6">
    <w:lvl w:ilvl="0">
      <w:isLgl w:val="false"/>
      <w:lvlJc w:val="left"/>
      <w:lvlText w:val="%1."/>
      <w:numFmt w:val="decimal"/>
      <w:pPr>
        <w:pBdr/>
        <w:spacing/>
        <w:ind w:hanging="360" w:left="720"/>
      </w:pPr>
      <w:rPr>
        <w:u w:val="none"/>
      </w:rPr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>
        <w:u w:val="none"/>
      </w:rPr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360" w:left="2160"/>
      </w:pPr>
      <w:rPr>
        <w:u w:val="none"/>
      </w:rPr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>
        <w:u w:val="none"/>
      </w:rPr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>
        <w:u w:val="none"/>
      </w:rPr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360" w:left="4320"/>
      </w:pPr>
      <w:rPr>
        <w:u w:val="none"/>
      </w:rPr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>
        <w:u w:val="none"/>
      </w:rPr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>
        <w:u w:val="none"/>
      </w:rPr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360" w:left="6480"/>
      </w:pPr>
      <w:rPr>
        <w:u w:val="none"/>
      </w:rPr>
      <w:start w:val="1"/>
      <w:suff w:val="tab"/>
    </w:lvl>
  </w:abstractNum>
  <w:num w:numId="1">
    <w:abstractNumId w:val="0"/>
  </w:num>
  <w:num w:numId="2">
    <w:abstractNumId w:val="1"/>
  </w:num>
  <w:num w:numId="3">
    <w:abstractNumId w:val="2"/>
  </w:num>
  <w:num w:numId="4">
    <w:abstractNumId w:val="3"/>
  </w:num>
  <w:num w:numId="5">
    <w:abstractNumId w:val="4"/>
  </w:num>
  <w:num w:numId="6">
    <w:abstractNumId w:val="5"/>
  </w:num>
  <w:num w:numId="7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20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/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hint="default" w:ascii="Arial" w:hAnsi="Arial" w:eastAsia="Arial" w:cs="Arial"/>
        <w:sz w:val="22"/>
        <w:szCs w:val="22"/>
        <w:lang w:val="vi" w:eastAsia="zh-CN" w:bidi="ar-SA"/>
      </w:rPr>
    </w:rPrDefault>
    <w:pPrDefault>
      <w:pPr>
        <w:pBdr/>
        <w:spacing w:after="0" w:afterAutospacing="0" w:before="0" w:beforeAutospacing="0" w:line="276" w:lineRule="auto"/>
        <w:ind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table" w:styleId="721" w:default="1">
    <w:name w:val="Normal Table"/>
    <w:uiPriority w:val="99"/>
    <w:semiHidden/>
    <w:unhideWhenUsed/>
    <w:pPr>
      <w:pBdr/>
      <w:spacing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2">
    <w:name w:val="Table Grid"/>
    <w:basedOn w:val="721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3">
    <w:name w:val="Table Grid Light"/>
    <w:basedOn w:val="721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4">
    <w:name w:val="Plain Table 1"/>
    <w:basedOn w:val="721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5">
    <w:name w:val="Plain Table 2"/>
    <w:basedOn w:val="721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6">
    <w:name w:val="Plain Table 3"/>
    <w:basedOn w:val="72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7">
    <w:name w:val="Plain Table 4"/>
    <w:basedOn w:val="72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8">
    <w:name w:val="Plain Table 5"/>
    <w:basedOn w:val="72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9">
    <w:name w:val="Grid Table 1 Light"/>
    <w:basedOn w:val="72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67" w:sz="4" w:space="0"/>
        <w:left w:val="single" w:color="000000" w:themeColor="text1" w:themeTint="67" w:sz="4" w:space="0"/>
        <w:bottom w:val="single" w:color="000000" w:themeColor="text1" w:themeTint="67" w:sz="4" w:space="0"/>
        <w:right w:val="single" w:color="000000" w:themeColor="text1" w:themeTint="67" w:sz="4" w:space="0"/>
        <w:insideH w:val="single" w:color="000000" w:themeColor="text1" w:themeTint="67" w:sz="4" w:space="0"/>
        <w:insideV w:val="single" w:color="000000" w:themeColor="tex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67" w:sz="4" w:space="0"/>
          <w:left w:val="single" w:color="000000" w:themeColor="text1" w:themeTint="67" w:sz="4" w:space="0"/>
          <w:bottom w:val="single" w:color="000000" w:themeColor="text1" w:themeTint="67" w:sz="4" w:space="0"/>
          <w:right w:val="single" w:color="000000" w:themeColor="tex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0">
    <w:name w:val="Grid Table 1 Light - Accent 1"/>
    <w:basedOn w:val="72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1">
    <w:name w:val="Grid Table 1 Light - Accent 2"/>
    <w:basedOn w:val="72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2">
    <w:name w:val="Grid Table 1 Light - Accent 3"/>
    <w:basedOn w:val="72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3">
    <w:name w:val="Grid Table 1 Light - Accent 4"/>
    <w:basedOn w:val="72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4">
    <w:name w:val="Grid Table 1 Light - Accent 5"/>
    <w:basedOn w:val="72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5">
    <w:name w:val="Grid Table 1 Light - Accent 6"/>
    <w:basedOn w:val="72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6">
    <w:name w:val="Grid Table 2"/>
    <w:basedOn w:val="72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7">
    <w:name w:val="Grid Table 2 - Accent 1"/>
    <w:basedOn w:val="72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8">
    <w:name w:val="Grid Table 2 - Accent 2"/>
    <w:basedOn w:val="72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9">
    <w:name w:val="Grid Table 2 - Accent 3"/>
    <w:basedOn w:val="72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0">
    <w:name w:val="Grid Table 2 - Accent 4"/>
    <w:basedOn w:val="72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1">
    <w:name w:val="Grid Table 2 - Accent 5"/>
    <w:basedOn w:val="72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2">
    <w:name w:val="Grid Table 2 - Accent 6"/>
    <w:basedOn w:val="72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3">
    <w:name w:val="Grid Table 3"/>
    <w:basedOn w:val="72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4">
    <w:name w:val="Grid Table 3 - Accent 1"/>
    <w:basedOn w:val="72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5">
    <w:name w:val="Grid Table 3 - Accent 2"/>
    <w:basedOn w:val="72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6">
    <w:name w:val="Grid Table 3 - Accent 3"/>
    <w:basedOn w:val="72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7">
    <w:name w:val="Grid Table 3 - Accent 4"/>
    <w:basedOn w:val="72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8">
    <w:name w:val="Grid Table 3 - Accent 5"/>
    <w:basedOn w:val="72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9">
    <w:name w:val="Grid Table 3 - Accent 6"/>
    <w:basedOn w:val="72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0">
    <w:name w:val="Grid Table 4"/>
    <w:basedOn w:val="721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left w:val="single" w:color="000000" w:themeColor="text1" w:themeTint="90" w:sz="4" w:space="0"/>
        <w:bottom w:val="single" w:color="000000" w:themeColor="text1" w:themeTint="90" w:sz="4" w:space="0"/>
        <w:right w:val="single" w:color="000000" w:themeColor="text1" w:themeTint="90" w:sz="4" w:space="0"/>
        <w:insideH w:val="single" w:color="000000" w:themeColor="text1" w:themeTint="90" w:sz="4" w:space="0"/>
        <w:insideV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1">
    <w:name w:val="Grid Table 4 - Accent 1"/>
    <w:basedOn w:val="721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  <w:insideV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ce6f2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ce6f2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>
          <w:top w:val="single" w:color="000000" w:themeColor="accent1" w:themeTint="EA" w:sz="4" w:space="0"/>
          <w:left w:val="single" w:color="000000" w:themeColor="accent1" w:themeTint="EA" w:sz="4" w:space="0"/>
          <w:bottom w:val="single" w:color="000000" w:themeColor="accent1" w:themeTint="EA" w:sz="4" w:space="0"/>
          <w:right w:val="single" w:color="000000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2">
    <w:name w:val="Grid Table 4 - Accent 2"/>
    <w:basedOn w:val="721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  <w:insideV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accent2" w:themeTint="97" w:sz="4" w:space="0"/>
          <w:left w:val="single" w:color="000000" w:themeColor="accent2" w:themeTint="97" w:sz="4" w:space="0"/>
          <w:bottom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3">
    <w:name w:val="Grid Table 4 - Accent 3"/>
    <w:basedOn w:val="721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  <w:insideV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>
          <w:top w:val="single" w:color="000000" w:themeColor="accent3" w:themeTint="FE" w:sz="4" w:space="0"/>
          <w:left w:val="single" w:color="000000" w:themeColor="accent3" w:themeTint="FE" w:sz="4" w:space="0"/>
          <w:bottom w:val="single" w:color="000000" w:themeColor="accent3" w:themeTint="FE" w:sz="4" w:space="0"/>
          <w:right w:val="single" w:color="000000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4">
    <w:name w:val="Grid Table 4 - Accent 4"/>
    <w:basedOn w:val="721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  <w:insideV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accent4" w:themeTint="9A" w:sz="4" w:space="0"/>
          <w:left w:val="single" w:color="000000" w:themeColor="accent4" w:themeTint="9A" w:sz="4" w:space="0"/>
          <w:bottom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5">
    <w:name w:val="Grid Table 4 - Accent 5"/>
    <w:basedOn w:val="721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6">
    <w:name w:val="Grid Table 4 - Accent 6"/>
    <w:basedOn w:val="721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7">
    <w:name w:val="Grid Table 5 Dark"/>
    <w:basedOn w:val="72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text1" w:themeTint="40" w:fill="bfbfbf" w:themeFill="text1" w:themeFillTint="4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8">
    <w:name w:val="Grid Table 5 Dark- Accent 1"/>
    <w:basedOn w:val="72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1" w:themeTint="34" w:fill="dbe5f2" w:themeFill="accent1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75" w:fill="aec5e1" w:themeFill="accen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75" w:fill="aec5e1" w:themeFill="accen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9">
    <w:name w:val="Grid Table 5 Dark - Accent 2"/>
    <w:basedOn w:val="72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2" w:themeTint="32" w:fill="f3dddc" w:themeFill="accent2" w:themeFillTint="32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75" w:fill="e2afad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75" w:fill="e2afad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0">
    <w:name w:val="Grid Table 5 Dark - Accent 3"/>
    <w:basedOn w:val="72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3" w:themeTint="34" w:fill="ebf1dd" w:themeFill="accent3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75" w:fill="d1e0b3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75" w:fill="d1e0b3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1">
    <w:name w:val="Grid Table 5 Dark- Accent 4"/>
    <w:basedOn w:val="72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4" w:themeTint="34" w:fill="e5dfec" w:themeFill="accent4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75" w:fill="c5b8d4" w:themeFill="accent4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75" w:fill="c5b8d4" w:themeFill="accent4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2">
    <w:name w:val="Grid Table 5 Dark - Accent 5"/>
    <w:basedOn w:val="72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5" w:themeTint="34" w:fill="daeef3" w:themeFill="accent5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75" w:fill="acd9e5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75" w:fill="acd9e5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3">
    <w:name w:val="Grid Table 5 Dark - Accent 6"/>
    <w:basedOn w:val="72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6" w:themeTint="34" w:fill="fdead9" w:themeFill="accent6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75" w:fill="fbcfaa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75" w:fill="fbcfaa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4">
    <w:name w:val="Grid Table 6 Colorful"/>
    <w:basedOn w:val="72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left w:val="single" w:color="000000" w:themeColor="text1" w:themeTint="80" w:sz="4" w:space="0"/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65">
    <w:name w:val="Grid Table 6 Colorful - Accent 1"/>
    <w:basedOn w:val="72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80" w:sz="4" w:space="0"/>
        <w:left w:val="single" w:color="000000" w:themeColor="accent1" w:themeTint="80" w:sz="4" w:space="0"/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80" w:sz="12" w:space="0"/>
        </w:tcBorders>
      </w:tcPr>
    </w:tblStylePr>
    <w:tblStylePr w:type="lastCol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66">
    <w:name w:val="Grid Table 6 Colorful - Accent 2"/>
    <w:basedOn w:val="72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67">
    <w:name w:val="Grid Table 6 Colorful - Accent 3"/>
    <w:basedOn w:val="72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FE" w:sz="4" w:space="0"/>
        <w:left w:val="single" w:color="000000" w:themeColor="accent3" w:themeTint="FE" w:sz="4" w:space="0"/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FE" w:sz="12" w:space="0"/>
        </w:tcBorders>
      </w:tcPr>
    </w:tblStylePr>
    <w:tblStylePr w:type="lastCol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68">
    <w:name w:val="Grid Table 6 Colorful - Accent 4"/>
    <w:basedOn w:val="72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69">
    <w:name w:val="Grid Table 6 Colorful - Accent 5"/>
    <w:basedOn w:val="72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sz="12" w:space="0"/>
        </w:tcBorders>
      </w:tcPr>
    </w:tblStylePr>
    <w:tblStylePr w:type="la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70">
    <w:name w:val="Grid Table 6 Colorful - Accent 6"/>
    <w:basedOn w:val="72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sz="12" w:space="0"/>
        </w:tcBorders>
      </w:tcPr>
    </w:tblStylePr>
    <w:tblStylePr w:type="la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71">
    <w:name w:val="Grid Table 7 Colorful"/>
    <w:basedOn w:val="72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2">
    <w:name w:val="Grid Table 7 Colorful - Accent 1"/>
    <w:basedOn w:val="72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rPr>
        <w:rFonts w:ascii="Arial" w:hAnsi="Arial"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e6da5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themeTint="80" w:sz="4" w:space="0"/>
        </w:tcBorders>
      </w:tcPr>
    </w:tblStylePr>
    <w:tblStylePr w:type="firstRow">
      <w:rPr>
        <w:rFonts w:ascii="Arial" w:hAnsi="Arial"/>
        <w:b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3">
    <w:name w:val="Grid Table 7 Colorful - Accent 2"/>
    <w:basedOn w:val="72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b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4">
    <w:name w:val="Grid Table 7 Colorful - Accent 3"/>
    <w:basedOn w:val="72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rPr>
        <w:rFonts w:ascii="Arial" w:hAnsi="Arial"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5d732f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FE" w:sz="4" w:space="0"/>
        </w:tcBorders>
      </w:tcPr>
    </w:tblStylePr>
    <w:tblStylePr w:type="firstRow">
      <w:rPr>
        <w:rFonts w:ascii="Arial" w:hAnsi="Arial"/>
        <w:b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FE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FE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5">
    <w:name w:val="Grid Table 7 Colorful - Accent 4"/>
    <w:basedOn w:val="72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b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6">
    <w:name w:val="Grid Table 7 Colorful - Accent 5"/>
    <w:basedOn w:val="72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rPr>
        <w:rFonts w:ascii="Arial" w:hAnsi="Arial"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66879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0" w:sz="4" w:space="0"/>
        </w:tcBorders>
      </w:tcPr>
    </w:tblStylePr>
    <w:tblStylePr w:type="firstRow">
      <w:rPr>
        <w:rFonts w:ascii="Arial" w:hAnsi="Arial"/>
        <w:b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7">
    <w:name w:val="Grid Table 7 Colorful - Accent 6"/>
    <w:basedOn w:val="72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rPr>
        <w:rFonts w:ascii="Arial" w:hAnsi="Arial"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b25408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0" w:sz="4" w:space="0"/>
        </w:tcBorders>
      </w:tcPr>
    </w:tblStylePr>
    <w:tblStylePr w:type="firstRow">
      <w:rPr>
        <w:rFonts w:ascii="Arial" w:hAnsi="Arial"/>
        <w:b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8">
    <w:name w:val="List Table 1 Light"/>
    <w:basedOn w:val="72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9">
    <w:name w:val="List Table 1 Light - Accent 1"/>
    <w:basedOn w:val="72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0">
    <w:name w:val="List Table 1 Light - Accent 2"/>
    <w:basedOn w:val="72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1">
    <w:name w:val="List Table 1 Light - Accent 3"/>
    <w:basedOn w:val="72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2">
    <w:name w:val="List Table 1 Light - Accent 4"/>
    <w:basedOn w:val="72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3">
    <w:name w:val="List Table 1 Light - Accent 5"/>
    <w:basedOn w:val="72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4">
    <w:name w:val="List Table 1 Light - Accent 6"/>
    <w:basedOn w:val="72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5">
    <w:name w:val="List Table 2"/>
    <w:basedOn w:val="72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bottom w:val="single" w:color="000000" w:themeColor="text1" w:themeTint="90" w:sz="4" w:space="0"/>
        <w:insideH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6">
    <w:name w:val="List Table 2 - Accent 1"/>
    <w:basedOn w:val="72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bottom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7">
    <w:name w:val="List Table 2 - Accent 2"/>
    <w:basedOn w:val="72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bottom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8">
    <w:name w:val="List Table 2 - Accent 3"/>
    <w:basedOn w:val="72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bottom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9">
    <w:name w:val="List Table 2 - Accent 4"/>
    <w:basedOn w:val="72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bottom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0">
    <w:name w:val="List Table 2 - Accent 5"/>
    <w:basedOn w:val="72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bottom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1">
    <w:name w:val="List Table 2 - Accent 6"/>
    <w:basedOn w:val="72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bottom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2">
    <w:name w:val="List Table 3"/>
    <w:basedOn w:val="72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3">
    <w:name w:val="List Table 3 - Accent 1"/>
    <w:basedOn w:val="72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bottom w:val="single" w:color="000000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4" w:space="0"/>
          <w:right w:val="single" w:color="000000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4">
    <w:name w:val="List Table 3 - Accent 2"/>
    <w:basedOn w:val="72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  <w:bottom w:val="single" w:color="000000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5">
    <w:name w:val="List Table 3 - Accent 3"/>
    <w:basedOn w:val="72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left w:val="single" w:color="000000" w:themeColor="accent3" w:themeTint="98" w:sz="4" w:space="0"/>
        <w:bottom w:val="single" w:color="000000" w:themeColor="accent3" w:themeTint="98" w:sz="4" w:space="0"/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  <w:bottom w:val="single" w:color="000000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4" w:space="0"/>
          <w:right w:val="single" w:color="000000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6">
    <w:name w:val="List Table 3 - Accent 4"/>
    <w:basedOn w:val="72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  <w:bottom w:val="single" w:color="000000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7">
    <w:name w:val="List Table 3 - Accent 5"/>
    <w:basedOn w:val="72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left w:val="single" w:color="000000" w:themeColor="accent5" w:themeTint="9A" w:sz="4" w:space="0"/>
        <w:bottom w:val="single" w:color="000000" w:themeColor="accent5" w:themeTint="9A" w:sz="4" w:space="0"/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  <w:bottom w:val="single" w:color="000000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4" w:space="0"/>
          <w:right w:val="single" w:color="000000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8">
    <w:name w:val="List Table 3 - Accent 6"/>
    <w:basedOn w:val="72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left w:val="single" w:color="000000" w:themeColor="accent6" w:themeTint="98" w:sz="4" w:space="0"/>
        <w:bottom w:val="single" w:color="000000" w:themeColor="accent6" w:themeTint="98" w:sz="4" w:space="0"/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  <w:bottom w:val="single" w:color="00000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4" w:space="0"/>
          <w:right w:val="single" w:color="00000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9">
    <w:name w:val="List Table 4"/>
    <w:basedOn w:val="72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0">
    <w:name w:val="List Table 4 - Accent 1"/>
    <w:basedOn w:val="72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1">
    <w:name w:val="List Table 4 - Accent 2"/>
    <w:basedOn w:val="72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2">
    <w:name w:val="List Table 4 - Accent 3"/>
    <w:basedOn w:val="72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3">
    <w:name w:val="List Table 4 - Accent 4"/>
    <w:basedOn w:val="72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4">
    <w:name w:val="List Table 4 - Accent 5"/>
    <w:basedOn w:val="72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5">
    <w:name w:val="List Table 4 - Accent 6"/>
    <w:basedOn w:val="72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6">
    <w:name w:val="List Table 5 Dark"/>
    <w:basedOn w:val="72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32" w:space="0"/>
        <w:left w:val="single" w:color="000000" w:themeColor="text1" w:themeTint="80" w:sz="32" w:space="0"/>
        <w:bottom w:val="single" w:color="000000" w:themeColor="text1" w:themeTint="80" w:sz="32" w:space="0"/>
        <w:right w:val="single" w:color="000000" w:themeColor="text1" w:themeTint="80" w:sz="32" w:space="0"/>
      </w:tblBorders>
      <w:shd w:val="clear" w:color="ffffff" w:themeColor="text1" w:themeTint="80" w:fill="7f7f7f" w:themeFill="text1" w:themeFillTint="8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text1" w:themeTint="80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7">
    <w:name w:val="List Table 5 Dark - Accent 1"/>
    <w:basedOn w:val="72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32" w:space="0"/>
        <w:left w:val="single" w:color="000000" w:themeColor="accent1" w:sz="32" w:space="0"/>
        <w:bottom w:val="single" w:color="000000" w:themeColor="accent1" w:sz="32" w:space="0"/>
        <w:right w:val="single" w:color="000000" w:themeColor="accent1" w:sz="32" w:space="0"/>
      </w:tblBorders>
      <w:shd w:val="clear" w:color="ffffff" w:themeColor="accent1" w:fill="4f81bd" w:themeFill="accent1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accent1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8">
    <w:name w:val="List Table 5 Dark - Accent 2"/>
    <w:basedOn w:val="72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32" w:space="0"/>
        <w:left w:val="single" w:color="000000" w:themeColor="accent2" w:themeTint="97" w:sz="32" w:space="0"/>
        <w:bottom w:val="single" w:color="000000" w:themeColor="accent2" w:themeTint="97" w:sz="32" w:space="0"/>
        <w:right w:val="single" w:color="000000" w:themeColor="accent2" w:themeTint="97" w:sz="32" w:space="0"/>
      </w:tblBorders>
      <w:shd w:val="clear" w:color="ffffff" w:themeColor="accent2" w:themeTint="97" w:fill="da9796" w:themeFill="accent2" w:themeFillTint="97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accent2" w:themeTint="97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9">
    <w:name w:val="List Table 5 Dark - Accent 3"/>
    <w:basedOn w:val="72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32" w:space="0"/>
        <w:left w:val="single" w:color="000000" w:themeColor="accent3" w:themeTint="98" w:sz="32" w:space="0"/>
        <w:bottom w:val="single" w:color="000000" w:themeColor="accent3" w:themeTint="98" w:sz="32" w:space="0"/>
        <w:right w:val="single" w:color="000000" w:themeColor="accent3" w:themeTint="98" w:sz="32" w:space="0"/>
      </w:tblBorders>
      <w:shd w:val="clear" w:color="ffffff" w:themeColor="accent3" w:themeTint="98" w:fill="c3d69c" w:themeFill="accent3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top w:val="single" w:color="000000" w:themeColor="accent3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0">
    <w:name w:val="List Table 5 Dark - Accent 4"/>
    <w:basedOn w:val="72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32" w:space="0"/>
        <w:left w:val="single" w:color="000000" w:themeColor="accent4" w:themeTint="9A" w:sz="32" w:space="0"/>
        <w:bottom w:val="single" w:color="000000" w:themeColor="accent4" w:themeTint="9A" w:sz="32" w:space="0"/>
        <w:right w:val="single" w:color="000000" w:themeColor="accent4" w:themeTint="9A" w:sz="32" w:space="0"/>
      </w:tblBorders>
      <w:shd w:val="clear" w:color="ffffff" w:themeColor="accent4" w:themeTint="9A" w:fill="b2a1c7" w:themeFill="accent4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accent4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1">
    <w:name w:val="List Table 5 Dark - Accent 5"/>
    <w:basedOn w:val="72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32" w:space="0"/>
        <w:left w:val="single" w:color="000000" w:themeColor="accent5" w:themeTint="9A" w:sz="32" w:space="0"/>
        <w:bottom w:val="single" w:color="000000" w:themeColor="accent5" w:themeTint="9A" w:sz="32" w:space="0"/>
        <w:right w:val="single" w:color="000000" w:themeColor="accent5" w:themeTint="9A" w:sz="32" w:space="0"/>
      </w:tblBorders>
      <w:shd w:val="clear" w:color="ffffff" w:themeColor="accent5" w:themeTint="9A" w:fill="92cddd" w:themeFill="accent5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top w:val="single" w:color="000000" w:themeColor="accent5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2">
    <w:name w:val="List Table 5 Dark - Accent 6"/>
    <w:basedOn w:val="72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32" w:space="0"/>
        <w:left w:val="single" w:color="000000" w:themeColor="accent6" w:themeTint="98" w:sz="32" w:space="0"/>
        <w:bottom w:val="single" w:color="000000" w:themeColor="accent6" w:themeTint="98" w:sz="32" w:space="0"/>
        <w:right w:val="single" w:color="000000" w:themeColor="accent6" w:themeTint="98" w:sz="32" w:space="0"/>
      </w:tblBorders>
      <w:shd w:val="clear" w:color="ffffff" w:themeColor="accent6" w:themeTint="98" w:fill="fac091" w:themeFill="accent6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top w:val="single" w:color="000000" w:themeColor="accent6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3">
    <w:name w:val="List Table 6 Colorful"/>
    <w:basedOn w:val="72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bottom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4">
    <w:name w:val="List Table 6 Colorful - Accent 1"/>
    <w:basedOn w:val="72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bottom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sz="4" w:space="0"/>
        </w:tcBorders>
      </w:tcPr>
    </w:tblStylePr>
    <w:tblStylePr w:type="lastCol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5">
    <w:name w:val="List Table 6 Colorful - Accent 2"/>
    <w:basedOn w:val="72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bottom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4" w:space="0"/>
        </w:tcBorders>
      </w:tcPr>
    </w:tblStylePr>
    <w:tblStylePr w:type="la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6">
    <w:name w:val="List Table 6 Colorful - Accent 3"/>
    <w:basedOn w:val="72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bottom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4" w:space="0"/>
        </w:tcBorders>
      </w:tcPr>
    </w:tblStylePr>
    <w:tblStylePr w:type="lastCol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7">
    <w:name w:val="List Table 6 Colorful - Accent 4"/>
    <w:basedOn w:val="72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bottom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4" w:space="0"/>
        </w:tcBorders>
      </w:tcPr>
    </w:tblStylePr>
    <w:tblStylePr w:type="la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8">
    <w:name w:val="List Table 6 Colorful - Accent 5"/>
    <w:basedOn w:val="72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bottom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4" w:space="0"/>
        </w:tcBorders>
      </w:tcPr>
    </w:tblStylePr>
    <w:tblStylePr w:type="lastCol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9">
    <w:name w:val="List Table 6 Colorful - Accent 6"/>
    <w:basedOn w:val="72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bottom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4" w:space="0"/>
        </w:tcBorders>
      </w:tcPr>
    </w:tblStylePr>
    <w:tblStylePr w:type="lastCol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0">
    <w:name w:val="List Table 7 Colorful"/>
    <w:basedOn w:val="72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21">
    <w:name w:val="List Table 7 Colorful - Accent 1"/>
    <w:basedOn w:val="72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rPr>
        <w:rFonts w:ascii="Arial" w:hAnsi="Arial"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b4b72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sz="4" w:space="0"/>
        </w:tcBorders>
      </w:tcPr>
    </w:tblStylePr>
    <w:tblStylePr w:type="firstRow">
      <w:rPr>
        <w:rFonts w:ascii="Arial" w:hAnsi="Arial"/>
        <w:i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22">
    <w:name w:val="List Table 7 Colorful - Accent 2"/>
    <w:basedOn w:val="72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23">
    <w:name w:val="List Table 7 Colorful - Accent 3"/>
    <w:basedOn w:val="72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rPr>
        <w:rFonts w:ascii="Arial" w:hAnsi="Arial"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98" w:sz="4" w:space="0"/>
        </w:tcBorders>
      </w:tcPr>
    </w:tblStylePr>
    <w:tblStylePr w:type="firstRow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24">
    <w:name w:val="List Table 7 Colorful - Accent 4"/>
    <w:basedOn w:val="72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25">
    <w:name w:val="List Table 7 Colorful - Accent 5"/>
    <w:basedOn w:val="72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rPr>
        <w:rFonts w:ascii="Arial" w:hAnsi="Arial"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A" w:sz="4" w:space="0"/>
        </w:tcBorders>
      </w:tcPr>
    </w:tblStylePr>
    <w:tblStylePr w:type="firstRow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26">
    <w:name w:val="List Table 7 Colorful - Accent 6"/>
    <w:basedOn w:val="72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rPr>
        <w:rFonts w:ascii="Arial" w:hAnsi="Arial"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8" w:sz="4" w:space="0"/>
        </w:tcBorders>
      </w:tcPr>
    </w:tblStylePr>
    <w:tblStylePr w:type="firstRow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27">
    <w:name w:val="Lined - Accent"/>
    <w:basedOn w:val="72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8">
    <w:name w:val="Lined - Accent 1"/>
    <w:basedOn w:val="72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9">
    <w:name w:val="Lined - Accent 2"/>
    <w:basedOn w:val="72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0">
    <w:name w:val="Lined - Accent 3"/>
    <w:basedOn w:val="72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1">
    <w:name w:val="Lined - Accent 4"/>
    <w:basedOn w:val="72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2">
    <w:name w:val="Lined - Accent 5"/>
    <w:basedOn w:val="72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3">
    <w:name w:val="Lined - Accent 6"/>
    <w:basedOn w:val="72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4">
    <w:name w:val="Bordered &amp; Lined - Accent"/>
    <w:basedOn w:val="72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text1" w:themeTint="A6" w:sz="4" w:space="0"/>
        <w:left w:val="single" w:color="000000" w:themeColor="text1" w:themeTint="A6" w:sz="4" w:space="0"/>
        <w:bottom w:val="single" w:color="000000" w:themeColor="text1" w:themeTint="A6" w:sz="4" w:space="0"/>
        <w:right w:val="single" w:color="000000" w:themeColor="text1" w:themeTint="A6" w:sz="4" w:space="0"/>
        <w:insideH w:val="single" w:color="000000" w:themeColor="text1" w:themeTint="A6" w:sz="4" w:space="0"/>
        <w:insideV w:val="single" w:color="000000" w:themeColor="text1" w:themeTint="A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5">
    <w:name w:val="Bordered &amp; Lined - Accent 1"/>
    <w:basedOn w:val="72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1" w:themeShade="95" w:sz="4" w:space="0"/>
        <w:left w:val="single" w:color="000000" w:themeColor="accent1" w:themeShade="95" w:sz="4" w:space="0"/>
        <w:bottom w:val="single" w:color="000000" w:themeColor="accent1" w:themeShade="95" w:sz="4" w:space="0"/>
        <w:right w:val="single" w:color="000000" w:themeColor="accent1" w:themeShade="95" w:sz="4" w:space="0"/>
        <w:insideH w:val="single" w:color="000000" w:themeColor="accent1" w:themeShade="95" w:sz="4" w:space="0"/>
        <w:insideV w:val="single" w:color="000000" w:themeColor="accent1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6">
    <w:name w:val="Bordered &amp; Lined - Accent 2"/>
    <w:basedOn w:val="72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2" w:themeShade="95" w:sz="4" w:space="0"/>
        <w:left w:val="single" w:color="000000" w:themeColor="accent2" w:themeShade="95" w:sz="4" w:space="0"/>
        <w:bottom w:val="single" w:color="000000" w:themeColor="accent2" w:themeShade="95" w:sz="4" w:space="0"/>
        <w:right w:val="single" w:color="000000" w:themeColor="accent2" w:themeShade="95" w:sz="4" w:space="0"/>
        <w:insideH w:val="single" w:color="000000" w:themeColor="accent2" w:themeShade="95" w:sz="4" w:space="0"/>
        <w:insideV w:val="single" w:color="000000" w:themeColor="accent2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7">
    <w:name w:val="Bordered &amp; Lined - Accent 3"/>
    <w:basedOn w:val="72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3" w:themeShade="95" w:sz="4" w:space="0"/>
        <w:left w:val="single" w:color="000000" w:themeColor="accent3" w:themeShade="95" w:sz="4" w:space="0"/>
        <w:bottom w:val="single" w:color="000000" w:themeColor="accent3" w:themeShade="95" w:sz="4" w:space="0"/>
        <w:right w:val="single" w:color="000000" w:themeColor="accent3" w:themeShade="95" w:sz="4" w:space="0"/>
        <w:insideH w:val="single" w:color="000000" w:themeColor="accent3" w:themeShade="95" w:sz="4" w:space="0"/>
        <w:insideV w:val="single" w:color="000000" w:themeColor="accent3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8">
    <w:name w:val="Bordered &amp; Lined - Accent 4"/>
    <w:basedOn w:val="72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4" w:themeShade="95" w:sz="4" w:space="0"/>
        <w:left w:val="single" w:color="000000" w:themeColor="accent4" w:themeShade="95" w:sz="4" w:space="0"/>
        <w:bottom w:val="single" w:color="000000" w:themeColor="accent4" w:themeShade="95" w:sz="4" w:space="0"/>
        <w:right w:val="single" w:color="000000" w:themeColor="accent4" w:themeShade="95" w:sz="4" w:space="0"/>
        <w:insideH w:val="single" w:color="000000" w:themeColor="accent4" w:themeShade="95" w:sz="4" w:space="0"/>
        <w:insideV w:val="single" w:color="000000" w:themeColor="accent4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9">
    <w:name w:val="Bordered &amp; Lined - Accent 5"/>
    <w:basedOn w:val="72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5" w:themeShade="95" w:sz="4" w:space="0"/>
        <w:left w:val="single" w:color="000000" w:themeColor="accent5" w:themeShade="95" w:sz="4" w:space="0"/>
        <w:bottom w:val="single" w:color="000000" w:themeColor="accent5" w:themeShade="95" w:sz="4" w:space="0"/>
        <w:right w:val="single" w:color="000000" w:themeColor="accent5" w:themeShade="95" w:sz="4" w:space="0"/>
        <w:insideH w:val="single" w:color="000000" w:themeColor="accent5" w:themeShade="95" w:sz="4" w:space="0"/>
        <w:insideV w:val="single" w:color="000000" w:themeColor="accent5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0">
    <w:name w:val="Bordered &amp; Lined - Accent 6"/>
    <w:basedOn w:val="72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6" w:themeShade="95" w:sz="4" w:space="0"/>
        <w:left w:val="single" w:color="000000" w:themeColor="accent6" w:themeShade="95" w:sz="4" w:space="0"/>
        <w:bottom w:val="single" w:color="000000" w:themeColor="accent6" w:themeShade="95" w:sz="4" w:space="0"/>
        <w:right w:val="single" w:color="000000" w:themeColor="accent6" w:themeShade="95" w:sz="4" w:space="0"/>
        <w:insideH w:val="single" w:color="000000" w:themeColor="accent6" w:themeShade="95" w:sz="4" w:space="0"/>
        <w:insideV w:val="single" w:color="000000" w:themeColor="accent6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1">
    <w:name w:val="Bordered"/>
    <w:basedOn w:val="72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26" w:sz="4" w:space="0"/>
        <w:left w:val="single" w:color="000000" w:themeColor="text1" w:themeTint="26" w:sz="4" w:space="0"/>
        <w:bottom w:val="single" w:color="000000" w:themeColor="text1" w:themeTint="26" w:sz="4" w:space="0"/>
        <w:right w:val="single" w:color="000000" w:themeColor="text1" w:themeTint="26" w:sz="4" w:space="0"/>
        <w:insideH w:val="single" w:color="000000" w:themeColor="text1" w:themeTint="26" w:sz="4" w:space="0"/>
        <w:insideV w:val="single" w:color="000000" w:themeColor="text1" w:themeTint="2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26" w:sz="4" w:space="0"/>
          <w:left w:val="single" w:color="000000" w:themeColor="text1" w:themeTint="26" w:sz="4" w:space="0"/>
          <w:bottom w:val="single" w:color="000000" w:themeColor="text1" w:themeTint="26" w:sz="4" w:space="0"/>
          <w:right w:val="single" w:color="000000" w:themeColor="text1" w:themeTint="2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2">
    <w:name w:val="Bordered - Accent 1"/>
    <w:basedOn w:val="72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3">
    <w:name w:val="Bordered - Accent 2"/>
    <w:basedOn w:val="72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4">
    <w:name w:val="Bordered - Accent 3"/>
    <w:basedOn w:val="72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5">
    <w:name w:val="Bordered - Accent 4"/>
    <w:basedOn w:val="72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6">
    <w:name w:val="Bordered - Accent 5"/>
    <w:basedOn w:val="72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7">
    <w:name w:val="Bordered - Accent 6"/>
    <w:basedOn w:val="72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848">
    <w:name w:val="Heading 7"/>
    <w:basedOn w:val="903"/>
    <w:next w:val="903"/>
    <w:link w:val="859"/>
    <w:uiPriority w:val="9"/>
    <w:unhideWhenUsed/>
    <w:qFormat/>
    <w:pPr>
      <w:keepNext w:val="true"/>
      <w:keepLines w:val="true"/>
      <w:pBdr/>
      <w:spacing w:after="0" w:before="40"/>
      <w:ind/>
      <w:outlineLvl w:val="6"/>
    </w:pPr>
    <w:rPr>
      <w:rFonts w:ascii="Arial" w:hAnsi="Arial" w:eastAsia="Arial" w:cs="Arial"/>
      <w:color w:val="595959" w:themeColor="text1" w:themeTint="A6"/>
    </w:rPr>
  </w:style>
  <w:style w:type="paragraph" w:styleId="849">
    <w:name w:val="Heading 8"/>
    <w:basedOn w:val="903"/>
    <w:next w:val="903"/>
    <w:link w:val="860"/>
    <w:uiPriority w:val="9"/>
    <w:unhideWhenUsed/>
    <w:qFormat/>
    <w:pPr>
      <w:keepNext w:val="true"/>
      <w:keepLines w:val="true"/>
      <w:pBdr/>
      <w:spacing w:after="0"/>
      <w:ind/>
      <w:outlineLvl w:val="7"/>
    </w:pPr>
    <w:rPr>
      <w:rFonts w:ascii="Arial" w:hAnsi="Arial" w:eastAsia="Arial" w:cs="Arial"/>
      <w:i/>
      <w:iCs/>
      <w:color w:val="272727" w:themeColor="text1" w:themeTint="D8"/>
    </w:rPr>
  </w:style>
  <w:style w:type="paragraph" w:styleId="850">
    <w:name w:val="Heading 9"/>
    <w:basedOn w:val="903"/>
    <w:next w:val="903"/>
    <w:link w:val="861"/>
    <w:uiPriority w:val="9"/>
    <w:unhideWhenUsed/>
    <w:qFormat/>
    <w:pPr>
      <w:keepNext w:val="true"/>
      <w:keepLines w:val="true"/>
      <w:pBdr/>
      <w:spacing w:after="0"/>
      <w:ind/>
      <w:outlineLvl w:val="8"/>
    </w:pPr>
    <w:rPr>
      <w:rFonts w:ascii="Arial" w:hAnsi="Arial" w:eastAsia="Arial" w:cs="Arial"/>
      <w:i/>
      <w:iCs/>
      <w:color w:val="272727" w:themeColor="text1" w:themeTint="D8"/>
    </w:rPr>
  </w:style>
  <w:style w:type="character" w:styleId="851" w:default="1">
    <w:name w:val="Default Paragraph Font"/>
    <w:uiPriority w:val="1"/>
    <w:semiHidden/>
    <w:unhideWhenUsed/>
    <w:pPr>
      <w:pBdr/>
      <w:spacing/>
      <w:ind/>
    </w:pPr>
  </w:style>
  <w:style w:type="numbering" w:styleId="852" w:default="1">
    <w:name w:val="No List"/>
    <w:uiPriority w:val="99"/>
    <w:semiHidden/>
    <w:unhideWhenUsed/>
    <w:pPr>
      <w:pBdr/>
      <w:spacing/>
      <w:ind/>
    </w:pPr>
  </w:style>
  <w:style w:type="character" w:styleId="853">
    <w:name w:val="Heading 1 Char"/>
    <w:basedOn w:val="851"/>
    <w:link w:val="904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character" w:styleId="854">
    <w:name w:val="Heading 2 Char"/>
    <w:basedOn w:val="851"/>
    <w:link w:val="905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character" w:styleId="855">
    <w:name w:val="Heading 3 Char"/>
    <w:basedOn w:val="851"/>
    <w:link w:val="906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character" w:styleId="856">
    <w:name w:val="Heading 4 Char"/>
    <w:basedOn w:val="851"/>
    <w:link w:val="907"/>
    <w:uiPriority w:val="9"/>
    <w:pPr>
      <w:pBdr/>
      <w:spacing/>
      <w:ind/>
    </w:pPr>
    <w:rPr>
      <w:rFonts w:ascii="Arial" w:hAnsi="Arial" w:eastAsia="Arial" w:cs="Arial"/>
      <w:i/>
      <w:iCs/>
      <w:color w:val="0f4761" w:themeColor="accent1" w:themeShade="BF"/>
    </w:rPr>
  </w:style>
  <w:style w:type="character" w:styleId="857">
    <w:name w:val="Heading 5 Char"/>
    <w:basedOn w:val="851"/>
    <w:link w:val="908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</w:rPr>
  </w:style>
  <w:style w:type="character" w:styleId="858">
    <w:name w:val="Heading 6 Char"/>
    <w:basedOn w:val="851"/>
    <w:link w:val="909"/>
    <w:uiPriority w:val="9"/>
    <w:pPr>
      <w:pBdr/>
      <w:spacing/>
      <w:ind/>
    </w:pPr>
    <w:rPr>
      <w:rFonts w:ascii="Arial" w:hAnsi="Arial" w:eastAsia="Arial" w:cs="Arial"/>
      <w:i/>
      <w:iCs/>
      <w:color w:val="595959" w:themeColor="text1" w:themeTint="A6"/>
    </w:rPr>
  </w:style>
  <w:style w:type="character" w:styleId="859">
    <w:name w:val="Heading 7 Char"/>
    <w:basedOn w:val="851"/>
    <w:link w:val="848"/>
    <w:uiPriority w:val="9"/>
    <w:pPr>
      <w:pBdr/>
      <w:spacing/>
      <w:ind/>
    </w:pPr>
    <w:rPr>
      <w:rFonts w:ascii="Arial" w:hAnsi="Arial" w:eastAsia="Arial" w:cs="Arial"/>
      <w:color w:val="595959" w:themeColor="text1" w:themeTint="A6"/>
    </w:rPr>
  </w:style>
  <w:style w:type="character" w:styleId="860">
    <w:name w:val="Heading 8 Char"/>
    <w:basedOn w:val="851"/>
    <w:link w:val="849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861">
    <w:name w:val="Heading 9 Char"/>
    <w:basedOn w:val="851"/>
    <w:link w:val="850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862">
    <w:name w:val="Title Char"/>
    <w:basedOn w:val="851"/>
    <w:link w:val="910"/>
    <w:uiPriority w:val="10"/>
    <w:pPr>
      <w:pBdr/>
      <w:spacing/>
      <w:ind/>
    </w:pPr>
    <w:rPr>
      <w:rFonts w:ascii="Arial" w:hAnsi="Arial" w:eastAsia="Arial" w:cs="Arial"/>
      <w:spacing w:val="-10"/>
      <w:sz w:val="56"/>
      <w:szCs w:val="56"/>
    </w:rPr>
  </w:style>
  <w:style w:type="character" w:styleId="863">
    <w:name w:val="Subtitle Char"/>
    <w:basedOn w:val="851"/>
    <w:link w:val="911"/>
    <w:uiPriority w:val="11"/>
    <w:pPr>
      <w:pBdr/>
      <w:spacing/>
      <w:ind/>
    </w:pPr>
    <w:rPr>
      <w:color w:val="595959" w:themeColor="text1" w:themeTint="A6"/>
      <w:spacing w:val="15"/>
      <w:sz w:val="28"/>
      <w:szCs w:val="28"/>
    </w:rPr>
  </w:style>
  <w:style w:type="paragraph" w:styleId="864">
    <w:name w:val="Quote"/>
    <w:basedOn w:val="903"/>
    <w:next w:val="903"/>
    <w:link w:val="865"/>
    <w:uiPriority w:val="29"/>
    <w:qFormat/>
    <w:pPr>
      <w:pBdr/>
      <w:spacing w:before="160"/>
      <w:ind/>
      <w:jc w:val="center"/>
    </w:pPr>
    <w:rPr>
      <w:i/>
      <w:iCs/>
      <w:color w:val="404040" w:themeColor="text1" w:themeTint="BF"/>
    </w:rPr>
  </w:style>
  <w:style w:type="character" w:styleId="865">
    <w:name w:val="Quote Char"/>
    <w:basedOn w:val="851"/>
    <w:link w:val="864"/>
    <w:uiPriority w:val="29"/>
    <w:pPr>
      <w:pBdr/>
      <w:spacing/>
      <w:ind/>
    </w:pPr>
    <w:rPr>
      <w:i/>
      <w:iCs/>
      <w:color w:val="404040" w:themeColor="text1" w:themeTint="BF"/>
    </w:rPr>
  </w:style>
  <w:style w:type="paragraph" w:styleId="866">
    <w:name w:val="List Paragraph"/>
    <w:basedOn w:val="903"/>
    <w:uiPriority w:val="34"/>
    <w:qFormat/>
    <w:pPr>
      <w:pBdr/>
      <w:spacing/>
      <w:ind w:left="720"/>
      <w:contextualSpacing w:val="true"/>
    </w:pPr>
  </w:style>
  <w:style w:type="character" w:styleId="867">
    <w:name w:val="Intense Emphasis"/>
    <w:basedOn w:val="851"/>
    <w:uiPriority w:val="21"/>
    <w:qFormat/>
    <w:pPr>
      <w:pBdr/>
      <w:spacing/>
      <w:ind/>
    </w:pPr>
    <w:rPr>
      <w:i/>
      <w:iCs/>
      <w:color w:val="0f4761" w:themeColor="accent1" w:themeShade="BF"/>
    </w:rPr>
  </w:style>
  <w:style w:type="paragraph" w:styleId="868">
    <w:name w:val="Intense Quote"/>
    <w:basedOn w:val="903"/>
    <w:next w:val="903"/>
    <w:link w:val="869"/>
    <w:uiPriority w:val="30"/>
    <w:qFormat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after="360" w:before="360"/>
      <w:ind w:right="864" w:left="864"/>
      <w:jc w:val="center"/>
    </w:pPr>
    <w:rPr>
      <w:i/>
      <w:iCs/>
      <w:color w:val="0f4761" w:themeColor="accent1" w:themeShade="BF"/>
    </w:rPr>
  </w:style>
  <w:style w:type="character" w:styleId="869">
    <w:name w:val="Intense Quote Char"/>
    <w:basedOn w:val="851"/>
    <w:link w:val="868"/>
    <w:uiPriority w:val="30"/>
    <w:pPr>
      <w:pBdr/>
      <w:spacing/>
      <w:ind/>
    </w:pPr>
    <w:rPr>
      <w:i/>
      <w:iCs/>
      <w:color w:val="0f4761" w:themeColor="accent1" w:themeShade="BF"/>
    </w:rPr>
  </w:style>
  <w:style w:type="character" w:styleId="870">
    <w:name w:val="Intense Reference"/>
    <w:basedOn w:val="851"/>
    <w:uiPriority w:val="32"/>
    <w:qFormat/>
    <w:pPr>
      <w:pBdr/>
      <w:spacing/>
      <w:ind/>
    </w:pPr>
    <w:rPr>
      <w:b/>
      <w:bCs/>
      <w:smallCaps/>
      <w:color w:val="0f4761" w:themeColor="accent1" w:themeShade="BF"/>
      <w:spacing w:val="5"/>
    </w:rPr>
  </w:style>
  <w:style w:type="paragraph" w:styleId="871">
    <w:name w:val="No Spacing"/>
    <w:basedOn w:val="903"/>
    <w:uiPriority w:val="1"/>
    <w:qFormat/>
    <w:pPr>
      <w:pBdr/>
      <w:spacing w:after="0" w:line="240" w:lineRule="auto"/>
      <w:ind/>
    </w:pPr>
  </w:style>
  <w:style w:type="character" w:styleId="872">
    <w:name w:val="Subtle Emphasis"/>
    <w:basedOn w:val="851"/>
    <w:uiPriority w:val="19"/>
    <w:qFormat/>
    <w:pPr>
      <w:pBdr/>
      <w:spacing/>
      <w:ind/>
    </w:pPr>
    <w:rPr>
      <w:i/>
      <w:iCs/>
      <w:color w:val="404040" w:themeColor="text1" w:themeTint="BF"/>
    </w:rPr>
  </w:style>
  <w:style w:type="character" w:styleId="873">
    <w:name w:val="Emphasis"/>
    <w:basedOn w:val="851"/>
    <w:uiPriority w:val="20"/>
    <w:qFormat/>
    <w:pPr>
      <w:pBdr/>
      <w:spacing/>
      <w:ind/>
    </w:pPr>
    <w:rPr>
      <w:i/>
      <w:iCs/>
    </w:rPr>
  </w:style>
  <w:style w:type="character" w:styleId="874">
    <w:name w:val="Strong"/>
    <w:basedOn w:val="851"/>
    <w:uiPriority w:val="22"/>
    <w:qFormat/>
    <w:pPr>
      <w:pBdr/>
      <w:spacing/>
      <w:ind/>
    </w:pPr>
    <w:rPr>
      <w:b/>
      <w:bCs/>
    </w:rPr>
  </w:style>
  <w:style w:type="character" w:styleId="875">
    <w:name w:val="Subtle Reference"/>
    <w:basedOn w:val="851"/>
    <w:uiPriority w:val="31"/>
    <w:qFormat/>
    <w:pPr>
      <w:pBdr/>
      <w:spacing/>
      <w:ind/>
    </w:pPr>
    <w:rPr>
      <w:smallCaps/>
      <w:color w:val="5a5a5a" w:themeColor="text1" w:themeTint="A5"/>
    </w:rPr>
  </w:style>
  <w:style w:type="character" w:styleId="876">
    <w:name w:val="Book Title"/>
    <w:basedOn w:val="851"/>
    <w:uiPriority w:val="33"/>
    <w:qFormat/>
    <w:pPr>
      <w:pBdr/>
      <w:spacing/>
      <w:ind/>
    </w:pPr>
    <w:rPr>
      <w:b/>
      <w:bCs/>
      <w:i/>
      <w:iCs/>
      <w:spacing w:val="5"/>
    </w:rPr>
  </w:style>
  <w:style w:type="paragraph" w:styleId="877">
    <w:name w:val="Header"/>
    <w:basedOn w:val="903"/>
    <w:link w:val="878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878">
    <w:name w:val="Header Char"/>
    <w:basedOn w:val="851"/>
    <w:link w:val="877"/>
    <w:uiPriority w:val="99"/>
    <w:pPr>
      <w:pBdr/>
      <w:spacing/>
      <w:ind/>
    </w:pPr>
  </w:style>
  <w:style w:type="paragraph" w:styleId="879">
    <w:name w:val="Footer"/>
    <w:basedOn w:val="903"/>
    <w:link w:val="880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880">
    <w:name w:val="Footer Char"/>
    <w:basedOn w:val="851"/>
    <w:link w:val="879"/>
    <w:uiPriority w:val="99"/>
    <w:pPr>
      <w:pBdr/>
      <w:spacing/>
      <w:ind/>
    </w:pPr>
  </w:style>
  <w:style w:type="paragraph" w:styleId="881">
    <w:name w:val="Caption"/>
    <w:basedOn w:val="903"/>
    <w:next w:val="903"/>
    <w:uiPriority w:val="35"/>
    <w:unhideWhenUsed/>
    <w:qFormat/>
    <w:pPr>
      <w:pBdr/>
      <w:spacing w:after="200" w:line="240" w:lineRule="auto"/>
      <w:ind/>
    </w:pPr>
    <w:rPr>
      <w:i/>
      <w:iCs/>
      <w:color w:val="0e2841" w:themeColor="text2"/>
      <w:sz w:val="18"/>
      <w:szCs w:val="18"/>
    </w:rPr>
  </w:style>
  <w:style w:type="paragraph" w:styleId="882">
    <w:name w:val="footnote text"/>
    <w:basedOn w:val="903"/>
    <w:link w:val="883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883">
    <w:name w:val="Footnote Text Char"/>
    <w:basedOn w:val="851"/>
    <w:link w:val="882"/>
    <w:uiPriority w:val="99"/>
    <w:semiHidden/>
    <w:pPr>
      <w:pBdr/>
      <w:spacing/>
      <w:ind/>
    </w:pPr>
    <w:rPr>
      <w:sz w:val="20"/>
      <w:szCs w:val="20"/>
    </w:rPr>
  </w:style>
  <w:style w:type="character" w:styleId="884">
    <w:name w:val="footnote reference"/>
    <w:basedOn w:val="851"/>
    <w:uiPriority w:val="99"/>
    <w:semiHidden/>
    <w:unhideWhenUsed/>
    <w:pPr>
      <w:pBdr/>
      <w:spacing/>
      <w:ind/>
    </w:pPr>
    <w:rPr>
      <w:vertAlign w:val="superscript"/>
    </w:rPr>
  </w:style>
  <w:style w:type="paragraph" w:styleId="885">
    <w:name w:val="endnote text"/>
    <w:basedOn w:val="903"/>
    <w:link w:val="886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886">
    <w:name w:val="Endnote Text Char"/>
    <w:basedOn w:val="851"/>
    <w:link w:val="885"/>
    <w:uiPriority w:val="99"/>
    <w:semiHidden/>
    <w:pPr>
      <w:pBdr/>
      <w:spacing/>
      <w:ind/>
    </w:pPr>
    <w:rPr>
      <w:sz w:val="20"/>
      <w:szCs w:val="20"/>
    </w:rPr>
  </w:style>
  <w:style w:type="character" w:styleId="887">
    <w:name w:val="endnote reference"/>
    <w:basedOn w:val="851"/>
    <w:uiPriority w:val="99"/>
    <w:semiHidden/>
    <w:unhideWhenUsed/>
    <w:pPr>
      <w:pBdr/>
      <w:spacing/>
      <w:ind/>
    </w:pPr>
    <w:rPr>
      <w:vertAlign w:val="superscript"/>
    </w:rPr>
  </w:style>
  <w:style w:type="character" w:styleId="888">
    <w:name w:val="Hyperlink"/>
    <w:basedOn w:val="851"/>
    <w:uiPriority w:val="99"/>
    <w:unhideWhenUsed/>
    <w:pPr>
      <w:pBdr/>
      <w:spacing/>
      <w:ind/>
    </w:pPr>
    <w:rPr>
      <w:color w:val="0563c1" w:themeColor="hyperlink"/>
      <w:u w:val="single"/>
    </w:rPr>
  </w:style>
  <w:style w:type="character" w:styleId="889">
    <w:name w:val="FollowedHyperlink"/>
    <w:basedOn w:val="851"/>
    <w:uiPriority w:val="99"/>
    <w:semiHidden/>
    <w:unhideWhenUsed/>
    <w:pPr>
      <w:pBdr/>
      <w:spacing/>
      <w:ind/>
    </w:pPr>
    <w:rPr>
      <w:color w:val="954f72" w:themeColor="followedHyperlink"/>
      <w:u w:val="single"/>
    </w:rPr>
  </w:style>
  <w:style w:type="paragraph" w:styleId="890">
    <w:name w:val="toc 1"/>
    <w:basedOn w:val="903"/>
    <w:next w:val="903"/>
    <w:uiPriority w:val="39"/>
    <w:unhideWhenUsed/>
    <w:pPr>
      <w:pBdr/>
      <w:spacing w:after="100"/>
      <w:ind/>
    </w:pPr>
  </w:style>
  <w:style w:type="paragraph" w:styleId="891">
    <w:name w:val="toc 2"/>
    <w:basedOn w:val="903"/>
    <w:next w:val="903"/>
    <w:uiPriority w:val="39"/>
    <w:unhideWhenUsed/>
    <w:pPr>
      <w:pBdr/>
      <w:spacing w:after="100"/>
      <w:ind w:left="220"/>
    </w:pPr>
  </w:style>
  <w:style w:type="paragraph" w:styleId="892">
    <w:name w:val="toc 3"/>
    <w:basedOn w:val="903"/>
    <w:next w:val="903"/>
    <w:uiPriority w:val="39"/>
    <w:unhideWhenUsed/>
    <w:pPr>
      <w:pBdr/>
      <w:spacing w:after="100"/>
      <w:ind w:left="440"/>
    </w:pPr>
  </w:style>
  <w:style w:type="paragraph" w:styleId="893">
    <w:name w:val="toc 4"/>
    <w:basedOn w:val="903"/>
    <w:next w:val="903"/>
    <w:uiPriority w:val="39"/>
    <w:unhideWhenUsed/>
    <w:pPr>
      <w:pBdr/>
      <w:spacing w:after="100"/>
      <w:ind w:left="660"/>
    </w:pPr>
  </w:style>
  <w:style w:type="paragraph" w:styleId="894">
    <w:name w:val="toc 5"/>
    <w:basedOn w:val="903"/>
    <w:next w:val="903"/>
    <w:uiPriority w:val="39"/>
    <w:unhideWhenUsed/>
    <w:pPr>
      <w:pBdr/>
      <w:spacing w:after="100"/>
      <w:ind w:left="880"/>
    </w:pPr>
  </w:style>
  <w:style w:type="paragraph" w:styleId="895">
    <w:name w:val="toc 6"/>
    <w:basedOn w:val="903"/>
    <w:next w:val="903"/>
    <w:uiPriority w:val="39"/>
    <w:unhideWhenUsed/>
    <w:pPr>
      <w:pBdr/>
      <w:spacing w:after="100"/>
      <w:ind w:left="1100"/>
    </w:pPr>
  </w:style>
  <w:style w:type="paragraph" w:styleId="896">
    <w:name w:val="toc 7"/>
    <w:basedOn w:val="903"/>
    <w:next w:val="903"/>
    <w:uiPriority w:val="39"/>
    <w:unhideWhenUsed/>
    <w:pPr>
      <w:pBdr/>
      <w:spacing w:after="100"/>
      <w:ind w:left="1320"/>
    </w:pPr>
  </w:style>
  <w:style w:type="paragraph" w:styleId="897">
    <w:name w:val="toc 8"/>
    <w:basedOn w:val="903"/>
    <w:next w:val="903"/>
    <w:uiPriority w:val="39"/>
    <w:unhideWhenUsed/>
    <w:pPr>
      <w:pBdr/>
      <w:spacing w:after="100"/>
      <w:ind w:left="1540"/>
    </w:pPr>
  </w:style>
  <w:style w:type="paragraph" w:styleId="898">
    <w:name w:val="toc 9"/>
    <w:basedOn w:val="903"/>
    <w:next w:val="903"/>
    <w:uiPriority w:val="39"/>
    <w:unhideWhenUsed/>
    <w:pPr>
      <w:pBdr/>
      <w:spacing w:after="100"/>
      <w:ind w:left="1760"/>
    </w:pPr>
  </w:style>
  <w:style w:type="character" w:styleId="899">
    <w:name w:val="Placeholder Text"/>
    <w:basedOn w:val="851"/>
    <w:uiPriority w:val="99"/>
    <w:semiHidden/>
    <w:pPr>
      <w:pBdr/>
      <w:spacing/>
      <w:ind/>
    </w:pPr>
    <w:rPr>
      <w:color w:val="666666"/>
    </w:rPr>
  </w:style>
  <w:style w:type="paragraph" w:styleId="900">
    <w:name w:val="TOC Heading"/>
    <w:uiPriority w:val="39"/>
    <w:unhideWhenUsed/>
    <w:pPr>
      <w:pBdr/>
      <w:spacing/>
      <w:ind/>
    </w:pPr>
  </w:style>
  <w:style w:type="paragraph" w:styleId="901">
    <w:name w:val="table of figures"/>
    <w:basedOn w:val="903"/>
    <w:next w:val="903"/>
    <w:uiPriority w:val="99"/>
    <w:unhideWhenUsed/>
    <w:pPr>
      <w:pBdr/>
      <w:spacing w:after="0" w:afterAutospacing="0"/>
      <w:ind/>
    </w:pPr>
  </w:style>
  <w:style w:type="table" w:styleId="902">
    <w:name w:val="TableNormal"/>
    <w:pPr>
      <w:pBdr/>
      <w:spacing/>
      <w:ind/>
    </w:pPr>
    <w:tblPr>
      <w:tblCellMar>
        <w:left w:w="100" w:type="dxa"/>
        <w:top w:w="100" w:type="dxa"/>
        <w:right w:w="100" w:type="dxa"/>
        <w:bottom w:w="10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903" w:default="1">
    <w:name w:val="Normal"/>
    <w:pPr>
      <w:pBdr/>
      <w:spacing/>
      <w:ind/>
    </w:pPr>
  </w:style>
  <w:style w:type="paragraph" w:styleId="904">
    <w:name w:val="Heading 1"/>
    <w:basedOn w:val="903"/>
    <w:next w:val="903"/>
    <w:pPr>
      <w:keepNext w:val="true"/>
      <w:keepLines w:val="true"/>
      <w:pageBreakBefore w:val="false"/>
      <w:pBdr/>
      <w:spacing w:after="120" w:before="400"/>
      <w:ind/>
    </w:pPr>
    <w:rPr>
      <w:sz w:val="40"/>
      <w:szCs w:val="40"/>
    </w:rPr>
  </w:style>
  <w:style w:type="paragraph" w:styleId="905">
    <w:name w:val="Heading 2"/>
    <w:basedOn w:val="903"/>
    <w:next w:val="903"/>
    <w:pPr>
      <w:keepNext w:val="true"/>
      <w:keepLines w:val="true"/>
      <w:pageBreakBefore w:val="false"/>
      <w:pBdr/>
      <w:spacing w:after="120" w:before="360"/>
      <w:ind/>
    </w:pPr>
    <w:rPr>
      <w:b w:val="0"/>
      <w:bCs w:val="0"/>
      <w:sz w:val="32"/>
      <w:szCs w:val="32"/>
    </w:rPr>
  </w:style>
  <w:style w:type="paragraph" w:styleId="906">
    <w:name w:val="Heading 3"/>
    <w:basedOn w:val="903"/>
    <w:next w:val="903"/>
    <w:pPr>
      <w:keepNext w:val="true"/>
      <w:keepLines w:val="true"/>
      <w:pageBreakBefore w:val="false"/>
      <w:pBdr/>
      <w:spacing w:after="80" w:before="320"/>
      <w:ind/>
    </w:pPr>
    <w:rPr>
      <w:b w:val="0"/>
      <w:bCs w:val="0"/>
      <w:color w:val="434343"/>
      <w:sz w:val="28"/>
      <w:szCs w:val="28"/>
    </w:rPr>
  </w:style>
  <w:style w:type="paragraph" w:styleId="907">
    <w:name w:val="Heading 4"/>
    <w:basedOn w:val="903"/>
    <w:next w:val="903"/>
    <w:pPr>
      <w:keepNext w:val="true"/>
      <w:keepLines w:val="true"/>
      <w:pageBreakBefore w:val="false"/>
      <w:pBdr/>
      <w:spacing w:after="80" w:before="280"/>
      <w:ind/>
    </w:pPr>
    <w:rPr>
      <w:color w:val="666666"/>
      <w:sz w:val="24"/>
      <w:szCs w:val="24"/>
    </w:rPr>
  </w:style>
  <w:style w:type="paragraph" w:styleId="908">
    <w:name w:val="Heading 5"/>
    <w:basedOn w:val="903"/>
    <w:next w:val="903"/>
    <w:pPr>
      <w:keepNext w:val="true"/>
      <w:keepLines w:val="true"/>
      <w:pageBreakBefore w:val="false"/>
      <w:pBdr/>
      <w:spacing w:after="80" w:before="240"/>
      <w:ind/>
    </w:pPr>
    <w:rPr>
      <w:color w:val="666666"/>
      <w:sz w:val="22"/>
      <w:szCs w:val="22"/>
    </w:rPr>
  </w:style>
  <w:style w:type="paragraph" w:styleId="909">
    <w:name w:val="Heading 6"/>
    <w:basedOn w:val="903"/>
    <w:next w:val="903"/>
    <w:pPr>
      <w:keepNext w:val="true"/>
      <w:keepLines w:val="true"/>
      <w:pageBreakBefore w:val="false"/>
      <w:pBdr/>
      <w:spacing w:after="80" w:before="240"/>
      <w:ind/>
    </w:pPr>
    <w:rPr>
      <w:i/>
      <w:iCs/>
      <w:color w:val="666666"/>
      <w:sz w:val="22"/>
      <w:szCs w:val="22"/>
    </w:rPr>
  </w:style>
  <w:style w:type="paragraph" w:styleId="910">
    <w:name w:val="Title"/>
    <w:basedOn w:val="903"/>
    <w:next w:val="903"/>
    <w:pPr>
      <w:keepNext w:val="true"/>
      <w:keepLines w:val="true"/>
      <w:pageBreakBefore w:val="false"/>
      <w:pBdr/>
      <w:spacing w:after="60" w:before="0"/>
      <w:ind/>
    </w:pPr>
    <w:rPr>
      <w:sz w:val="52"/>
      <w:szCs w:val="52"/>
    </w:rPr>
  </w:style>
  <w:style w:type="paragraph" w:styleId="911">
    <w:name w:val="Subtitle"/>
    <w:basedOn w:val="903"/>
    <w:next w:val="903"/>
    <w:pPr>
      <w:keepNext w:val="true"/>
      <w:keepLines w:val="true"/>
      <w:pageBreakBefore w:val="false"/>
      <w:pBdr/>
      <w:spacing w:after="320" w:before="0"/>
      <w:ind/>
    </w:pPr>
    <w:rPr>
      <w:rFonts w:ascii="Arial" w:hAnsi="Arial" w:eastAsia="Arial" w:cs="Arial"/>
      <w:i w:val="0"/>
      <w:iCs w:val="0"/>
      <w:color w:val="666666"/>
      <w:sz w:val="30"/>
      <w:szCs w:val="30"/>
    </w:rPr>
  </w:style>
  <w:style w:type="table" w:styleId="912">
    <w:name w:val="StGen0"/>
    <w:basedOn w:val="902"/>
    <w:pPr>
      <w:pBdr/>
      <w:spacing/>
      <w:ind/>
    </w:p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3">
    <w:name w:val="StGen1"/>
    <w:basedOn w:val="902"/>
    <w:pPr>
      <w:pBdr/>
      <w:spacing/>
      <w:ind/>
    </w:p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4">
    <w:name w:val="StGen2"/>
    <w:basedOn w:val="902"/>
    <w:pPr>
      <w:pBdr/>
      <w:spacing/>
      <w:ind/>
    </w:p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</w:styles>
</file>

<file path=word/webSettings.xml><?xml version="1.0" encoding="utf-8"?>
<w:webSettings xmlns:w="http://schemas.openxmlformats.org/wordprocessingml/2006/main">
  <w:optimizeForBrowser/>
</w:webSettings>
</file>

<file path=word/_rels/comments.xml.rels><?xml version="1.0" encoding="UTF-8" standalone="yes"?><Relationships xmlns="http://schemas.openxmlformats.org/package/2006/relationships"></Relationship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theme" Target="theme/theme1.xml" /><Relationship Id="rId6" Type="http://schemas.openxmlformats.org/officeDocument/2006/relationships/numbering" Target="numbering.xml" /><Relationship Id="rId7" Type="http://schemas.openxmlformats.org/officeDocument/2006/relationships/footnotes" Target="footnotes.xml" /><Relationship Id="rId8" Type="http://schemas.openxmlformats.org/officeDocument/2006/relationships/endnotes" Target="endnotes.xml" /></Relationships>
</file>

<file path=word/_rels/endnotes.xml.rels><?xml version="1.0" encoding="UTF-8" standalone="yes"?><Relationships xmlns="http://schemas.openxmlformats.org/package/2006/relationships"></Relationships>
</file>

<file path=word/_rels/footnotes.xml.rels><?xml version="1.0" encoding="UTF-8" standalone="yes"?><Relationships xmlns="http://schemas.openxmlformats.org/package/2006/relationships"></Relationship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Arial"/>
        <a:cs typeface="Arial"/>
      </a:majorFont>
      <a:minorFont>
        <a:latin typeface="Cambria"/>
        <a:ea typeface="Arial"/>
        <a:cs typeface="Arial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/>
        </a:gradFill>
        <a:gradFill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/>
        </a:gradFill>
      </a:bgFillStyleLst>
    </a:fmtScheme>
  </a:themeElements>
  <a:objectDefaults>
    <a:spDef>
      <a:spPr bwMode="auto"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 bwMode="auto"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docProps/app.xml><?xml version="1.0" encoding="utf-8"?>
<Properties xmlns="http://schemas.openxmlformats.org/officeDocument/2006/extended-properties" xmlns:vt="http://schemas.openxmlformats.org/officeDocument/2006/docPropsVTypes">
  <Application>ONLYOFFICE/9.4.0.129</Application>
  <DocSecurity>0</DocSecurity>
  <ScaleCrop>0</ScaleCrop>
  <HeadingPairs>
    <vt:vector size="0" baseType="variant"/>
  </HeadingPairs>
  <TitlesOfParts>
    <vt:vector size="0" baseType="lpstr"/>
  </TitlesOfParts>
  <LinksUpToDate>0</LinksUpToDate>
  <SharedDoc>0</SharedDoc>
  <HyperlinksChanged>0</HyperlinksChanged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revision>1</cp:revision>
  <dcterms:modified xsi:type="dcterms:W3CDTF">2026-06-30T10:11:04Z</dcterms:modified>
</cp:coreProperties>
</file>