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EE8BD" w14:textId="77777777" w:rsidR="00627965" w:rsidRDefault="00627965">
      <w:pPr>
        <w:sectPr w:rsidR="00627965">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546380DD" w14:textId="77777777" w:rsidR="00627965" w:rsidRDefault="00627965"/>
    <w:p w14:paraId="08537A4D" w14:textId="77777777" w:rsidR="00627965" w:rsidRDefault="00E44407">
      <w:pPr>
        <w:pStyle w:val="Heading1"/>
        <w:keepNext w:val="0"/>
        <w:spacing w:after="200" w:line="340" w:lineRule="atLeast"/>
        <w:jc w:val="center"/>
      </w:pPr>
      <w:r>
        <w:rPr>
          <w:rFonts w:ascii="Times" w:hAnsi="Times" w:cs="Times"/>
          <w:color w:val="000000"/>
          <w:sz w:val="28"/>
        </w:rPr>
        <w:t>6 USCS § 1504</w:t>
      </w:r>
    </w:p>
    <w:p w14:paraId="0587918D" w14:textId="77777777" w:rsidR="00627965" w:rsidRDefault="00E44407">
      <w:pPr>
        <w:spacing w:before="120" w:line="300" w:lineRule="atLeast"/>
        <w:jc w:val="center"/>
      </w:pPr>
      <w:r>
        <w:rPr>
          <w:color w:val="000000"/>
        </w:rPr>
        <w:t xml:space="preserve">Current </w:t>
      </w:r>
      <w:r>
        <w:rPr>
          <w:color w:val="000000"/>
        </w:rPr>
        <w:t>through Public Law 118-62, approved May 13, 2024.</w:t>
      </w:r>
    </w:p>
    <w:p w14:paraId="3CE77CD4" w14:textId="77777777" w:rsidR="00627965" w:rsidRDefault="00627965">
      <w:pPr>
        <w:spacing w:line="240" w:lineRule="atLeast"/>
        <w:jc w:val="both"/>
      </w:pPr>
      <w:bookmarkStart w:id="1" w:name="Bookmark_6"/>
      <w:bookmarkEnd w:id="1"/>
    </w:p>
    <w:p w14:paraId="17ACAA1C" w14:textId="77777777" w:rsidR="00627965" w:rsidRDefault="00E44407">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6. CYBERSECURITY (§§ 1500 — 1534)</w:t>
      </w:r>
      <w:r>
        <w:rPr>
          <w:b/>
          <w:color w:val="000000"/>
          <w:sz w:val="22"/>
        </w:rPr>
        <w:t xml:space="preserve">  &gt;  </w:t>
      </w:r>
      <w:r>
        <w:rPr>
          <w:b/>
          <w:i/>
          <w:color w:val="000000"/>
          <w:sz w:val="22"/>
        </w:rPr>
        <w:t>CYBERSECURITY INFORMATION SHARING (§§ 1500 — 1510)</w:t>
      </w:r>
    </w:p>
    <w:p w14:paraId="5606A686" w14:textId="77777777" w:rsidR="00627965" w:rsidRDefault="00E44407">
      <w:pPr>
        <w:keepNext/>
        <w:spacing w:before="240" w:line="340" w:lineRule="atLeast"/>
      </w:pPr>
      <w:r>
        <w:br/>
      </w:r>
      <w:r>
        <w:rPr>
          <w:b/>
          <w:color w:val="000000"/>
          <w:sz w:val="28"/>
        </w:rPr>
        <w:t>§ 1504. Sharing of cyber thre</w:t>
      </w:r>
      <w:r>
        <w:rPr>
          <w:b/>
          <w:color w:val="000000"/>
          <w:sz w:val="28"/>
        </w:rPr>
        <w:t>at indicators and defensive measures with the Federal government</w:t>
      </w:r>
    </w:p>
    <w:p w14:paraId="582F3EEA" w14:textId="5E2D2967" w:rsidR="00627965" w:rsidRDefault="00E44407">
      <w:pPr>
        <w:spacing w:line="60" w:lineRule="exact"/>
      </w:pPr>
      <w:r>
        <w:rPr>
          <w:noProof/>
        </w:rPr>
        <mc:AlternateContent>
          <mc:Choice Requires="wps">
            <w:drawing>
              <wp:anchor distT="0" distB="0" distL="114300" distR="114300" simplePos="0" relativeHeight="251658240" behindDoc="0" locked="0" layoutInCell="1" allowOverlap="1" wp14:anchorId="6F807327" wp14:editId="0A78FA76">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3341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278D87DA" w14:textId="77777777" w:rsidR="00627965" w:rsidRDefault="00627965"/>
    <w:p w14:paraId="7BA17ECC" w14:textId="77777777" w:rsidR="00627965" w:rsidRDefault="00E44407">
      <w:pPr>
        <w:spacing w:before="120" w:line="240" w:lineRule="atLeast"/>
        <w:ind w:left="720"/>
      </w:pPr>
      <w:r>
        <w:rPr>
          <w:b/>
        </w:rPr>
        <w:t xml:space="preserve">(a) Requirement for policies and procedures.  </w:t>
      </w:r>
      <w:bookmarkStart w:id="2" w:name="Bookmark__a"/>
      <w:bookmarkEnd w:id="2"/>
    </w:p>
    <w:p w14:paraId="7D8A58AF" w14:textId="77777777" w:rsidR="00627965" w:rsidRDefault="00E44407">
      <w:pPr>
        <w:spacing w:before="120" w:line="300" w:lineRule="atLeast"/>
        <w:ind w:left="1080"/>
      </w:pPr>
      <w:r>
        <w:rPr>
          <w:b/>
        </w:rPr>
        <w:t xml:space="preserve">(1)  </w:t>
      </w:r>
      <w:bookmarkStart w:id="3" w:name="Bookmark__a_1"/>
      <w:bookmarkEnd w:id="3"/>
      <w:r>
        <w:rPr>
          <w:color w:val="000000"/>
        </w:rPr>
        <w:t xml:space="preserve">Interim policies and procedures. Not later than 60 days after the date of the enactment of this Act [enacted Dec. 18, 2015], the </w:t>
      </w:r>
      <w:r>
        <w:rPr>
          <w:color w:val="000000"/>
        </w:rPr>
        <w:t>Attorney General and the Secretary of Homeland Security shall, in consultation with the heads of the appropriate Federal entities, jointly develop and submit to Congress interim policies and procedures relating to the receipt of cyber threat indicators and</w:t>
      </w:r>
      <w:r>
        <w:rPr>
          <w:color w:val="000000"/>
        </w:rPr>
        <w:t xml:space="preserve"> defensive measures by the Federal Government.</w:t>
      </w:r>
    </w:p>
    <w:p w14:paraId="3F792617" w14:textId="77777777" w:rsidR="00627965" w:rsidRDefault="00E44407">
      <w:pPr>
        <w:spacing w:before="120" w:line="300" w:lineRule="atLeast"/>
        <w:ind w:left="1080"/>
      </w:pPr>
      <w:r>
        <w:rPr>
          <w:b/>
        </w:rPr>
        <w:t xml:space="preserve">(2)  </w:t>
      </w:r>
      <w:bookmarkStart w:id="4" w:name="Bookmark__a_2"/>
      <w:bookmarkEnd w:id="4"/>
      <w:r>
        <w:rPr>
          <w:color w:val="000000"/>
        </w:rPr>
        <w:t>Final policies and procedures. Not later than 180 days after the date of the enactment of this Act [enacted Dec. 18, 2015], the Attorney General and the Secretary of Homeland Security shall, in consultati</w:t>
      </w:r>
      <w:r>
        <w:rPr>
          <w:color w:val="000000"/>
        </w:rPr>
        <w:t>on with the heads of the appropriate Federal entities, jointly issue and make publicly available final policies and procedures relating to the receipt of cyber threat indicators and defensive measures by the Federal Government.</w:t>
      </w:r>
    </w:p>
    <w:p w14:paraId="25B70537" w14:textId="77777777" w:rsidR="00627965" w:rsidRDefault="00E44407">
      <w:pPr>
        <w:spacing w:before="120" w:line="300" w:lineRule="atLeast"/>
        <w:ind w:left="1080"/>
      </w:pPr>
      <w:r>
        <w:rPr>
          <w:b/>
        </w:rPr>
        <w:t xml:space="preserve">(3)  </w:t>
      </w:r>
      <w:bookmarkStart w:id="5" w:name="Bookmark__a_3"/>
      <w:bookmarkEnd w:id="5"/>
      <w:r>
        <w:rPr>
          <w:color w:val="000000"/>
        </w:rPr>
        <w:t>Requirements concerning</w:t>
      </w:r>
      <w:r>
        <w:rPr>
          <w:color w:val="000000"/>
        </w:rPr>
        <w:t xml:space="preserve"> policies and procedures. Consistent with the guidelines required by subsection (b), the policies and procedures developed or issued under this subsection shall—</w:t>
      </w:r>
    </w:p>
    <w:p w14:paraId="794FE60B" w14:textId="77777777" w:rsidR="00627965" w:rsidRDefault="00E44407">
      <w:pPr>
        <w:spacing w:before="120" w:line="300" w:lineRule="atLeast"/>
        <w:ind w:left="1440"/>
      </w:pPr>
      <w:r>
        <w:rPr>
          <w:b/>
        </w:rPr>
        <w:t xml:space="preserve">(A)  </w:t>
      </w:r>
      <w:bookmarkStart w:id="6" w:name="Bookmark__a_3_a"/>
      <w:bookmarkEnd w:id="6"/>
      <w:r>
        <w:rPr>
          <w:color w:val="000000"/>
        </w:rPr>
        <w:t>ensure that cyber threat indicators shared with the Federal Government by any non-Federal</w:t>
      </w:r>
      <w:r>
        <w:rPr>
          <w:color w:val="000000"/>
        </w:rPr>
        <w:t xml:space="preserve"> entity pursuant to section 104(c) [6 USCS § 1503(c)] through the real-time process described in subsection (c) of this section—</w:t>
      </w:r>
    </w:p>
    <w:p w14:paraId="093936C0" w14:textId="77777777" w:rsidR="00627965" w:rsidRDefault="00E44407">
      <w:pPr>
        <w:spacing w:before="120" w:line="300" w:lineRule="atLeast"/>
        <w:ind w:left="1800"/>
      </w:pPr>
      <w:r>
        <w:rPr>
          <w:b/>
        </w:rPr>
        <w:t xml:space="preserve">(i)  </w:t>
      </w:r>
      <w:bookmarkStart w:id="7" w:name="Bookmark__a_3_a_i"/>
      <w:bookmarkEnd w:id="7"/>
      <w:r>
        <w:rPr>
          <w:color w:val="000000"/>
        </w:rPr>
        <w:t>are shared in an automated manner with all of the appropriate Federal entities;</w:t>
      </w:r>
    </w:p>
    <w:p w14:paraId="72F615E0" w14:textId="77777777" w:rsidR="00627965" w:rsidRDefault="00E44407">
      <w:pPr>
        <w:spacing w:before="120" w:line="300" w:lineRule="atLeast"/>
        <w:ind w:left="1800"/>
      </w:pPr>
      <w:r>
        <w:rPr>
          <w:b/>
        </w:rPr>
        <w:t xml:space="preserve">(ii)  </w:t>
      </w:r>
      <w:bookmarkStart w:id="8" w:name="Bookmark__a_3_a_ii"/>
      <w:bookmarkEnd w:id="8"/>
      <w:r>
        <w:rPr>
          <w:color w:val="000000"/>
        </w:rPr>
        <w:t>are only subject to a delay, modific</w:t>
      </w:r>
      <w:r>
        <w:rPr>
          <w:color w:val="000000"/>
        </w:rPr>
        <w:t>ation, or other action due to controls established for such real-time process that could impede real-time receipt by all of the appropriate Federal entities when the delay, modification, or other action is due to controls—</w:t>
      </w:r>
    </w:p>
    <w:p w14:paraId="65B22011" w14:textId="77777777" w:rsidR="00627965" w:rsidRDefault="00E44407">
      <w:pPr>
        <w:spacing w:before="120" w:line="300" w:lineRule="atLeast"/>
        <w:ind w:left="2160"/>
      </w:pPr>
      <w:r>
        <w:rPr>
          <w:b/>
        </w:rPr>
        <w:t xml:space="preserve">(I)  </w:t>
      </w:r>
      <w:bookmarkStart w:id="9" w:name="Bookmark__a_3_a_ii_i"/>
      <w:bookmarkEnd w:id="9"/>
      <w:r>
        <w:rPr>
          <w:color w:val="000000"/>
        </w:rPr>
        <w:t>agreed upon unanimously by a</w:t>
      </w:r>
      <w:r>
        <w:rPr>
          <w:color w:val="000000"/>
        </w:rPr>
        <w:t>ll of the heads of the appropriate Federal entities;</w:t>
      </w:r>
    </w:p>
    <w:p w14:paraId="7D852961" w14:textId="77777777" w:rsidR="00627965" w:rsidRDefault="00E44407">
      <w:pPr>
        <w:spacing w:before="120" w:line="300" w:lineRule="atLeast"/>
        <w:ind w:left="2160"/>
      </w:pPr>
      <w:r>
        <w:rPr>
          <w:b/>
        </w:rPr>
        <w:t xml:space="preserve">(II)  </w:t>
      </w:r>
      <w:bookmarkStart w:id="10" w:name="Bookmark__a_3_a_ii_ii"/>
      <w:bookmarkEnd w:id="10"/>
      <w:r>
        <w:rPr>
          <w:color w:val="000000"/>
        </w:rPr>
        <w:t>carried out before any of the appropriate Federal entities retains or uses the cyber threat indicators or defensive measures; and</w:t>
      </w:r>
    </w:p>
    <w:p w14:paraId="78915C14" w14:textId="77777777" w:rsidR="00627965" w:rsidRDefault="00E44407">
      <w:pPr>
        <w:spacing w:before="120" w:line="300" w:lineRule="atLeast"/>
        <w:ind w:left="2160"/>
      </w:pPr>
      <w:r>
        <w:rPr>
          <w:b/>
        </w:rPr>
        <w:t xml:space="preserve">(III)  </w:t>
      </w:r>
      <w:bookmarkStart w:id="11" w:name="Bookmark__a_3_a_ii_iii"/>
      <w:bookmarkEnd w:id="11"/>
      <w:r>
        <w:rPr>
          <w:color w:val="000000"/>
        </w:rPr>
        <w:t xml:space="preserve">uniformly applied such that each of the appropriate Federal </w:t>
      </w:r>
      <w:r>
        <w:rPr>
          <w:color w:val="000000"/>
        </w:rPr>
        <w:t>entities is subject to the same delay, modification, or other action; and</w:t>
      </w:r>
    </w:p>
    <w:p w14:paraId="7B86768E" w14:textId="77777777" w:rsidR="00627965" w:rsidRDefault="00E44407">
      <w:pPr>
        <w:spacing w:before="120" w:line="300" w:lineRule="atLeast"/>
        <w:ind w:left="1800"/>
      </w:pPr>
      <w:r>
        <w:rPr>
          <w:b/>
        </w:rPr>
        <w:t xml:space="preserve">(iii)  </w:t>
      </w:r>
      <w:bookmarkStart w:id="12" w:name="Bookmark__a_3_a_iii"/>
      <w:bookmarkEnd w:id="12"/>
      <w:r>
        <w:rPr>
          <w:color w:val="000000"/>
        </w:rPr>
        <w:t>may be provided to other Federal entities;</w:t>
      </w:r>
    </w:p>
    <w:p w14:paraId="707F1933" w14:textId="77777777" w:rsidR="00627965" w:rsidRDefault="00E44407">
      <w:pPr>
        <w:spacing w:before="120" w:line="300" w:lineRule="atLeast"/>
        <w:ind w:left="1440"/>
      </w:pPr>
      <w:r>
        <w:rPr>
          <w:b/>
        </w:rPr>
        <w:lastRenderedPageBreak/>
        <w:t xml:space="preserve">(B)  </w:t>
      </w:r>
      <w:bookmarkStart w:id="13" w:name="Bookmark__a_3_b"/>
      <w:bookmarkEnd w:id="13"/>
      <w:r>
        <w:rPr>
          <w:color w:val="000000"/>
        </w:rPr>
        <w:t>ensure that cyber threat indicators shared with the Federal Government by any non-Federal entity pursuant to section 104 [6 USC</w:t>
      </w:r>
      <w:r>
        <w:rPr>
          <w:color w:val="000000"/>
        </w:rPr>
        <w:t>S § 1503] in a manner other than the real-time process described in subsection (c) of this section—</w:t>
      </w:r>
    </w:p>
    <w:p w14:paraId="56F69DDB" w14:textId="77777777" w:rsidR="00627965" w:rsidRDefault="00E44407">
      <w:pPr>
        <w:spacing w:before="120" w:line="300" w:lineRule="atLeast"/>
        <w:ind w:left="1800"/>
      </w:pPr>
      <w:r>
        <w:rPr>
          <w:b/>
        </w:rPr>
        <w:t xml:space="preserve">(i)  </w:t>
      </w:r>
      <w:bookmarkStart w:id="14" w:name="Bookmark__a_3_b_i"/>
      <w:bookmarkEnd w:id="14"/>
      <w:r>
        <w:rPr>
          <w:color w:val="000000"/>
        </w:rPr>
        <w:t>are shared as quickly as operationally practicable with all of the appropriate Federal entities;</w:t>
      </w:r>
    </w:p>
    <w:p w14:paraId="4E12BCCA" w14:textId="77777777" w:rsidR="00627965" w:rsidRDefault="00E44407">
      <w:pPr>
        <w:spacing w:before="120" w:line="300" w:lineRule="atLeast"/>
        <w:ind w:left="1800"/>
      </w:pPr>
      <w:r>
        <w:rPr>
          <w:b/>
        </w:rPr>
        <w:t xml:space="preserve">(ii)  </w:t>
      </w:r>
      <w:bookmarkStart w:id="15" w:name="Bookmark__a_3_b_ii"/>
      <w:bookmarkEnd w:id="15"/>
      <w:r>
        <w:rPr>
          <w:color w:val="000000"/>
        </w:rPr>
        <w:t>are not subject to any unnecessary delay, interf</w:t>
      </w:r>
      <w:r>
        <w:rPr>
          <w:color w:val="000000"/>
        </w:rPr>
        <w:t>erence, or any other action that could impede receipt by all of the appropriate Federal entities; and</w:t>
      </w:r>
    </w:p>
    <w:p w14:paraId="3FE1703E" w14:textId="77777777" w:rsidR="00627965" w:rsidRDefault="00E44407">
      <w:pPr>
        <w:spacing w:before="120" w:line="300" w:lineRule="atLeast"/>
        <w:ind w:left="1800"/>
      </w:pPr>
      <w:r>
        <w:rPr>
          <w:b/>
        </w:rPr>
        <w:t xml:space="preserve">(iii)  </w:t>
      </w:r>
      <w:bookmarkStart w:id="16" w:name="Bookmark__a_3_b_iii"/>
      <w:bookmarkEnd w:id="16"/>
      <w:r>
        <w:rPr>
          <w:color w:val="000000"/>
        </w:rPr>
        <w:t>may be provided to other Federal entities; and</w:t>
      </w:r>
    </w:p>
    <w:p w14:paraId="469BD2B7" w14:textId="77777777" w:rsidR="00627965" w:rsidRDefault="00E44407">
      <w:pPr>
        <w:spacing w:before="120" w:line="300" w:lineRule="atLeast"/>
        <w:ind w:left="1440"/>
      </w:pPr>
      <w:r>
        <w:rPr>
          <w:b/>
        </w:rPr>
        <w:t xml:space="preserve">(C)  </w:t>
      </w:r>
      <w:bookmarkStart w:id="17" w:name="Bookmark__a_3_c"/>
      <w:bookmarkEnd w:id="17"/>
      <w:r>
        <w:rPr>
          <w:color w:val="000000"/>
        </w:rPr>
        <w:t>ensure there are—</w:t>
      </w:r>
    </w:p>
    <w:p w14:paraId="62EF884D" w14:textId="77777777" w:rsidR="00627965" w:rsidRDefault="00E44407">
      <w:pPr>
        <w:spacing w:before="120" w:line="300" w:lineRule="atLeast"/>
        <w:ind w:left="1800"/>
      </w:pPr>
      <w:r>
        <w:rPr>
          <w:b/>
        </w:rPr>
        <w:t xml:space="preserve">(i)  </w:t>
      </w:r>
      <w:bookmarkStart w:id="18" w:name="Bookmark__a_3_c_i"/>
      <w:bookmarkEnd w:id="18"/>
      <w:r>
        <w:rPr>
          <w:color w:val="000000"/>
        </w:rPr>
        <w:t>audit capabilities; and</w:t>
      </w:r>
    </w:p>
    <w:p w14:paraId="1A4CD94D" w14:textId="77777777" w:rsidR="00627965" w:rsidRDefault="00E44407">
      <w:pPr>
        <w:spacing w:before="120" w:line="300" w:lineRule="atLeast"/>
        <w:ind w:left="1800"/>
      </w:pPr>
      <w:r>
        <w:rPr>
          <w:b/>
        </w:rPr>
        <w:t xml:space="preserve">(ii)  </w:t>
      </w:r>
      <w:bookmarkStart w:id="19" w:name="Bookmark__a_3_c_ii"/>
      <w:bookmarkEnd w:id="19"/>
      <w:r>
        <w:rPr>
          <w:color w:val="000000"/>
        </w:rPr>
        <w:t>appropriate sanctions in place for officer</w:t>
      </w:r>
      <w:r>
        <w:rPr>
          <w:color w:val="000000"/>
        </w:rPr>
        <w:t>s, employees, or agents of a Federal entity who knowingly and willfully conduct activities under this title [6 USCS §§ 1501 et seq.] in an unauthorized manner.</w:t>
      </w:r>
    </w:p>
    <w:p w14:paraId="113924F5" w14:textId="77777777" w:rsidR="00627965" w:rsidRDefault="00E44407">
      <w:pPr>
        <w:spacing w:before="120" w:line="300" w:lineRule="atLeast"/>
        <w:ind w:left="1080"/>
      </w:pPr>
      <w:r>
        <w:rPr>
          <w:b/>
        </w:rPr>
        <w:t xml:space="preserve">(4)  </w:t>
      </w:r>
      <w:bookmarkStart w:id="20" w:name="Bookmark__a_4"/>
      <w:bookmarkEnd w:id="20"/>
      <w:r>
        <w:rPr>
          <w:color w:val="000000"/>
        </w:rPr>
        <w:t>Guidelines for entities sharing cyber threat indicators with Federal government.</w:t>
      </w:r>
    </w:p>
    <w:p w14:paraId="584B9781" w14:textId="77777777" w:rsidR="00627965" w:rsidRDefault="00E44407">
      <w:pPr>
        <w:spacing w:before="120" w:line="300" w:lineRule="atLeast"/>
        <w:ind w:left="1440"/>
      </w:pPr>
      <w:r>
        <w:rPr>
          <w:b/>
        </w:rPr>
        <w:t xml:space="preserve">(A)  </w:t>
      </w:r>
      <w:bookmarkStart w:id="21" w:name="Bookmark__a_4_a"/>
      <w:bookmarkEnd w:id="21"/>
      <w:r>
        <w:rPr>
          <w:color w:val="000000"/>
        </w:rPr>
        <w:t>In ge</w:t>
      </w:r>
      <w:r>
        <w:rPr>
          <w:color w:val="000000"/>
        </w:rPr>
        <w:t>neral. Not later than 60 days after the date of the enactment of this Act [enacted Dec. 18, 2015], the Attorney General and the Secretary of Homeland Security shall jointly develop and make publicly available guidance to assist entities and promote sharing</w:t>
      </w:r>
      <w:r>
        <w:rPr>
          <w:color w:val="000000"/>
        </w:rPr>
        <w:t xml:space="preserve"> of cyber threat indicators with Federal entities under this title [6 USCS §§ 1501 et seq.].</w:t>
      </w:r>
    </w:p>
    <w:p w14:paraId="67001B29" w14:textId="77777777" w:rsidR="00627965" w:rsidRDefault="00E44407">
      <w:pPr>
        <w:spacing w:before="120" w:line="300" w:lineRule="atLeast"/>
        <w:ind w:left="1440"/>
      </w:pPr>
      <w:r>
        <w:rPr>
          <w:b/>
        </w:rPr>
        <w:t xml:space="preserve">(B)  </w:t>
      </w:r>
      <w:bookmarkStart w:id="22" w:name="Bookmark__a_4_b"/>
      <w:bookmarkEnd w:id="22"/>
      <w:r>
        <w:rPr>
          <w:color w:val="000000"/>
        </w:rPr>
        <w:t>Contents. The guidelines developed and made publicly available under subparagraph (A) shall include guidance on the following:</w:t>
      </w:r>
    </w:p>
    <w:p w14:paraId="0A1ED1EF" w14:textId="77777777" w:rsidR="00627965" w:rsidRDefault="00E44407">
      <w:pPr>
        <w:spacing w:before="120" w:line="300" w:lineRule="atLeast"/>
        <w:ind w:left="1800"/>
      </w:pPr>
      <w:r>
        <w:rPr>
          <w:b/>
        </w:rPr>
        <w:t xml:space="preserve">(i)  </w:t>
      </w:r>
      <w:bookmarkStart w:id="23" w:name="Bookmark__a_4_b_i"/>
      <w:bookmarkEnd w:id="23"/>
      <w:r>
        <w:rPr>
          <w:color w:val="000000"/>
        </w:rPr>
        <w:t>Identification of types of</w:t>
      </w:r>
      <w:r>
        <w:rPr>
          <w:color w:val="000000"/>
        </w:rPr>
        <w:t xml:space="preserve"> information that would qualify as a cyber threat indicator under this title that would be unlikely to include information that—</w:t>
      </w:r>
    </w:p>
    <w:p w14:paraId="5B686FBA" w14:textId="77777777" w:rsidR="00627965" w:rsidRDefault="00E44407">
      <w:pPr>
        <w:spacing w:before="120" w:line="300" w:lineRule="atLeast"/>
        <w:ind w:left="2160"/>
      </w:pPr>
      <w:r>
        <w:rPr>
          <w:b/>
        </w:rPr>
        <w:t xml:space="preserve">(I)  </w:t>
      </w:r>
      <w:bookmarkStart w:id="24" w:name="Bookmark__a_4_b_i_i"/>
      <w:bookmarkEnd w:id="24"/>
      <w:r>
        <w:rPr>
          <w:color w:val="000000"/>
        </w:rPr>
        <w:t>is not directly related to a cybersecurity threat; and</w:t>
      </w:r>
    </w:p>
    <w:p w14:paraId="50930B5C" w14:textId="77777777" w:rsidR="00627965" w:rsidRDefault="00E44407">
      <w:pPr>
        <w:spacing w:before="120" w:line="300" w:lineRule="atLeast"/>
        <w:ind w:left="2160"/>
      </w:pPr>
      <w:r>
        <w:rPr>
          <w:b/>
        </w:rPr>
        <w:t xml:space="preserve">(II)  </w:t>
      </w:r>
      <w:bookmarkStart w:id="25" w:name="Bookmark__a_4_b_i_ii"/>
      <w:bookmarkEnd w:id="25"/>
      <w:r>
        <w:rPr>
          <w:color w:val="000000"/>
        </w:rPr>
        <w:t>is personal information of a specific individual or informati</w:t>
      </w:r>
      <w:r>
        <w:rPr>
          <w:color w:val="000000"/>
        </w:rPr>
        <w:t>on that identifies a specific individual.</w:t>
      </w:r>
    </w:p>
    <w:p w14:paraId="3427ABA1" w14:textId="77777777" w:rsidR="00627965" w:rsidRDefault="00E44407">
      <w:pPr>
        <w:spacing w:before="120" w:line="300" w:lineRule="atLeast"/>
        <w:ind w:left="1800"/>
      </w:pPr>
      <w:r>
        <w:rPr>
          <w:b/>
        </w:rPr>
        <w:t xml:space="preserve">(ii)  </w:t>
      </w:r>
      <w:bookmarkStart w:id="26" w:name="Bookmark__a_4_b_ii"/>
      <w:bookmarkEnd w:id="26"/>
      <w:r>
        <w:rPr>
          <w:color w:val="000000"/>
        </w:rPr>
        <w:t>Identification of types of information protected under otherwise applicable privacy laws that are unlikely to be directly related to a cybersecurity threat.</w:t>
      </w:r>
    </w:p>
    <w:p w14:paraId="70F005D8" w14:textId="77777777" w:rsidR="00627965" w:rsidRDefault="00E44407">
      <w:pPr>
        <w:spacing w:before="120" w:line="300" w:lineRule="atLeast"/>
        <w:ind w:left="1800"/>
      </w:pPr>
      <w:r>
        <w:rPr>
          <w:b/>
        </w:rPr>
        <w:t xml:space="preserve">(iii)  </w:t>
      </w:r>
      <w:bookmarkStart w:id="27" w:name="Bookmark__a_4_b_iii"/>
      <w:bookmarkEnd w:id="27"/>
      <w:r>
        <w:rPr>
          <w:color w:val="000000"/>
        </w:rPr>
        <w:t>Such other matters as the Attorney General a</w:t>
      </w:r>
      <w:r>
        <w:rPr>
          <w:color w:val="000000"/>
        </w:rPr>
        <w:t>nd the Secretary of Homeland Security consider appropriate for entities sharing cyber threat indicators with Federal entities under this title [6 USCS §§ 1501 et seq.].</w:t>
      </w:r>
    </w:p>
    <w:p w14:paraId="431D1ED0" w14:textId="77777777" w:rsidR="00627965" w:rsidRDefault="00E44407">
      <w:pPr>
        <w:spacing w:before="120" w:line="240" w:lineRule="atLeast"/>
        <w:ind w:left="720"/>
      </w:pPr>
      <w:r>
        <w:rPr>
          <w:b/>
        </w:rPr>
        <w:t xml:space="preserve">(b) Privacy and civil liberties.  </w:t>
      </w:r>
      <w:bookmarkStart w:id="28" w:name="Bookmark__b"/>
      <w:bookmarkEnd w:id="28"/>
    </w:p>
    <w:p w14:paraId="4F33E867" w14:textId="77777777" w:rsidR="00627965" w:rsidRDefault="00E44407">
      <w:pPr>
        <w:spacing w:before="120" w:line="300" w:lineRule="atLeast"/>
        <w:ind w:left="1080"/>
      </w:pPr>
      <w:r>
        <w:rPr>
          <w:b/>
        </w:rPr>
        <w:t xml:space="preserve">(1)  </w:t>
      </w:r>
      <w:bookmarkStart w:id="29" w:name="Bookmark__b_1"/>
      <w:bookmarkEnd w:id="29"/>
      <w:r>
        <w:rPr>
          <w:color w:val="000000"/>
        </w:rPr>
        <w:t>Interim guidelines. Not later than 60 days afte</w:t>
      </w:r>
      <w:r>
        <w:rPr>
          <w:color w:val="000000"/>
        </w:rPr>
        <w:t>r the date of the enactment of this Act [enacted Dec. 18, 2015], the Attorney General and the Secretary of Homeland Security shall, in consultation with heads of the appropriate Federal entities and in consultation with officers designated under section 10</w:t>
      </w:r>
      <w:r>
        <w:rPr>
          <w:color w:val="000000"/>
        </w:rPr>
        <w:t>62 of the National Security Intelligence Reform Act of 2004 (42 U.S.C. 2000ee-1), jointly develop, submit to Congress, and make available to the public interim guidelines relating to privacy and civil liberties which shall govern the receipt, retention, us</w:t>
      </w:r>
      <w:r>
        <w:rPr>
          <w:color w:val="000000"/>
        </w:rPr>
        <w:t>e, and dissemination of cyber threat indicators by a Federal entity obtained in connection with activities authorized in this title [6 USCS §§ 1501 et seq.].</w:t>
      </w:r>
    </w:p>
    <w:p w14:paraId="1567A544" w14:textId="77777777" w:rsidR="00627965" w:rsidRDefault="00E44407">
      <w:pPr>
        <w:spacing w:before="120" w:line="300" w:lineRule="atLeast"/>
        <w:ind w:left="1080"/>
      </w:pPr>
      <w:r>
        <w:rPr>
          <w:b/>
        </w:rPr>
        <w:lastRenderedPageBreak/>
        <w:t xml:space="preserve">(2)  </w:t>
      </w:r>
      <w:bookmarkStart w:id="30" w:name="Bookmark__b_2"/>
      <w:bookmarkEnd w:id="30"/>
      <w:r>
        <w:rPr>
          <w:color w:val="000000"/>
        </w:rPr>
        <w:t>Final guidelines.</w:t>
      </w:r>
    </w:p>
    <w:p w14:paraId="443BE01E" w14:textId="77777777" w:rsidR="00627965" w:rsidRDefault="00E44407">
      <w:pPr>
        <w:spacing w:before="120" w:line="300" w:lineRule="atLeast"/>
        <w:ind w:left="1440"/>
      </w:pPr>
      <w:r>
        <w:rPr>
          <w:b/>
        </w:rPr>
        <w:t xml:space="preserve">(A)  </w:t>
      </w:r>
      <w:bookmarkStart w:id="31" w:name="Bookmark__b_2_a"/>
      <w:bookmarkEnd w:id="31"/>
      <w:r>
        <w:rPr>
          <w:color w:val="000000"/>
        </w:rPr>
        <w:t>In general. Not later than 180 days after the date of the enactment of</w:t>
      </w:r>
      <w:r>
        <w:rPr>
          <w:color w:val="000000"/>
        </w:rPr>
        <w:t xml:space="preserve"> this Act [enacted Dec. 18, 2015], the Attorney General and the Secretary of Homeland Security shall, in coordination with heads of the appropriate Federal entities and in consultation with officers designated under section 1062 of the National Security In</w:t>
      </w:r>
      <w:r>
        <w:rPr>
          <w:color w:val="000000"/>
        </w:rPr>
        <w:t>telligence Reform Act of 2004 (42 U.S.C. 2000ee-1) and such private entities with industry expertise as the Attorney General and the Secretary consider relevant, jointly issue and make publicly available final guidelines relating to privacy and civil liber</w:t>
      </w:r>
      <w:r>
        <w:rPr>
          <w:color w:val="000000"/>
        </w:rPr>
        <w:t>ties which shall govern the receipt, retention, use, and dissemination of cyber threat indicators by a Federal entity obtained in connection with activities authorized in this title [6 USCS §§ 1501 et seq.].</w:t>
      </w:r>
    </w:p>
    <w:p w14:paraId="4811C480" w14:textId="77777777" w:rsidR="00627965" w:rsidRDefault="00E44407">
      <w:pPr>
        <w:spacing w:before="120" w:line="300" w:lineRule="atLeast"/>
        <w:ind w:left="1440"/>
      </w:pPr>
      <w:r>
        <w:rPr>
          <w:b/>
        </w:rPr>
        <w:t xml:space="preserve">(B)  </w:t>
      </w:r>
      <w:bookmarkStart w:id="32" w:name="Bookmark__b_2_b"/>
      <w:bookmarkEnd w:id="32"/>
      <w:r>
        <w:rPr>
          <w:color w:val="000000"/>
        </w:rPr>
        <w:t>Periodic review. The Attorney General and t</w:t>
      </w:r>
      <w:r>
        <w:rPr>
          <w:color w:val="000000"/>
        </w:rPr>
        <w:t>he Secretary of Homeland Security shall, in coordination with heads of the appropriate Federal entities and in consultation with officers and private entities described in subparagraph (A), periodically, but not less frequently than once every 2 years, joi</w:t>
      </w:r>
      <w:r>
        <w:rPr>
          <w:color w:val="000000"/>
        </w:rPr>
        <w:t>ntly review the guidelines issued under subparagraph (A).</w:t>
      </w:r>
    </w:p>
    <w:p w14:paraId="6CAC4807" w14:textId="77777777" w:rsidR="00627965" w:rsidRDefault="00E44407">
      <w:pPr>
        <w:spacing w:before="120" w:line="300" w:lineRule="atLeast"/>
        <w:ind w:left="1080"/>
      </w:pPr>
      <w:r>
        <w:rPr>
          <w:b/>
        </w:rPr>
        <w:t xml:space="preserve">(3)  </w:t>
      </w:r>
      <w:bookmarkStart w:id="33" w:name="Bookmark__b_3"/>
      <w:bookmarkEnd w:id="33"/>
      <w:r>
        <w:rPr>
          <w:color w:val="000000"/>
        </w:rPr>
        <w:t>Content. The guidelines required by paragraphs (1) and (2) shall, consistent with the need to protect information systems from cybersecurity threats and mitigate cybersecurity threats—</w:t>
      </w:r>
    </w:p>
    <w:p w14:paraId="2854131B" w14:textId="77777777" w:rsidR="00627965" w:rsidRDefault="00E44407">
      <w:pPr>
        <w:spacing w:before="120" w:line="300" w:lineRule="atLeast"/>
        <w:ind w:left="1440"/>
      </w:pPr>
      <w:r>
        <w:rPr>
          <w:b/>
        </w:rPr>
        <w:t xml:space="preserve">(A)  </w:t>
      </w:r>
      <w:bookmarkStart w:id="34" w:name="Bookmark__b_3_a"/>
      <w:bookmarkEnd w:id="34"/>
      <w:r>
        <w:rPr>
          <w:color w:val="000000"/>
        </w:rPr>
        <w:t>lim</w:t>
      </w:r>
      <w:r>
        <w:rPr>
          <w:color w:val="000000"/>
        </w:rPr>
        <w:t>it the effect on privacy and civil liberties of activities by the Federal Government under this title [6 USCS §§ 1501 et seq.];</w:t>
      </w:r>
    </w:p>
    <w:p w14:paraId="3C6DAF47" w14:textId="77777777" w:rsidR="00627965" w:rsidRDefault="00E44407">
      <w:pPr>
        <w:spacing w:before="120" w:line="300" w:lineRule="atLeast"/>
        <w:ind w:left="1440"/>
      </w:pPr>
      <w:r>
        <w:rPr>
          <w:b/>
        </w:rPr>
        <w:t xml:space="preserve">(B)  </w:t>
      </w:r>
      <w:bookmarkStart w:id="35" w:name="Bookmark__b_3_b"/>
      <w:bookmarkEnd w:id="35"/>
      <w:r>
        <w:rPr>
          <w:color w:val="000000"/>
        </w:rPr>
        <w:t>limit the receipt, retention, use, and dissemination of cyber threat indicators containing personal information of specific</w:t>
      </w:r>
      <w:r>
        <w:rPr>
          <w:color w:val="000000"/>
        </w:rPr>
        <w:t xml:space="preserve"> individuals or information that identifies specific individuals, including by establishing—</w:t>
      </w:r>
    </w:p>
    <w:p w14:paraId="56EA00AC" w14:textId="77777777" w:rsidR="00627965" w:rsidRDefault="00E44407">
      <w:pPr>
        <w:spacing w:before="120" w:line="300" w:lineRule="atLeast"/>
        <w:ind w:left="1800"/>
      </w:pPr>
      <w:r>
        <w:rPr>
          <w:b/>
        </w:rPr>
        <w:t xml:space="preserve">(i)  </w:t>
      </w:r>
      <w:bookmarkStart w:id="36" w:name="Bookmark__b_3_b_i"/>
      <w:bookmarkEnd w:id="36"/>
      <w:r>
        <w:rPr>
          <w:color w:val="000000"/>
        </w:rPr>
        <w:t>a process for the timely destruction of such information that is known not to be directly related to uses authorized under this title [6 USCS §§ 1501 et seq.]</w:t>
      </w:r>
      <w:r>
        <w:rPr>
          <w:color w:val="000000"/>
        </w:rPr>
        <w:t>; and</w:t>
      </w:r>
    </w:p>
    <w:p w14:paraId="6A28A411" w14:textId="77777777" w:rsidR="00627965" w:rsidRDefault="00E44407">
      <w:pPr>
        <w:spacing w:before="120" w:line="300" w:lineRule="atLeast"/>
        <w:ind w:left="1800"/>
      </w:pPr>
      <w:r>
        <w:rPr>
          <w:b/>
        </w:rPr>
        <w:t xml:space="preserve">(ii)  </w:t>
      </w:r>
      <w:bookmarkStart w:id="37" w:name="Bookmark__b_3_b_ii"/>
      <w:bookmarkEnd w:id="37"/>
      <w:r>
        <w:rPr>
          <w:color w:val="000000"/>
        </w:rPr>
        <w:t>specific limitations on the length of any period in which a cyber threat indicator may be retained;</w:t>
      </w:r>
    </w:p>
    <w:p w14:paraId="342B1B5C" w14:textId="77777777" w:rsidR="00627965" w:rsidRDefault="00E44407">
      <w:pPr>
        <w:spacing w:before="120" w:line="300" w:lineRule="atLeast"/>
        <w:ind w:left="1440"/>
      </w:pPr>
      <w:r>
        <w:rPr>
          <w:b/>
        </w:rPr>
        <w:t xml:space="preserve">(C)  </w:t>
      </w:r>
      <w:bookmarkStart w:id="38" w:name="Bookmark__b_3_c"/>
      <w:bookmarkEnd w:id="38"/>
      <w:r>
        <w:rPr>
          <w:color w:val="000000"/>
        </w:rPr>
        <w:t>include requirements to safeguard cyber threat indicators containing personal information of specific individuals or information that ident</w:t>
      </w:r>
      <w:r>
        <w:rPr>
          <w:color w:val="000000"/>
        </w:rPr>
        <w:t>ifies specific individuals from unauthorized access or acquisition, including appropriate sanctions for activities by officers, employees, or agents of the Federal Government in contravention of such guidelines;</w:t>
      </w:r>
    </w:p>
    <w:p w14:paraId="74C56392" w14:textId="77777777" w:rsidR="00627965" w:rsidRDefault="00E44407">
      <w:pPr>
        <w:spacing w:before="120" w:line="300" w:lineRule="atLeast"/>
        <w:ind w:left="1440"/>
      </w:pPr>
      <w:r>
        <w:rPr>
          <w:b/>
        </w:rPr>
        <w:t xml:space="preserve">(D)  </w:t>
      </w:r>
      <w:bookmarkStart w:id="39" w:name="Bookmark__b_3_d"/>
      <w:bookmarkEnd w:id="39"/>
      <w:r>
        <w:rPr>
          <w:color w:val="000000"/>
        </w:rPr>
        <w:t>consistent with this title [6 USCS §§ 1</w:t>
      </w:r>
      <w:r>
        <w:rPr>
          <w:color w:val="000000"/>
        </w:rPr>
        <w:t>501 et seq.], any other applicable provisions of law, and the fair information practice principles set forth in appendix A of the document entitled “National Strategy for Trusted Identities in Cyberspace” and published by the President in April 2011, gover</w:t>
      </w:r>
      <w:r>
        <w:rPr>
          <w:color w:val="000000"/>
        </w:rPr>
        <w:t>n the retention, use, and dissemination by the Federal Government of cyber threat indicators shared with the Federal Government under this title, including the extent, if any, to which such cyber threat indicators may be used by the Federal Government;</w:t>
      </w:r>
    </w:p>
    <w:p w14:paraId="5389DF5C" w14:textId="77777777" w:rsidR="00627965" w:rsidRDefault="00E44407">
      <w:pPr>
        <w:spacing w:before="120" w:line="300" w:lineRule="atLeast"/>
        <w:ind w:left="1440"/>
      </w:pPr>
      <w:r>
        <w:rPr>
          <w:b/>
        </w:rPr>
        <w:t>(E)</w:t>
      </w:r>
      <w:r>
        <w:rPr>
          <w:b/>
        </w:rPr>
        <w:t xml:space="preserve">  </w:t>
      </w:r>
      <w:bookmarkStart w:id="40" w:name="Bookmark__b_3_e"/>
      <w:bookmarkEnd w:id="40"/>
      <w:r>
        <w:rPr>
          <w:color w:val="000000"/>
        </w:rPr>
        <w:t>include procedures for notifying entities and Federal entities if information received pursuant to this section is known or determined by a Federal entity receiving such information not to constitute a cyber threat indicator;</w:t>
      </w:r>
    </w:p>
    <w:p w14:paraId="6B4AA80F" w14:textId="77777777" w:rsidR="00627965" w:rsidRDefault="00E44407">
      <w:pPr>
        <w:spacing w:before="120" w:line="300" w:lineRule="atLeast"/>
        <w:ind w:left="1440"/>
      </w:pPr>
      <w:r>
        <w:rPr>
          <w:b/>
        </w:rPr>
        <w:lastRenderedPageBreak/>
        <w:t xml:space="preserve">(F)  </w:t>
      </w:r>
      <w:bookmarkStart w:id="41" w:name="Bookmark__b_3_f"/>
      <w:bookmarkEnd w:id="41"/>
      <w:r>
        <w:rPr>
          <w:color w:val="000000"/>
        </w:rPr>
        <w:t>protect the confidentia</w:t>
      </w:r>
      <w:r>
        <w:rPr>
          <w:color w:val="000000"/>
        </w:rPr>
        <w:t>lity of cyber threat indicators containing personal information of specific individuals or information that identifies specific individuals to the greatest extent practicable and require recipients to be informed that such indicators may only be used for p</w:t>
      </w:r>
      <w:r>
        <w:rPr>
          <w:color w:val="000000"/>
        </w:rPr>
        <w:t>urposes authorized under this title [6 USCS §§ 1501 et seq.]; and</w:t>
      </w:r>
    </w:p>
    <w:p w14:paraId="2A1E26E9" w14:textId="77777777" w:rsidR="00627965" w:rsidRDefault="00E44407">
      <w:pPr>
        <w:spacing w:before="120" w:line="300" w:lineRule="atLeast"/>
        <w:ind w:left="1440"/>
      </w:pPr>
      <w:r>
        <w:rPr>
          <w:b/>
        </w:rPr>
        <w:t xml:space="preserve">(G)  </w:t>
      </w:r>
      <w:bookmarkStart w:id="42" w:name="Bookmark__b_3_g"/>
      <w:bookmarkEnd w:id="42"/>
      <w:r>
        <w:rPr>
          <w:color w:val="000000"/>
        </w:rPr>
        <w:t>include steps that may be needed so that dissemination of cyber threat indicators is consistent with the protection of classified and other sensitive national security information.</w:t>
      </w:r>
    </w:p>
    <w:p w14:paraId="61C77C01" w14:textId="77777777" w:rsidR="00627965" w:rsidRDefault="00E44407">
      <w:pPr>
        <w:spacing w:before="120" w:line="240" w:lineRule="atLeast"/>
        <w:ind w:left="720"/>
      </w:pPr>
      <w:r>
        <w:rPr>
          <w:b/>
        </w:rPr>
        <w:t xml:space="preserve">(c) </w:t>
      </w:r>
      <w:r>
        <w:rPr>
          <w:b/>
        </w:rPr>
        <w:t xml:space="preserve">Capability and process within the Department of Homeland Security.  </w:t>
      </w:r>
      <w:bookmarkStart w:id="43" w:name="Bookmark__c"/>
      <w:bookmarkEnd w:id="43"/>
    </w:p>
    <w:p w14:paraId="3CED1784" w14:textId="77777777" w:rsidR="00627965" w:rsidRDefault="00E44407">
      <w:pPr>
        <w:spacing w:before="120" w:line="300" w:lineRule="atLeast"/>
        <w:ind w:left="1080"/>
      </w:pPr>
      <w:r>
        <w:rPr>
          <w:b/>
        </w:rPr>
        <w:t xml:space="preserve">(1)  </w:t>
      </w:r>
      <w:bookmarkStart w:id="44" w:name="Bookmark__c_1"/>
      <w:bookmarkEnd w:id="44"/>
      <w:r>
        <w:rPr>
          <w:color w:val="000000"/>
        </w:rPr>
        <w:t>In general. Not later than 90 days after the date of the enactment of this Act [enacted Dec. 18, 2015], the Secretary of Homeland Security, in coordination with the heads of the appr</w:t>
      </w:r>
      <w:r>
        <w:rPr>
          <w:color w:val="000000"/>
        </w:rPr>
        <w:t>opriate Federal entities, shall develop and implement a capability and process within the Department of Homeland Security that—</w:t>
      </w:r>
    </w:p>
    <w:p w14:paraId="6EAC0508" w14:textId="77777777" w:rsidR="00627965" w:rsidRDefault="00E44407">
      <w:pPr>
        <w:spacing w:before="120" w:line="300" w:lineRule="atLeast"/>
        <w:ind w:left="1440"/>
      </w:pPr>
      <w:r>
        <w:rPr>
          <w:b/>
        </w:rPr>
        <w:t xml:space="preserve">(A)  </w:t>
      </w:r>
      <w:bookmarkStart w:id="45" w:name="Bookmark__c_1_a"/>
      <w:bookmarkEnd w:id="45"/>
      <w:r>
        <w:rPr>
          <w:color w:val="000000"/>
        </w:rPr>
        <w:t xml:space="preserve">shall accept from any non-Federal entity in real time cyber threat indicators and defensive measures, pursuant to this </w:t>
      </w:r>
      <w:r>
        <w:rPr>
          <w:color w:val="000000"/>
        </w:rPr>
        <w:t>section;</w:t>
      </w:r>
    </w:p>
    <w:p w14:paraId="5849FB31" w14:textId="77777777" w:rsidR="00627965" w:rsidRDefault="00E44407">
      <w:pPr>
        <w:spacing w:before="120" w:line="300" w:lineRule="atLeast"/>
        <w:ind w:left="1440"/>
      </w:pPr>
      <w:r>
        <w:rPr>
          <w:b/>
        </w:rPr>
        <w:t xml:space="preserve">(B)  </w:t>
      </w:r>
      <w:bookmarkStart w:id="46" w:name="Bookmark__c_1_b"/>
      <w:bookmarkEnd w:id="46"/>
      <w:r>
        <w:rPr>
          <w:color w:val="000000"/>
        </w:rPr>
        <w:t>shall, upon submittal of the certification under paragraph (2) that such capability and process fully and effectively operates as described in such paragraph, be the process by which the Federal Government receives cyber threat indicators and</w:t>
      </w:r>
      <w:r>
        <w:rPr>
          <w:color w:val="000000"/>
        </w:rPr>
        <w:t xml:space="preserve"> defensive measures under this title [6 USCS §§ 1501 et seq.] that are shared by a non-Federal entity with the Federal Government through electronic mail or media, an interactive form on an Internet website, or a real time, automated process between inform</w:t>
      </w:r>
      <w:r>
        <w:rPr>
          <w:color w:val="000000"/>
        </w:rPr>
        <w:t>ation systems except—</w:t>
      </w:r>
    </w:p>
    <w:p w14:paraId="2936673C" w14:textId="77777777" w:rsidR="00627965" w:rsidRDefault="00E44407">
      <w:pPr>
        <w:spacing w:before="120" w:line="300" w:lineRule="atLeast"/>
        <w:ind w:left="1800"/>
      </w:pPr>
      <w:r>
        <w:rPr>
          <w:b/>
        </w:rPr>
        <w:t xml:space="preserve">(i)  </w:t>
      </w:r>
      <w:bookmarkStart w:id="47" w:name="Bookmark__c_1_b_i"/>
      <w:bookmarkEnd w:id="47"/>
      <w:r>
        <w:rPr>
          <w:color w:val="000000"/>
        </w:rPr>
        <w:t>consistent with section 104 [6 USCS § 103], communications between a Federal entity and a non-Federal entity regarding a previously shared cyber threat indicator to describe the relevant cybersecurity threat or develop a defensiv</w:t>
      </w:r>
      <w:r>
        <w:rPr>
          <w:color w:val="000000"/>
        </w:rPr>
        <w:t>e measure based on such cyber threat indicator; and</w:t>
      </w:r>
    </w:p>
    <w:p w14:paraId="272339DF" w14:textId="77777777" w:rsidR="00627965" w:rsidRDefault="00E44407">
      <w:pPr>
        <w:spacing w:before="120" w:line="300" w:lineRule="atLeast"/>
        <w:ind w:left="1800"/>
      </w:pPr>
      <w:r>
        <w:rPr>
          <w:b/>
        </w:rPr>
        <w:t xml:space="preserve">(ii)  </w:t>
      </w:r>
      <w:bookmarkStart w:id="48" w:name="Bookmark__c_1_b_ii"/>
      <w:bookmarkEnd w:id="48"/>
      <w:r>
        <w:rPr>
          <w:color w:val="000000"/>
        </w:rPr>
        <w:t>communications by a regulated non-Federal entity with such entity’s Federal regulatory authority regarding a cybersecurity threat;</w:t>
      </w:r>
    </w:p>
    <w:p w14:paraId="0D6FE805" w14:textId="77777777" w:rsidR="00627965" w:rsidRDefault="00E44407">
      <w:pPr>
        <w:spacing w:before="120" w:line="300" w:lineRule="atLeast"/>
        <w:ind w:left="1440"/>
      </w:pPr>
      <w:r>
        <w:rPr>
          <w:b/>
        </w:rPr>
        <w:t xml:space="preserve">(C)  </w:t>
      </w:r>
      <w:bookmarkStart w:id="49" w:name="Bookmark__c_1_c"/>
      <w:bookmarkEnd w:id="49"/>
      <w:r>
        <w:rPr>
          <w:color w:val="000000"/>
        </w:rPr>
        <w:t>ensures that all of the appropriate Federal entities receive i</w:t>
      </w:r>
      <w:r>
        <w:rPr>
          <w:color w:val="000000"/>
        </w:rPr>
        <w:t>n an automated manner such cyber threat indicators and defensive measures shared through the real-time process within the Department of Homeland Security;</w:t>
      </w:r>
    </w:p>
    <w:p w14:paraId="1924D0A6" w14:textId="77777777" w:rsidR="00627965" w:rsidRDefault="00E44407">
      <w:pPr>
        <w:spacing w:before="120" w:line="300" w:lineRule="atLeast"/>
        <w:ind w:left="1440"/>
      </w:pPr>
      <w:r>
        <w:rPr>
          <w:b/>
        </w:rPr>
        <w:t xml:space="preserve">(D)  </w:t>
      </w:r>
      <w:bookmarkStart w:id="50" w:name="Bookmark__c_1_d"/>
      <w:bookmarkEnd w:id="50"/>
      <w:r>
        <w:rPr>
          <w:color w:val="000000"/>
        </w:rPr>
        <w:t>is in compliance with the policies, procedures, and guidelines required by this section; and</w:t>
      </w:r>
    </w:p>
    <w:p w14:paraId="34653910" w14:textId="77777777" w:rsidR="00627965" w:rsidRDefault="00E44407">
      <w:pPr>
        <w:spacing w:before="120" w:line="300" w:lineRule="atLeast"/>
        <w:ind w:left="1440"/>
      </w:pPr>
      <w:r>
        <w:rPr>
          <w:b/>
        </w:rPr>
        <w:t>(E)</w:t>
      </w:r>
      <w:r>
        <w:rPr>
          <w:b/>
        </w:rPr>
        <w:t xml:space="preserve">  </w:t>
      </w:r>
      <w:bookmarkStart w:id="51" w:name="Bookmark__c_1_e"/>
      <w:bookmarkEnd w:id="51"/>
      <w:r>
        <w:rPr>
          <w:color w:val="000000"/>
        </w:rPr>
        <w:t>does not limit or prohibit otherwise lawful disclosures of communications, records, or other information, including—</w:t>
      </w:r>
    </w:p>
    <w:p w14:paraId="2A4ADC9A" w14:textId="77777777" w:rsidR="00627965" w:rsidRDefault="00E44407">
      <w:pPr>
        <w:spacing w:before="120" w:line="300" w:lineRule="atLeast"/>
        <w:ind w:left="1800"/>
      </w:pPr>
      <w:r>
        <w:rPr>
          <w:b/>
        </w:rPr>
        <w:t xml:space="preserve">(i)  </w:t>
      </w:r>
      <w:bookmarkStart w:id="52" w:name="Bookmark__c_1_e_i"/>
      <w:bookmarkEnd w:id="52"/>
      <w:r>
        <w:rPr>
          <w:color w:val="000000"/>
        </w:rPr>
        <w:t>reporting of known or suspected criminal activity, by a non-Federal entity to any other non-Federal entity or a Federal entity, incl</w:t>
      </w:r>
      <w:r>
        <w:rPr>
          <w:color w:val="000000"/>
        </w:rPr>
        <w:t>uding cyber threat indicators or defensive measures shared with a Federal entity in furtherance of opening a Federal law enforcement investigation;</w:t>
      </w:r>
    </w:p>
    <w:p w14:paraId="14FDC5DB" w14:textId="77777777" w:rsidR="00627965" w:rsidRDefault="00E44407">
      <w:pPr>
        <w:spacing w:before="120" w:line="300" w:lineRule="atLeast"/>
        <w:ind w:left="1800"/>
      </w:pPr>
      <w:r>
        <w:rPr>
          <w:b/>
        </w:rPr>
        <w:t xml:space="preserve">(ii)  </w:t>
      </w:r>
      <w:bookmarkStart w:id="53" w:name="Bookmark__c_1_e_ii"/>
      <w:bookmarkEnd w:id="53"/>
      <w:r>
        <w:rPr>
          <w:color w:val="000000"/>
        </w:rPr>
        <w:t>voluntary or legally compelled participation in a Federal investigation; and</w:t>
      </w:r>
    </w:p>
    <w:p w14:paraId="669C2817" w14:textId="77777777" w:rsidR="00627965" w:rsidRDefault="00E44407">
      <w:pPr>
        <w:spacing w:before="120" w:line="300" w:lineRule="atLeast"/>
        <w:ind w:left="1800"/>
      </w:pPr>
      <w:r>
        <w:rPr>
          <w:b/>
        </w:rPr>
        <w:t xml:space="preserve">(iii)  </w:t>
      </w:r>
      <w:bookmarkStart w:id="54" w:name="Bookmark__c_1_e_iii"/>
      <w:bookmarkEnd w:id="54"/>
      <w:r>
        <w:rPr>
          <w:color w:val="000000"/>
        </w:rPr>
        <w:t>providing cyber th</w:t>
      </w:r>
      <w:r>
        <w:rPr>
          <w:color w:val="000000"/>
        </w:rPr>
        <w:t>reat indicators or defensive measures as part of a statutory or authorized contractual requirement.</w:t>
      </w:r>
    </w:p>
    <w:p w14:paraId="0FBAE9C7" w14:textId="77777777" w:rsidR="00627965" w:rsidRDefault="00E44407">
      <w:pPr>
        <w:spacing w:before="120" w:line="300" w:lineRule="atLeast"/>
        <w:ind w:left="1080"/>
      </w:pPr>
      <w:r>
        <w:rPr>
          <w:b/>
        </w:rPr>
        <w:t xml:space="preserve">(2)  </w:t>
      </w:r>
      <w:bookmarkStart w:id="55" w:name="Bookmark__c_2"/>
      <w:bookmarkEnd w:id="55"/>
      <w:r>
        <w:rPr>
          <w:color w:val="000000"/>
        </w:rPr>
        <w:t>Certification and designation.</w:t>
      </w:r>
    </w:p>
    <w:p w14:paraId="10A72E98" w14:textId="77777777" w:rsidR="00627965" w:rsidRDefault="00E44407">
      <w:pPr>
        <w:spacing w:before="120" w:line="300" w:lineRule="atLeast"/>
        <w:ind w:left="1440"/>
      </w:pPr>
      <w:r>
        <w:rPr>
          <w:b/>
        </w:rPr>
        <w:t xml:space="preserve">(A)  </w:t>
      </w:r>
      <w:bookmarkStart w:id="56" w:name="Bookmark__c_2_a"/>
      <w:bookmarkEnd w:id="56"/>
      <w:r>
        <w:rPr>
          <w:color w:val="000000"/>
        </w:rPr>
        <w:t>Certification of capability and process. Not later than 90 days after the date of the enactment of this Act [enacte</w:t>
      </w:r>
      <w:r>
        <w:rPr>
          <w:color w:val="000000"/>
        </w:rPr>
        <w:t>d Dec. 18, 2015], the Secretary of Homeland Security shall, in consultation with the heads of the appropriate Federal entities, submit to Congress a certification as to whether the capability and process required by paragraph (1) fully and effectively oper</w:t>
      </w:r>
      <w:r>
        <w:rPr>
          <w:color w:val="000000"/>
        </w:rPr>
        <w:t>ates—</w:t>
      </w:r>
    </w:p>
    <w:p w14:paraId="78B332A4" w14:textId="77777777" w:rsidR="00627965" w:rsidRDefault="00E44407">
      <w:pPr>
        <w:spacing w:before="120" w:line="300" w:lineRule="atLeast"/>
        <w:ind w:left="1800"/>
      </w:pPr>
      <w:r>
        <w:rPr>
          <w:b/>
        </w:rPr>
        <w:t xml:space="preserve">(i)  </w:t>
      </w:r>
      <w:bookmarkStart w:id="57" w:name="Bookmark__c_2_a_i"/>
      <w:bookmarkEnd w:id="57"/>
      <w:r>
        <w:rPr>
          <w:color w:val="000000"/>
        </w:rPr>
        <w:t>as the process by which the Federal Government receives from any non-Federal entity a cyber threat indicator or defensive measure under this title [6 USCS §§ 1501 et seq.]; and</w:t>
      </w:r>
    </w:p>
    <w:p w14:paraId="0DAAAAFA" w14:textId="77777777" w:rsidR="00627965" w:rsidRDefault="00E44407">
      <w:pPr>
        <w:spacing w:before="120" w:line="300" w:lineRule="atLeast"/>
        <w:ind w:left="1800"/>
      </w:pPr>
      <w:r>
        <w:rPr>
          <w:b/>
        </w:rPr>
        <w:t xml:space="preserve">(ii)  </w:t>
      </w:r>
      <w:bookmarkStart w:id="58" w:name="Bookmark__c_2_a_ii"/>
      <w:bookmarkEnd w:id="58"/>
      <w:r>
        <w:rPr>
          <w:color w:val="000000"/>
        </w:rPr>
        <w:t>in accordance with the interim policies, procedures, and guide</w:t>
      </w:r>
      <w:r>
        <w:rPr>
          <w:color w:val="000000"/>
        </w:rPr>
        <w:t>lines developed under this title [6 USCS §§ 1501 et seq.].</w:t>
      </w:r>
    </w:p>
    <w:p w14:paraId="676DF3C9" w14:textId="77777777" w:rsidR="00627965" w:rsidRDefault="00E44407">
      <w:pPr>
        <w:spacing w:before="120" w:line="300" w:lineRule="atLeast"/>
        <w:ind w:left="1440"/>
      </w:pPr>
      <w:r>
        <w:rPr>
          <w:b/>
        </w:rPr>
        <w:t xml:space="preserve">(B)  </w:t>
      </w:r>
      <w:bookmarkStart w:id="59" w:name="Bookmark__c_2_b"/>
      <w:bookmarkEnd w:id="59"/>
      <w:r>
        <w:rPr>
          <w:color w:val="000000"/>
        </w:rPr>
        <w:t>Designation.</w:t>
      </w:r>
    </w:p>
    <w:p w14:paraId="002E645A" w14:textId="77777777" w:rsidR="00627965" w:rsidRDefault="00E44407">
      <w:pPr>
        <w:spacing w:before="120" w:line="300" w:lineRule="atLeast"/>
        <w:ind w:left="1800"/>
      </w:pPr>
      <w:r>
        <w:rPr>
          <w:b/>
        </w:rPr>
        <w:t xml:space="preserve">(i)  </w:t>
      </w:r>
      <w:bookmarkStart w:id="60" w:name="Bookmark__c_2_b_i"/>
      <w:bookmarkEnd w:id="60"/>
      <w:r>
        <w:rPr>
          <w:color w:val="000000"/>
        </w:rPr>
        <w:t>In general. At any time after certification is submitted under subparagraph (A), the President may designate an appropriate Federal entity, other than the Department of Defen</w:t>
      </w:r>
      <w:r>
        <w:rPr>
          <w:color w:val="000000"/>
        </w:rPr>
        <w:t xml:space="preserve">se (including the National Security Agency), to develop and implement a capability and process as described in paragraph (1) in addition to the capability and process developed under such paragraph by the Secretary of Homeland Security, if, not fewer than </w:t>
      </w:r>
      <w:r>
        <w:rPr>
          <w:color w:val="000000"/>
        </w:rPr>
        <w:t>30 days before making such designation, the President submits to Congress a certification and explanation that—</w:t>
      </w:r>
    </w:p>
    <w:p w14:paraId="0ECC8D9E" w14:textId="77777777" w:rsidR="00627965" w:rsidRDefault="00E44407">
      <w:pPr>
        <w:spacing w:before="120" w:line="300" w:lineRule="atLeast"/>
        <w:ind w:left="2160"/>
      </w:pPr>
      <w:r>
        <w:rPr>
          <w:b/>
        </w:rPr>
        <w:t xml:space="preserve">(I)  </w:t>
      </w:r>
      <w:bookmarkStart w:id="61" w:name="Bookmark__c_2_b_i_i"/>
      <w:bookmarkEnd w:id="61"/>
      <w:r>
        <w:rPr>
          <w:color w:val="000000"/>
        </w:rPr>
        <w:t>such designation is necessary to ensure that full, effective, and secure operation of a capability and process for the Federal Government t</w:t>
      </w:r>
      <w:r>
        <w:rPr>
          <w:color w:val="000000"/>
        </w:rPr>
        <w:t>o receive from any non-Federal entity cyber threat indicators or defensive measures under this title;</w:t>
      </w:r>
    </w:p>
    <w:p w14:paraId="58618D5D" w14:textId="77777777" w:rsidR="00627965" w:rsidRDefault="00E44407">
      <w:pPr>
        <w:spacing w:before="120" w:line="300" w:lineRule="atLeast"/>
        <w:ind w:left="2160"/>
      </w:pPr>
      <w:r>
        <w:rPr>
          <w:b/>
        </w:rPr>
        <w:t xml:space="preserve">(II)  </w:t>
      </w:r>
      <w:bookmarkStart w:id="62" w:name="Bookmark__c_2_b_i_ii"/>
      <w:bookmarkEnd w:id="62"/>
      <w:r>
        <w:rPr>
          <w:color w:val="000000"/>
        </w:rPr>
        <w:t>the designated appropriate Federal entity will receive and share cyber threat indicators and defensive measures in accordance with the policies, pro</w:t>
      </w:r>
      <w:r>
        <w:rPr>
          <w:color w:val="000000"/>
        </w:rPr>
        <w:t>cedures, and guidelines developed under this title, including subsection (a)(3)(A); and</w:t>
      </w:r>
    </w:p>
    <w:p w14:paraId="3178FC03" w14:textId="77777777" w:rsidR="00627965" w:rsidRDefault="00E44407">
      <w:pPr>
        <w:spacing w:before="120" w:line="300" w:lineRule="atLeast"/>
        <w:ind w:left="2160"/>
      </w:pPr>
      <w:r>
        <w:rPr>
          <w:b/>
        </w:rPr>
        <w:t xml:space="preserve">(III)  </w:t>
      </w:r>
      <w:bookmarkStart w:id="63" w:name="Bookmark__c_2_b_i_iii"/>
      <w:bookmarkEnd w:id="63"/>
      <w:r>
        <w:rPr>
          <w:color w:val="000000"/>
        </w:rPr>
        <w:t xml:space="preserve">such designation is consistent with the mission of such appropriate Federal entity and improves the ability of the Federal Government to receive, share, and use </w:t>
      </w:r>
      <w:r>
        <w:rPr>
          <w:color w:val="000000"/>
        </w:rPr>
        <w:t>cyber threat indicators and defensive measures as authorized under this title [6 USCS §§ 1501 et seq.].</w:t>
      </w:r>
    </w:p>
    <w:p w14:paraId="0968D93B" w14:textId="77777777" w:rsidR="00627965" w:rsidRDefault="00E44407">
      <w:pPr>
        <w:spacing w:before="120" w:line="300" w:lineRule="atLeast"/>
        <w:ind w:left="1800"/>
      </w:pPr>
      <w:r>
        <w:rPr>
          <w:b/>
        </w:rPr>
        <w:t xml:space="preserve">(ii)  </w:t>
      </w:r>
      <w:bookmarkStart w:id="64" w:name="Bookmark__c_2_b_ii"/>
      <w:bookmarkEnd w:id="64"/>
      <w:r>
        <w:rPr>
          <w:color w:val="000000"/>
        </w:rPr>
        <w:t xml:space="preserve">Application to additional capability and process. If the President designates an appropriate Federal entity to develop and implement a capability </w:t>
      </w:r>
      <w:r>
        <w:rPr>
          <w:color w:val="000000"/>
        </w:rPr>
        <w:t>and process under clause (i), the provisions of this title [6 USCS §§ 1501 et seq.] that apply to the capability and process required by paragraph (1) shall also be construed to apply to the capability and process developed and implemented under clause (i)</w:t>
      </w:r>
      <w:r>
        <w:rPr>
          <w:color w:val="000000"/>
        </w:rPr>
        <w:t>.</w:t>
      </w:r>
    </w:p>
    <w:p w14:paraId="1662739E" w14:textId="77777777" w:rsidR="00627965" w:rsidRDefault="00E44407">
      <w:pPr>
        <w:spacing w:before="120" w:line="300" w:lineRule="atLeast"/>
        <w:ind w:left="1080"/>
      </w:pPr>
      <w:r>
        <w:rPr>
          <w:b/>
        </w:rPr>
        <w:t xml:space="preserve">(3)  </w:t>
      </w:r>
      <w:bookmarkStart w:id="65" w:name="Bookmark__c_3"/>
      <w:bookmarkEnd w:id="65"/>
      <w:r>
        <w:rPr>
          <w:color w:val="000000"/>
        </w:rPr>
        <w:t>Public notice and access. The Secretary of Homeland Security shall ensure there is public notice of, and access to, the capability and process developed and implemented under paragraph (1) so that—</w:t>
      </w:r>
    </w:p>
    <w:p w14:paraId="59FA3D4D" w14:textId="77777777" w:rsidR="00627965" w:rsidRDefault="00E44407">
      <w:pPr>
        <w:spacing w:before="120" w:line="300" w:lineRule="atLeast"/>
        <w:ind w:left="1440"/>
      </w:pPr>
      <w:r>
        <w:rPr>
          <w:b/>
        </w:rPr>
        <w:t xml:space="preserve">(A)  </w:t>
      </w:r>
      <w:bookmarkStart w:id="66" w:name="Bookmark__c_3_a"/>
      <w:bookmarkEnd w:id="66"/>
      <w:r>
        <w:rPr>
          <w:color w:val="000000"/>
        </w:rPr>
        <w:t xml:space="preserve">any non-Federal entity may share cyber threat </w:t>
      </w:r>
      <w:r>
        <w:rPr>
          <w:color w:val="000000"/>
        </w:rPr>
        <w:t>indicators and defensive measures through such process with the Federal Government; and</w:t>
      </w:r>
    </w:p>
    <w:p w14:paraId="700EA90F" w14:textId="77777777" w:rsidR="00627965" w:rsidRDefault="00E44407">
      <w:pPr>
        <w:spacing w:before="120" w:line="300" w:lineRule="atLeast"/>
        <w:ind w:left="1440"/>
      </w:pPr>
      <w:r>
        <w:rPr>
          <w:b/>
        </w:rPr>
        <w:t xml:space="preserve">(B)  </w:t>
      </w:r>
      <w:bookmarkStart w:id="67" w:name="Bookmark__c_3_b"/>
      <w:bookmarkEnd w:id="67"/>
      <w:r>
        <w:rPr>
          <w:color w:val="000000"/>
        </w:rPr>
        <w:t>all of the appropriate Federal entities receive such cyber threat indicators and defensive measures in real time with receipt through the process within the Depart</w:t>
      </w:r>
      <w:r>
        <w:rPr>
          <w:color w:val="000000"/>
        </w:rPr>
        <w:t>ment of Homeland Security consistent with the policies and procedures issued under subsection (a).</w:t>
      </w:r>
    </w:p>
    <w:p w14:paraId="7D78887A" w14:textId="77777777" w:rsidR="00627965" w:rsidRDefault="00E44407">
      <w:pPr>
        <w:spacing w:before="120" w:line="300" w:lineRule="atLeast"/>
        <w:ind w:left="1080"/>
      </w:pPr>
      <w:r>
        <w:rPr>
          <w:b/>
        </w:rPr>
        <w:t xml:space="preserve">(4)  </w:t>
      </w:r>
      <w:bookmarkStart w:id="68" w:name="Bookmark__c_4"/>
      <w:bookmarkEnd w:id="68"/>
      <w:r>
        <w:rPr>
          <w:color w:val="000000"/>
        </w:rPr>
        <w:t>Other federal entities. The process developed and implemented under paragraph (1) shall ensure that other Federal entities receive in a timely manner an</w:t>
      </w:r>
      <w:r>
        <w:rPr>
          <w:color w:val="000000"/>
        </w:rPr>
        <w:t>y cyber threat indicators and defensive measures shared with the Federal Government through such process.</w:t>
      </w:r>
    </w:p>
    <w:p w14:paraId="14189D0B" w14:textId="77777777" w:rsidR="00627965" w:rsidRDefault="00E44407">
      <w:pPr>
        <w:spacing w:before="120" w:line="240" w:lineRule="atLeast"/>
        <w:ind w:left="720"/>
      </w:pPr>
      <w:r>
        <w:rPr>
          <w:b/>
        </w:rPr>
        <w:t xml:space="preserve">(d) Information shared with or provided to the Federal government.  </w:t>
      </w:r>
      <w:bookmarkStart w:id="69" w:name="Bookmark__d"/>
      <w:bookmarkEnd w:id="69"/>
    </w:p>
    <w:p w14:paraId="0F4D780E" w14:textId="77777777" w:rsidR="00627965" w:rsidRDefault="00E44407">
      <w:pPr>
        <w:spacing w:before="120" w:line="300" w:lineRule="atLeast"/>
        <w:ind w:left="1080"/>
      </w:pPr>
      <w:r>
        <w:rPr>
          <w:b/>
        </w:rPr>
        <w:t xml:space="preserve">(1)  </w:t>
      </w:r>
      <w:bookmarkStart w:id="70" w:name="Bookmark__d_1"/>
      <w:bookmarkEnd w:id="70"/>
      <w:r>
        <w:rPr>
          <w:color w:val="000000"/>
        </w:rPr>
        <w:t xml:space="preserve">No waiver of privilege or protection. The provision of cyber threat </w:t>
      </w:r>
      <w:r>
        <w:rPr>
          <w:color w:val="000000"/>
        </w:rPr>
        <w:t>indicators and defensive measures to the Federal Government under this title [6 USCS §§ 1501 et seq.] shall not constitute a waiver of any applicable privilege or protection provided by law, including trade secret protection.</w:t>
      </w:r>
    </w:p>
    <w:p w14:paraId="2A036862" w14:textId="77777777" w:rsidR="00627965" w:rsidRDefault="00E44407">
      <w:pPr>
        <w:spacing w:before="120" w:line="300" w:lineRule="atLeast"/>
        <w:ind w:left="1080"/>
      </w:pPr>
      <w:r>
        <w:rPr>
          <w:b/>
        </w:rPr>
        <w:t xml:space="preserve">(2)  </w:t>
      </w:r>
      <w:bookmarkStart w:id="71" w:name="Bookmark__d_2"/>
      <w:bookmarkEnd w:id="71"/>
      <w:r>
        <w:rPr>
          <w:color w:val="000000"/>
        </w:rPr>
        <w:t xml:space="preserve">Proprietary information. </w:t>
      </w:r>
      <w:r>
        <w:rPr>
          <w:color w:val="000000"/>
        </w:rPr>
        <w:t>Consistent with section 104(c)(2) [6 USCS § 103(c)(2)] and any other applicable provision of law, a cyber threat indicator or defensive measure provided by a non-Federal entity to the Federal Government under this title [6 USCS §§ 1501 et seq.] shall be co</w:t>
      </w:r>
      <w:r>
        <w:rPr>
          <w:color w:val="000000"/>
        </w:rPr>
        <w:t>nsidered the commercial, financial, and proprietary information of such non-Federal entity when so designated by the originating non-Federal entity or a third party acting in accordance with the written authorization of the originating non-Federal entity.</w:t>
      </w:r>
    </w:p>
    <w:p w14:paraId="5FC85363" w14:textId="77777777" w:rsidR="00627965" w:rsidRDefault="00E44407">
      <w:pPr>
        <w:spacing w:before="120" w:line="300" w:lineRule="atLeast"/>
        <w:ind w:left="1080"/>
      </w:pPr>
      <w:r>
        <w:rPr>
          <w:b/>
        </w:rPr>
        <w:t xml:space="preserve">(3)  </w:t>
      </w:r>
      <w:bookmarkStart w:id="72" w:name="Bookmark__d_3"/>
      <w:bookmarkEnd w:id="72"/>
      <w:r>
        <w:rPr>
          <w:color w:val="000000"/>
        </w:rPr>
        <w:t>Exemption from disclosure. A cyber threat indicator or defensive measure shared with the Federal Government under this title [6 USCS §§ 1501 et seq.] shall be—</w:t>
      </w:r>
    </w:p>
    <w:p w14:paraId="2333EA5D" w14:textId="77777777" w:rsidR="00627965" w:rsidRDefault="00E44407">
      <w:pPr>
        <w:spacing w:before="120" w:line="300" w:lineRule="atLeast"/>
        <w:ind w:left="1440"/>
      </w:pPr>
      <w:r>
        <w:rPr>
          <w:b/>
        </w:rPr>
        <w:t xml:space="preserve">(A)  </w:t>
      </w:r>
      <w:bookmarkStart w:id="73" w:name="Bookmark__d_3_a"/>
      <w:bookmarkEnd w:id="73"/>
      <w:r>
        <w:rPr>
          <w:color w:val="000000"/>
        </w:rPr>
        <w:t xml:space="preserve">deemed voluntarily shared information and exempt from disclosure under section 552 of </w:t>
      </w:r>
      <w:r>
        <w:rPr>
          <w:color w:val="000000"/>
        </w:rPr>
        <w:t>title 5, United States Code, and any State, tribal, or local provision of law requiring disclosure of information or records; and</w:t>
      </w:r>
    </w:p>
    <w:p w14:paraId="19B2ACC2" w14:textId="77777777" w:rsidR="00627965" w:rsidRDefault="00E44407">
      <w:pPr>
        <w:spacing w:before="120" w:line="300" w:lineRule="atLeast"/>
        <w:ind w:left="1440"/>
      </w:pPr>
      <w:r>
        <w:rPr>
          <w:b/>
        </w:rPr>
        <w:t xml:space="preserve">(B)  </w:t>
      </w:r>
      <w:bookmarkStart w:id="74" w:name="Bookmark__d_3_b"/>
      <w:bookmarkEnd w:id="74"/>
      <w:r>
        <w:rPr>
          <w:color w:val="000000"/>
        </w:rPr>
        <w:t>withheld, without discretion, from the public under section 552(b)(3)(B) of title 5, United States Code, and any State, t</w:t>
      </w:r>
      <w:r>
        <w:rPr>
          <w:color w:val="000000"/>
        </w:rPr>
        <w:t>ribal, or local provision of law requiring disclosure of information or records.</w:t>
      </w:r>
    </w:p>
    <w:p w14:paraId="769A4013" w14:textId="77777777" w:rsidR="00627965" w:rsidRDefault="00E44407">
      <w:pPr>
        <w:spacing w:before="120" w:line="300" w:lineRule="atLeast"/>
        <w:ind w:left="1080"/>
      </w:pPr>
      <w:r>
        <w:rPr>
          <w:b/>
        </w:rPr>
        <w:t xml:space="preserve">(4)  </w:t>
      </w:r>
      <w:bookmarkStart w:id="75" w:name="Bookmark__d_4"/>
      <w:bookmarkEnd w:id="75"/>
      <w:r>
        <w:rPr>
          <w:color w:val="000000"/>
        </w:rPr>
        <w:t>Ex parte communications. The provision of a cyber threat indicator or defensive measure to the Federal Government under this title shall not be subject to a rule of any F</w:t>
      </w:r>
      <w:r>
        <w:rPr>
          <w:color w:val="000000"/>
        </w:rPr>
        <w:t>ederal agency or department or any judicial doctrine regarding ex parte communications with a decision-making official.</w:t>
      </w:r>
    </w:p>
    <w:p w14:paraId="1699228C" w14:textId="77777777" w:rsidR="00627965" w:rsidRDefault="00E44407">
      <w:pPr>
        <w:spacing w:before="120" w:line="300" w:lineRule="atLeast"/>
        <w:ind w:left="1080"/>
      </w:pPr>
      <w:r>
        <w:rPr>
          <w:b/>
        </w:rPr>
        <w:t xml:space="preserve">(5)  </w:t>
      </w:r>
      <w:bookmarkStart w:id="76" w:name="Bookmark__d_5"/>
      <w:bookmarkEnd w:id="76"/>
      <w:r>
        <w:rPr>
          <w:color w:val="000000"/>
        </w:rPr>
        <w:t>Disclosure, retention, and use.</w:t>
      </w:r>
    </w:p>
    <w:p w14:paraId="0BCF2244" w14:textId="77777777" w:rsidR="00627965" w:rsidRDefault="00E44407">
      <w:pPr>
        <w:spacing w:before="120" w:line="300" w:lineRule="atLeast"/>
        <w:ind w:left="1440"/>
      </w:pPr>
      <w:r>
        <w:rPr>
          <w:b/>
        </w:rPr>
        <w:t xml:space="preserve">(A)  </w:t>
      </w:r>
      <w:bookmarkStart w:id="77" w:name="Bookmark__d_5_a"/>
      <w:bookmarkEnd w:id="77"/>
      <w:r>
        <w:rPr>
          <w:color w:val="000000"/>
        </w:rPr>
        <w:t xml:space="preserve">Authorized activities. Cyber threat indicators and defensive measures provided to the Federal </w:t>
      </w:r>
      <w:r>
        <w:rPr>
          <w:color w:val="000000"/>
        </w:rPr>
        <w:t>Government under this title [6 USCS §§ 1501 et seq.] may be disclosed to, retained by, and used by, consistent with otherwise applicable provisions of Federal law, any Federal agency or department, component, officer, employee, or agent of the Federal Gove</w:t>
      </w:r>
      <w:r>
        <w:rPr>
          <w:color w:val="000000"/>
        </w:rPr>
        <w:t>rnment solely for—</w:t>
      </w:r>
    </w:p>
    <w:p w14:paraId="2462302B" w14:textId="77777777" w:rsidR="00627965" w:rsidRDefault="00E44407">
      <w:pPr>
        <w:spacing w:before="120" w:line="300" w:lineRule="atLeast"/>
        <w:ind w:left="1800"/>
      </w:pPr>
      <w:r>
        <w:rPr>
          <w:b/>
        </w:rPr>
        <w:t xml:space="preserve">(i)  </w:t>
      </w:r>
      <w:bookmarkStart w:id="78" w:name="Bookmark__d_5_a_i"/>
      <w:bookmarkEnd w:id="78"/>
      <w:r>
        <w:rPr>
          <w:color w:val="000000"/>
        </w:rPr>
        <w:t>a cybersecurity purpose;</w:t>
      </w:r>
    </w:p>
    <w:p w14:paraId="65DEB491" w14:textId="77777777" w:rsidR="00627965" w:rsidRDefault="00E44407">
      <w:pPr>
        <w:spacing w:before="120" w:line="300" w:lineRule="atLeast"/>
        <w:ind w:left="1800"/>
      </w:pPr>
      <w:r>
        <w:rPr>
          <w:b/>
        </w:rPr>
        <w:t xml:space="preserve">(ii)  </w:t>
      </w:r>
      <w:bookmarkStart w:id="79" w:name="Bookmark__d_5_a_ii"/>
      <w:bookmarkEnd w:id="79"/>
      <w:r>
        <w:rPr>
          <w:color w:val="000000"/>
        </w:rPr>
        <w:t>the purpose of identifying—</w:t>
      </w:r>
    </w:p>
    <w:p w14:paraId="2BC1FB70" w14:textId="77777777" w:rsidR="00627965" w:rsidRDefault="00E44407">
      <w:pPr>
        <w:spacing w:before="120" w:line="300" w:lineRule="atLeast"/>
        <w:ind w:left="2160"/>
      </w:pPr>
      <w:r>
        <w:rPr>
          <w:b/>
        </w:rPr>
        <w:t xml:space="preserve">(I)  </w:t>
      </w:r>
      <w:bookmarkStart w:id="80" w:name="Bookmark__d_5_a_ii_i"/>
      <w:bookmarkEnd w:id="80"/>
      <w:r>
        <w:rPr>
          <w:color w:val="000000"/>
        </w:rPr>
        <w:t>a cybersecurity threat, including the source of such cybersecurity threat; or</w:t>
      </w:r>
    </w:p>
    <w:p w14:paraId="4BD7CC95" w14:textId="77777777" w:rsidR="00627965" w:rsidRDefault="00E44407">
      <w:pPr>
        <w:spacing w:before="120" w:line="300" w:lineRule="atLeast"/>
        <w:ind w:left="2160"/>
      </w:pPr>
      <w:r>
        <w:rPr>
          <w:b/>
        </w:rPr>
        <w:t xml:space="preserve">(II)  </w:t>
      </w:r>
      <w:bookmarkStart w:id="81" w:name="Bookmark__d_5_a_ii_ii"/>
      <w:bookmarkEnd w:id="81"/>
      <w:r>
        <w:rPr>
          <w:color w:val="000000"/>
        </w:rPr>
        <w:t>a security vulnerability;</w:t>
      </w:r>
    </w:p>
    <w:p w14:paraId="30D04240" w14:textId="77777777" w:rsidR="00627965" w:rsidRDefault="00E44407">
      <w:pPr>
        <w:spacing w:before="120" w:line="300" w:lineRule="atLeast"/>
        <w:ind w:left="1800"/>
      </w:pPr>
      <w:r>
        <w:rPr>
          <w:b/>
        </w:rPr>
        <w:t xml:space="preserve">(iii)  </w:t>
      </w:r>
      <w:bookmarkStart w:id="82" w:name="Bookmark__d_5_a_iii"/>
      <w:bookmarkEnd w:id="82"/>
      <w:r>
        <w:rPr>
          <w:color w:val="000000"/>
        </w:rPr>
        <w:t>the purpose of responding to, or otherwise preventi</w:t>
      </w:r>
      <w:r>
        <w:rPr>
          <w:color w:val="000000"/>
        </w:rPr>
        <w:t>ng or mitigating, a specific threat of death, a specific threat of serious bodily harm, or a specific threat of serious economic harm, including a terrorist act or a use of a weapon of mass destruction;</w:t>
      </w:r>
    </w:p>
    <w:p w14:paraId="408A6E16" w14:textId="77777777" w:rsidR="00627965" w:rsidRDefault="00E44407">
      <w:pPr>
        <w:spacing w:before="120" w:line="300" w:lineRule="atLeast"/>
        <w:ind w:left="1800"/>
      </w:pPr>
      <w:r>
        <w:rPr>
          <w:b/>
        </w:rPr>
        <w:t xml:space="preserve">(iv)  </w:t>
      </w:r>
      <w:bookmarkStart w:id="83" w:name="Bookmark__d_5_a_iv"/>
      <w:bookmarkEnd w:id="83"/>
      <w:r>
        <w:rPr>
          <w:color w:val="000000"/>
        </w:rPr>
        <w:t>the purpose of responding to, investigating, pr</w:t>
      </w:r>
      <w:r>
        <w:rPr>
          <w:color w:val="000000"/>
        </w:rPr>
        <w:t>osecuting, or otherwise preventing or mitigating, a serious threat to a minor, including sexual exploitation and threats to physical safety; or</w:t>
      </w:r>
    </w:p>
    <w:p w14:paraId="19AE1DDB" w14:textId="77777777" w:rsidR="00627965" w:rsidRDefault="00E44407">
      <w:pPr>
        <w:spacing w:before="120" w:line="300" w:lineRule="atLeast"/>
        <w:ind w:left="1800"/>
      </w:pPr>
      <w:r>
        <w:rPr>
          <w:b/>
        </w:rPr>
        <w:t xml:space="preserve">(v)  </w:t>
      </w:r>
      <w:bookmarkStart w:id="84" w:name="Bookmark__d_5_a_v"/>
      <w:bookmarkEnd w:id="84"/>
      <w:r>
        <w:rPr>
          <w:color w:val="000000"/>
        </w:rPr>
        <w:t>the purpose of preventing, investigating, disrupting, or prosecuting an offense arising out of a threat des</w:t>
      </w:r>
      <w:r>
        <w:rPr>
          <w:color w:val="000000"/>
        </w:rPr>
        <w:t>cribed in clause (iii) or any of the offenses listed in—</w:t>
      </w:r>
    </w:p>
    <w:p w14:paraId="47BC288F" w14:textId="77777777" w:rsidR="00627965" w:rsidRDefault="00E44407">
      <w:pPr>
        <w:spacing w:before="120" w:line="300" w:lineRule="atLeast"/>
        <w:ind w:left="2160"/>
      </w:pPr>
      <w:r>
        <w:rPr>
          <w:b/>
        </w:rPr>
        <w:t xml:space="preserve">(I)  </w:t>
      </w:r>
      <w:bookmarkStart w:id="85" w:name="Bookmark__d_5_a_v_i"/>
      <w:bookmarkEnd w:id="85"/>
      <w:r>
        <w:rPr>
          <w:color w:val="000000"/>
        </w:rPr>
        <w:t>sections 1028 through 1030 of title 18, United States Code (relating to fraud and identity theft);</w:t>
      </w:r>
    </w:p>
    <w:p w14:paraId="186CD32A" w14:textId="77777777" w:rsidR="00627965" w:rsidRDefault="00E44407">
      <w:pPr>
        <w:spacing w:before="120" w:line="300" w:lineRule="atLeast"/>
        <w:ind w:left="2160"/>
      </w:pPr>
      <w:r>
        <w:rPr>
          <w:b/>
        </w:rPr>
        <w:t xml:space="preserve">(II)  </w:t>
      </w:r>
      <w:bookmarkStart w:id="86" w:name="Bookmark__d_5_a_v_ii"/>
      <w:bookmarkEnd w:id="86"/>
      <w:r>
        <w:rPr>
          <w:color w:val="000000"/>
        </w:rPr>
        <w:t>chapter 37 of such title [18 USCS §§ 791 et seq.] (relating to espionage and censorship);</w:t>
      </w:r>
      <w:r>
        <w:rPr>
          <w:color w:val="000000"/>
        </w:rPr>
        <w:t xml:space="preserve"> and</w:t>
      </w:r>
    </w:p>
    <w:p w14:paraId="21EDA43D" w14:textId="77777777" w:rsidR="00627965" w:rsidRDefault="00E44407">
      <w:pPr>
        <w:spacing w:before="120" w:line="300" w:lineRule="atLeast"/>
        <w:ind w:left="2160"/>
      </w:pPr>
      <w:r>
        <w:rPr>
          <w:b/>
        </w:rPr>
        <w:t xml:space="preserve">(III)  </w:t>
      </w:r>
      <w:bookmarkStart w:id="87" w:name="Bookmark__d_5_a_v_iii"/>
      <w:bookmarkEnd w:id="87"/>
      <w:r>
        <w:rPr>
          <w:color w:val="000000"/>
        </w:rPr>
        <w:t>chapter 90 of such title [18 USCS §§ 1831 et seq.] (relating to protection of trade secrets).</w:t>
      </w:r>
    </w:p>
    <w:p w14:paraId="34C2718E" w14:textId="77777777" w:rsidR="00627965" w:rsidRDefault="00E44407">
      <w:pPr>
        <w:spacing w:before="120" w:line="300" w:lineRule="atLeast"/>
        <w:ind w:left="1440"/>
      </w:pPr>
      <w:r>
        <w:rPr>
          <w:b/>
        </w:rPr>
        <w:t xml:space="preserve">(B)  </w:t>
      </w:r>
      <w:bookmarkStart w:id="88" w:name="Bookmark__d_5_b"/>
      <w:bookmarkEnd w:id="88"/>
      <w:r>
        <w:rPr>
          <w:color w:val="000000"/>
        </w:rPr>
        <w:t>Prohibited activities. Cyber threat indicators and defensive measures provided to the Federal Government under this title [6 USCS §§ 1501 et seq.</w:t>
      </w:r>
      <w:r>
        <w:rPr>
          <w:color w:val="000000"/>
        </w:rPr>
        <w:t>] shall not be disclosed to, retained by, or used by any Federal agency or department for any use not permitted under subparagraph (A).</w:t>
      </w:r>
    </w:p>
    <w:p w14:paraId="228B33AC" w14:textId="77777777" w:rsidR="00627965" w:rsidRDefault="00E44407">
      <w:pPr>
        <w:spacing w:before="120" w:line="300" w:lineRule="atLeast"/>
        <w:ind w:left="1440"/>
      </w:pPr>
      <w:r>
        <w:rPr>
          <w:b/>
        </w:rPr>
        <w:t xml:space="preserve">(C)  </w:t>
      </w:r>
      <w:bookmarkStart w:id="89" w:name="Bookmark__d_5_c"/>
      <w:bookmarkEnd w:id="89"/>
      <w:r>
        <w:rPr>
          <w:color w:val="000000"/>
        </w:rPr>
        <w:t>Privacy and civil liberties. Cyber threat indicators and defensive measures provided to the Federal Government unde</w:t>
      </w:r>
      <w:r>
        <w:rPr>
          <w:color w:val="000000"/>
        </w:rPr>
        <w:t>r this title [6 USCS §§ 1501 et seq.] shall be retained, used, and disseminated by the Federal Government—</w:t>
      </w:r>
    </w:p>
    <w:p w14:paraId="514A1437" w14:textId="77777777" w:rsidR="00627965" w:rsidRDefault="00E44407">
      <w:pPr>
        <w:spacing w:before="120" w:line="300" w:lineRule="atLeast"/>
        <w:ind w:left="1800"/>
      </w:pPr>
      <w:r>
        <w:rPr>
          <w:b/>
        </w:rPr>
        <w:t xml:space="preserve">(i)  </w:t>
      </w:r>
      <w:bookmarkStart w:id="90" w:name="Bookmark__d_5_c_i"/>
      <w:bookmarkEnd w:id="90"/>
      <w:r>
        <w:rPr>
          <w:color w:val="000000"/>
        </w:rPr>
        <w:t>in accordance with the policies, procedures, and guidelines required by subsections (a) and (b);</w:t>
      </w:r>
    </w:p>
    <w:p w14:paraId="21F66DCE" w14:textId="77777777" w:rsidR="00627965" w:rsidRDefault="00E44407">
      <w:pPr>
        <w:spacing w:before="120" w:line="300" w:lineRule="atLeast"/>
        <w:ind w:left="1800"/>
      </w:pPr>
      <w:r>
        <w:rPr>
          <w:b/>
        </w:rPr>
        <w:t xml:space="preserve">(ii)  </w:t>
      </w:r>
      <w:bookmarkStart w:id="91" w:name="Bookmark__d_5_c_ii"/>
      <w:bookmarkEnd w:id="91"/>
      <w:r>
        <w:rPr>
          <w:color w:val="000000"/>
        </w:rPr>
        <w:t>in a manner that protects from unauthoriz</w:t>
      </w:r>
      <w:r>
        <w:rPr>
          <w:color w:val="000000"/>
        </w:rPr>
        <w:t>ed use or disclosure any cyber threat indicators that may contain—</w:t>
      </w:r>
    </w:p>
    <w:p w14:paraId="05DF39ED" w14:textId="77777777" w:rsidR="00627965" w:rsidRDefault="00E44407">
      <w:pPr>
        <w:spacing w:before="120" w:line="300" w:lineRule="atLeast"/>
        <w:ind w:left="2160"/>
      </w:pPr>
      <w:r>
        <w:rPr>
          <w:b/>
        </w:rPr>
        <w:t xml:space="preserve">(I)  </w:t>
      </w:r>
      <w:bookmarkStart w:id="92" w:name="Bookmark__d_5_c_ii_i"/>
      <w:bookmarkEnd w:id="92"/>
      <w:r>
        <w:rPr>
          <w:color w:val="000000"/>
        </w:rPr>
        <w:t>personal information of a specific individual; or</w:t>
      </w:r>
    </w:p>
    <w:p w14:paraId="5FBDF484" w14:textId="77777777" w:rsidR="00627965" w:rsidRDefault="00E44407">
      <w:pPr>
        <w:spacing w:before="120" w:line="300" w:lineRule="atLeast"/>
        <w:ind w:left="2160"/>
      </w:pPr>
      <w:r>
        <w:rPr>
          <w:b/>
        </w:rPr>
        <w:t xml:space="preserve">(II)  </w:t>
      </w:r>
      <w:bookmarkStart w:id="93" w:name="Bookmark__d_5_c_ii_ii"/>
      <w:bookmarkEnd w:id="93"/>
      <w:r>
        <w:rPr>
          <w:color w:val="000000"/>
        </w:rPr>
        <w:t>information that identifies a specific individual; and</w:t>
      </w:r>
    </w:p>
    <w:p w14:paraId="155A475E" w14:textId="77777777" w:rsidR="00627965" w:rsidRDefault="00E44407">
      <w:pPr>
        <w:spacing w:before="120" w:line="300" w:lineRule="atLeast"/>
        <w:ind w:left="1800"/>
      </w:pPr>
      <w:r>
        <w:rPr>
          <w:b/>
        </w:rPr>
        <w:t xml:space="preserve">(iii)  </w:t>
      </w:r>
      <w:bookmarkStart w:id="94" w:name="Bookmark__d_5_c_iii"/>
      <w:bookmarkEnd w:id="94"/>
      <w:r>
        <w:rPr>
          <w:color w:val="000000"/>
        </w:rPr>
        <w:t xml:space="preserve">in a manner that protects the confidentiality of cyber threat </w:t>
      </w:r>
      <w:r>
        <w:rPr>
          <w:color w:val="000000"/>
        </w:rPr>
        <w:t>indicators containing—</w:t>
      </w:r>
    </w:p>
    <w:p w14:paraId="4370ABB4" w14:textId="77777777" w:rsidR="00627965" w:rsidRDefault="00E44407">
      <w:pPr>
        <w:spacing w:before="120" w:line="300" w:lineRule="atLeast"/>
        <w:ind w:left="2160"/>
      </w:pPr>
      <w:r>
        <w:rPr>
          <w:b/>
        </w:rPr>
        <w:t xml:space="preserve">(I)  </w:t>
      </w:r>
      <w:bookmarkStart w:id="95" w:name="Bookmark__d_5_c_iii_i"/>
      <w:bookmarkEnd w:id="95"/>
      <w:r>
        <w:rPr>
          <w:color w:val="000000"/>
        </w:rPr>
        <w:t>personal information of a specific individual; or</w:t>
      </w:r>
    </w:p>
    <w:p w14:paraId="5477E7F7" w14:textId="77777777" w:rsidR="00627965" w:rsidRDefault="00E44407">
      <w:pPr>
        <w:spacing w:before="120" w:line="300" w:lineRule="atLeast"/>
        <w:ind w:left="2160"/>
      </w:pPr>
      <w:r>
        <w:rPr>
          <w:b/>
        </w:rPr>
        <w:t xml:space="preserve">(II)  </w:t>
      </w:r>
      <w:bookmarkStart w:id="96" w:name="Bookmark__d_5_c_iii_ii"/>
      <w:bookmarkEnd w:id="96"/>
      <w:r>
        <w:rPr>
          <w:color w:val="000000"/>
        </w:rPr>
        <w:t>information that identifies a specific individual.</w:t>
      </w:r>
    </w:p>
    <w:p w14:paraId="170AC4D3" w14:textId="77777777" w:rsidR="00627965" w:rsidRDefault="00E44407">
      <w:pPr>
        <w:spacing w:before="120" w:line="300" w:lineRule="atLeast"/>
        <w:ind w:left="1440"/>
      </w:pPr>
      <w:r>
        <w:rPr>
          <w:b/>
        </w:rPr>
        <w:t xml:space="preserve">(D)  </w:t>
      </w:r>
      <w:bookmarkStart w:id="97" w:name="Bookmark__d_5_d"/>
      <w:bookmarkEnd w:id="97"/>
      <w:r>
        <w:rPr>
          <w:color w:val="000000"/>
        </w:rPr>
        <w:t>Federal regulatory authority.</w:t>
      </w:r>
    </w:p>
    <w:p w14:paraId="132DA12E" w14:textId="77777777" w:rsidR="00627965" w:rsidRDefault="00E44407">
      <w:pPr>
        <w:spacing w:before="120" w:line="300" w:lineRule="atLeast"/>
        <w:ind w:left="1800"/>
      </w:pPr>
      <w:r>
        <w:rPr>
          <w:b/>
        </w:rPr>
        <w:t xml:space="preserve">(i)  </w:t>
      </w:r>
      <w:bookmarkStart w:id="98" w:name="Bookmark__d_5_d_i"/>
      <w:bookmarkEnd w:id="98"/>
      <w:r>
        <w:rPr>
          <w:color w:val="000000"/>
        </w:rPr>
        <w:t xml:space="preserve">In general. Except as provided in clause (ii), cyber threat indicators and </w:t>
      </w:r>
      <w:r>
        <w:rPr>
          <w:color w:val="000000"/>
        </w:rPr>
        <w:t>defensive measures provided to the Federal Government under this title [6 USCS §§ 1501 et seq.] shall not be used by any Federal, State, tribal, or local government to regulate, including an enforcement action, the lawful activities of any non-Federal enti</w:t>
      </w:r>
      <w:r>
        <w:rPr>
          <w:color w:val="000000"/>
        </w:rPr>
        <w:t>ty or any activities taken by a non-Federal entity pursuant to mandatory standards, including activities relating to monitoring, operating defensive measures, or sharing cyber threat indicators.</w:t>
      </w:r>
    </w:p>
    <w:p w14:paraId="588D22F9" w14:textId="77777777" w:rsidR="00627965" w:rsidRDefault="00E44407">
      <w:pPr>
        <w:spacing w:before="120" w:line="300" w:lineRule="atLeast"/>
        <w:ind w:left="1800"/>
      </w:pPr>
      <w:r>
        <w:rPr>
          <w:b/>
        </w:rPr>
        <w:t xml:space="preserve">(ii)  </w:t>
      </w:r>
      <w:bookmarkStart w:id="99" w:name="Bookmark__d_5_d_ii"/>
      <w:bookmarkEnd w:id="99"/>
      <w:r>
        <w:rPr>
          <w:color w:val="000000"/>
        </w:rPr>
        <w:t>Exceptions.</w:t>
      </w:r>
    </w:p>
    <w:p w14:paraId="39838C50" w14:textId="77777777" w:rsidR="00627965" w:rsidRDefault="00E44407">
      <w:pPr>
        <w:spacing w:before="120" w:line="300" w:lineRule="atLeast"/>
        <w:ind w:left="2160"/>
      </w:pPr>
      <w:r>
        <w:rPr>
          <w:b/>
        </w:rPr>
        <w:t xml:space="preserve">(I)  </w:t>
      </w:r>
      <w:bookmarkStart w:id="100" w:name="Bookmark__d_5_d_ii_i"/>
      <w:bookmarkEnd w:id="100"/>
      <w:r>
        <w:rPr>
          <w:color w:val="000000"/>
        </w:rPr>
        <w:t>Regulatory authority specifically rela</w:t>
      </w:r>
      <w:r>
        <w:rPr>
          <w:color w:val="000000"/>
        </w:rPr>
        <w:t>ting to prevention or mitigation of cybersecurity threats. Cyber threat indicators and defensive measures provided to the Federal Government under this title [6 USCS §§ 1501 et seq.] may, consistent with Federal or State regulatory authority specifically r</w:t>
      </w:r>
      <w:r>
        <w:rPr>
          <w:color w:val="000000"/>
        </w:rPr>
        <w:t>elating to the prevention or mitigation of cybersecurity threats to information systems, inform the development or implementation of regulations relating to such information systems.</w:t>
      </w:r>
    </w:p>
    <w:p w14:paraId="06AABB72" w14:textId="77777777" w:rsidR="00627965" w:rsidRDefault="00E44407">
      <w:pPr>
        <w:spacing w:before="120" w:line="300" w:lineRule="atLeast"/>
        <w:ind w:left="2160"/>
      </w:pPr>
      <w:r>
        <w:rPr>
          <w:b/>
        </w:rPr>
        <w:t xml:space="preserve">(II)  </w:t>
      </w:r>
      <w:bookmarkStart w:id="101" w:name="Bookmark__d_5_d_ii_ii"/>
      <w:bookmarkEnd w:id="101"/>
      <w:r>
        <w:rPr>
          <w:color w:val="000000"/>
        </w:rPr>
        <w:t>Procedures developed and implemented under this title [6 USCS §§ 15</w:t>
      </w:r>
      <w:r>
        <w:rPr>
          <w:color w:val="000000"/>
        </w:rPr>
        <w:t>01 et seq.]. Clause (i) shall not apply to procedures developed and implemented under this title [6 USCS §§ 1501 et seq.].</w:t>
      </w:r>
    </w:p>
    <w:p w14:paraId="5EE5CAD8" w14:textId="77777777" w:rsidR="00627965" w:rsidRDefault="00E44407">
      <w:pPr>
        <w:keepNext/>
        <w:spacing w:before="240" w:line="340" w:lineRule="atLeast"/>
      </w:pPr>
      <w:bookmarkStart w:id="102" w:name="History"/>
      <w:bookmarkEnd w:id="102"/>
      <w:r>
        <w:rPr>
          <w:b/>
          <w:color w:val="000000"/>
          <w:sz w:val="28"/>
        </w:rPr>
        <w:t>History</w:t>
      </w:r>
    </w:p>
    <w:p w14:paraId="30A3B6C8" w14:textId="383702D1" w:rsidR="00627965" w:rsidRDefault="00E44407">
      <w:pPr>
        <w:spacing w:line="60" w:lineRule="exact"/>
      </w:pPr>
      <w:r>
        <w:rPr>
          <w:noProof/>
        </w:rPr>
        <mc:AlternateContent>
          <mc:Choice Requires="wps">
            <w:drawing>
              <wp:anchor distT="0" distB="0" distL="114300" distR="114300" simplePos="0" relativeHeight="251659264" behindDoc="0" locked="0" layoutInCell="1" allowOverlap="1" wp14:anchorId="2DCE83CC" wp14:editId="38F20859">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C2DF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13A7E93B" w14:textId="77777777" w:rsidR="00627965" w:rsidRDefault="00627965"/>
    <w:p w14:paraId="2BAB365B" w14:textId="77777777" w:rsidR="00627965" w:rsidRDefault="00E44407">
      <w:pPr>
        <w:spacing w:before="240" w:line="300" w:lineRule="atLeast"/>
      </w:pPr>
      <w:r>
        <w:rPr>
          <w:b/>
          <w:color w:val="000000"/>
        </w:rPr>
        <w:t>HISTORY: </w:t>
      </w:r>
    </w:p>
    <w:p w14:paraId="62510431" w14:textId="77777777" w:rsidR="00627965" w:rsidRDefault="00E44407">
      <w:pPr>
        <w:spacing w:before="120" w:line="300" w:lineRule="atLeast"/>
      </w:pPr>
      <w:r>
        <w:rPr>
          <w:color w:val="000000"/>
        </w:rPr>
        <w:t>Dec. 18, 2015, P. L. 114-113, Div N, Title I, § 105, 129 Stat. 2943.</w:t>
      </w:r>
    </w:p>
    <w:p w14:paraId="591AC269" w14:textId="77777777" w:rsidR="00627965" w:rsidRDefault="00E44407">
      <w:pPr>
        <w:spacing w:before="120" w:line="260" w:lineRule="atLeast"/>
      </w:pPr>
      <w:r>
        <w:br/>
      </w:r>
      <w:r>
        <w:rPr>
          <w:color w:val="000000"/>
          <w:sz w:val="20"/>
        </w:rPr>
        <w:t>United States Code Service</w:t>
      </w:r>
    </w:p>
    <w:p w14:paraId="72A12496" w14:textId="77777777" w:rsidR="00627965" w:rsidRDefault="00E44407">
      <w:pPr>
        <w:spacing w:line="260" w:lineRule="atLeast"/>
      </w:pPr>
      <w:r>
        <w:rPr>
          <w:color w:val="000000"/>
          <w:sz w:val="20"/>
        </w:rPr>
        <w:t>Copyright © 202</w:t>
      </w:r>
      <w:r>
        <w:rPr>
          <w:color w:val="000000"/>
          <w:sz w:val="20"/>
        </w:rPr>
        <w:t>4 All rights reserved.</w:t>
      </w:r>
    </w:p>
    <w:p w14:paraId="2B0584A8" w14:textId="77777777" w:rsidR="00627965" w:rsidRDefault="00627965"/>
    <w:p w14:paraId="0DBEE5BE" w14:textId="6B8377FB" w:rsidR="00627965" w:rsidRDefault="00E44407">
      <w:pPr>
        <w:ind w:left="200"/>
      </w:pPr>
      <w:r>
        <w:br/>
      </w:r>
      <w:r>
        <w:rPr>
          <w:noProof/>
        </w:rPr>
        <mc:AlternateContent>
          <mc:Choice Requires="wps">
            <w:drawing>
              <wp:anchor distT="0" distB="0" distL="114300" distR="114300" simplePos="0" relativeHeight="251660288" behindDoc="0" locked="0" layoutInCell="1" allowOverlap="1" wp14:anchorId="66A300D9" wp14:editId="213AE582">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C35B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627965">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DBDA6" w14:textId="77777777" w:rsidR="00000000" w:rsidRDefault="00E44407">
      <w:r>
        <w:separator/>
      </w:r>
    </w:p>
  </w:endnote>
  <w:endnote w:type="continuationSeparator" w:id="0">
    <w:p w14:paraId="4E5E84E9" w14:textId="77777777" w:rsidR="00000000" w:rsidRDefault="00E44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27965" w14:paraId="7280E1C6" w14:textId="77777777">
      <w:trPr>
        <w:jc w:val="center"/>
      </w:trPr>
      <w:tc>
        <w:tcPr>
          <w:tcW w:w="2600" w:type="dxa"/>
          <w:tcMar>
            <w:top w:w="200" w:type="dxa"/>
          </w:tcMar>
          <w:vAlign w:val="center"/>
        </w:tcPr>
        <w:p w14:paraId="3A2B44AA" w14:textId="77777777" w:rsidR="00627965" w:rsidRDefault="00627965"/>
      </w:tc>
      <w:tc>
        <w:tcPr>
          <w:tcW w:w="4880" w:type="dxa"/>
          <w:tcMar>
            <w:top w:w="200" w:type="dxa"/>
          </w:tcMar>
          <w:vAlign w:val="center"/>
        </w:tcPr>
        <w:p w14:paraId="28F5F95D" w14:textId="77777777" w:rsidR="00627965" w:rsidRDefault="00627965"/>
      </w:tc>
      <w:tc>
        <w:tcPr>
          <w:tcW w:w="2600" w:type="dxa"/>
          <w:tcMar>
            <w:top w:w="200" w:type="dxa"/>
          </w:tcMar>
          <w:vAlign w:val="center"/>
        </w:tcPr>
        <w:p w14:paraId="7F6C22D2" w14:textId="77777777" w:rsidR="00627965" w:rsidRDefault="00627965"/>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21972" w14:textId="77777777" w:rsidR="00627965" w:rsidRDefault="00E44407">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8AFBB" w14:textId="77777777" w:rsidR="00000000" w:rsidRDefault="00E44407">
      <w:r>
        <w:separator/>
      </w:r>
    </w:p>
  </w:footnote>
  <w:footnote w:type="continuationSeparator" w:id="0">
    <w:p w14:paraId="67E1EDC0" w14:textId="77777777" w:rsidR="00000000" w:rsidRDefault="00E44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27965" w14:paraId="74CD3496" w14:textId="77777777">
      <w:trPr>
        <w:jc w:val="center"/>
      </w:trPr>
      <w:tc>
        <w:tcPr>
          <w:tcW w:w="10080" w:type="dxa"/>
          <w:vAlign w:val="center"/>
        </w:tcPr>
        <w:p w14:paraId="5CF66D55" w14:textId="423FE149" w:rsidR="00627965" w:rsidRDefault="00E44407">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8</w:t>
          </w:r>
          <w:r>
            <w:rPr>
              <w:sz w:val="20"/>
            </w:rPr>
            <w:fldChar w:fldCharType="end"/>
          </w:r>
        </w:p>
      </w:tc>
    </w:tr>
    <w:tr w:rsidR="00627965" w14:paraId="3952BF50" w14:textId="77777777">
      <w:trPr>
        <w:jc w:val="center"/>
      </w:trPr>
      <w:tc>
        <w:tcPr>
          <w:tcW w:w="10080" w:type="dxa"/>
        </w:tcPr>
        <w:p w14:paraId="7F674F1B" w14:textId="77777777" w:rsidR="00627965" w:rsidRDefault="00E44407">
          <w:pPr>
            <w:spacing w:before="60" w:after="200"/>
            <w:jc w:val="center"/>
          </w:pPr>
          <w:r>
            <w:rPr>
              <w:sz w:val="20"/>
            </w:rPr>
            <w:t>§ 1504. Sharing of cyber threat indicators and defensive measures with the Federal government</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627965"/>
    <w:rsid w:val="00A77B3E"/>
    <w:rsid w:val="00CA2A55"/>
    <w:rsid w:val="00E4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C743056"/>
  <w15:docId w15:val="{FC1C7E66-EFFD-4D2E-B5C7-80CA551B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DCB9A9E7-AB99-427E-9110-0A49C3418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08FA24-730B-4DB8-B876-6A463D8D5063}">
  <ds:schemaRefs>
    <ds:schemaRef ds:uri="http://schemas.microsoft.com/sharepoint/v3/contenttype/forms"/>
  </ds:schemaRefs>
</ds:datastoreItem>
</file>

<file path=customXml/itemProps3.xml><?xml version="1.0" encoding="utf-8"?>
<ds:datastoreItem xmlns:ds="http://schemas.openxmlformats.org/officeDocument/2006/customXml" ds:itemID="{1D417CB8-6D30-45F1-B1BF-1B8C74772C17}">
  <ds:schemaRefs>
    <ds:schemaRef ds:uri="http://purl.org/dc/elements/1.1/"/>
    <ds:schemaRef ds:uri="http://schemas.microsoft.com/office/2006/metadata/properties"/>
    <ds:schemaRef ds:uri="4e6a8aeb-c29e-4a8a-85db-b95bdfea3467"/>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55d6ef15-79d8-436f-a155-0c3446167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3062</Words>
  <Characters>17455</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1504. Sharing of cyber threat indicators and defensive measures with the Federal government</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1504. Sharing of cyber threat indicators and defensive measures with the Federal government</dc:title>
  <dc:creator>Trayce Hockstad</dc:creator>
  <cp:lastModifiedBy>Trayce Hockstad</cp:lastModifiedBy>
  <cp:revision>2</cp:revision>
  <dcterms:created xsi:type="dcterms:W3CDTF">2024-06-03T18:25:00Z</dcterms:created>
  <dcterms:modified xsi:type="dcterms:W3CDTF">2024-06-03T18:25:00Z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S6M-ST12-D6RV-H34X-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