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 xml:space="preserve">Md. </w:t>
      </w:r>
      <w:r>
        <w:rPr>
          <w:rFonts w:ascii="times" w:eastAsia="times" w:hAnsi="times" w:cs="times"/>
          <w:b/>
          <w:i w:val="0"/>
          <w:strike w:val="0"/>
          <w:noProof w:val="0"/>
          <w:color w:val="000000"/>
          <w:position w:val="0"/>
          <w:sz w:val="28"/>
          <w:u w:val="none"/>
          <w:vertAlign w:val="baseline"/>
        </w:rPr>
        <w:t>Criminal</w:t>
      </w:r>
      <w:r>
        <w:rPr>
          <w:rFonts w:ascii="times" w:eastAsia="times" w:hAnsi="times" w:cs="times"/>
          <w:b/>
          <w:i w:val="0"/>
          <w:strike w:val="0"/>
          <w:noProof w:val="0"/>
          <w:color w:val="000000"/>
          <w:position w:val="0"/>
          <w:sz w:val="28"/>
          <w:u w:val="none"/>
          <w:vertAlign w:val="baseline"/>
        </w:rPr>
        <w:t xml:space="preserve"> Law Code Ann. § 7-302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Law (Titles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Theft and Related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Subtitle 3.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Involving Telecommunications and Electronics.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General Provisions. (§§ 7-301 — 7-305)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7-302. Unauthorized access to </w:t>
      </w:r>
      <w:r>
        <w:rPr>
          <w:rFonts w:ascii="times" w:eastAsia="times" w:hAnsi="times" w:cs="times"/>
          <w:b/>
          <w:i w:val="0"/>
          <w:strike w:val="0"/>
          <w:noProof w:val="0"/>
          <w:color w:val="000000"/>
          <w:position w:val="0"/>
          <w:sz w:val="28"/>
          <w:u w:val="none"/>
          <w:vertAlign w:val="baseline"/>
        </w:rPr>
        <w:t>computers</w:t>
      </w:r>
      <w:r>
        <w:rPr>
          <w:rFonts w:ascii="times" w:eastAsia="times" w:hAnsi="times" w:cs="times"/>
          <w:b/>
          <w:i w:val="0"/>
          <w:strike w:val="0"/>
          <w:noProof w:val="0"/>
          <w:color w:val="000000"/>
          <w:position w:val="0"/>
          <w:sz w:val="28"/>
          <w:u w:val="none"/>
          <w:vertAlign w:val="baseline"/>
        </w:rPr>
        <w:t xml:space="preserve"> and related material.</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this section the following words have the meanings indicated.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“Access” means to instruct, communicate with, store data in, retrieve or intercept data from, or otherwise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the resources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spacing w:before="120" w:line="240" w:lineRule="atLeast"/>
        <w:ind w:left="1080"/>
      </w:pPr>
      <w:r>
        <w:rPr>
          <w:b/>
        </w:rPr>
        <w:t xml:space="preserve">(3)  </w:t>
      </w:r>
      <w:bookmarkStart w:id="4" w:name="Bookmark__a_3"/>
      <w:bookmarkEnd w:id="4"/>
    </w:p>
    <w:p>
      <w:pPr>
        <w:keepNext w:val="0"/>
        <w:spacing w:before="120" w:after="0" w:line="300" w:lineRule="atLeast"/>
        <w:ind w:left="1440" w:right="0"/>
        <w:jc w:val="left"/>
      </w:pPr>
      <w:r>
        <w:rPr>
          <w:b/>
        </w:rPr>
        <w:t xml:space="preserve">(i)  </w:t>
      </w:r>
      <w:bookmarkStart w:id="5" w:name="Bookmark__a_3_i"/>
      <w:bookmarkEnd w:id="5"/>
      <w:r>
        <w:rPr>
          <w:rFonts w:ascii="times" w:eastAsia="times" w:hAnsi="times" w:cs="times"/>
          <w:b w:val="0"/>
          <w:i w:val="0"/>
          <w:strike w:val="0"/>
          <w:noProof w:val="0"/>
          <w:color w:val="000000"/>
          <w:position w:val="0"/>
          <w:sz w:val="24"/>
          <w:u w:val="none"/>
          <w:vertAlign w:val="baseline"/>
        </w:rPr>
        <w:t>“Aggregate amount” means a direct loss of property or services incurred by a victim.</w:t>
      </w:r>
    </w:p>
    <w:p>
      <w:pPr>
        <w:keepNext w:val="0"/>
        <w:spacing w:before="120" w:after="0" w:line="300" w:lineRule="atLeast"/>
        <w:ind w:left="1440" w:right="0"/>
        <w:jc w:val="left"/>
      </w:pPr>
      <w:r>
        <w:rPr>
          <w:b/>
        </w:rPr>
        <w:t xml:space="preserve">(ii)  </w:t>
      </w:r>
      <w:bookmarkStart w:id="6" w:name="Bookmark__a_3_ii"/>
      <w:bookmarkEnd w:id="6"/>
      <w:r>
        <w:rPr>
          <w:rFonts w:ascii="times" w:eastAsia="times" w:hAnsi="times" w:cs="times"/>
          <w:b w:val="0"/>
          <w:i w:val="0"/>
          <w:strike w:val="0"/>
          <w:noProof w:val="0"/>
          <w:color w:val="000000"/>
          <w:position w:val="0"/>
          <w:sz w:val="24"/>
          <w:u w:val="none"/>
          <w:vertAlign w:val="baseline"/>
        </w:rPr>
        <w:t>“Aggregate amount” includes:</w:t>
      </w:r>
    </w:p>
    <w:p>
      <w:pPr>
        <w:keepNext w:val="0"/>
        <w:spacing w:before="120" w:after="0" w:line="300" w:lineRule="atLeast"/>
        <w:ind w:left="1800" w:right="0"/>
        <w:jc w:val="left"/>
      </w:pPr>
      <w:r>
        <w:rPr>
          <w:b/>
        </w:rPr>
        <w:t xml:space="preserve">1.  </w:t>
      </w:r>
      <w:bookmarkStart w:id="7" w:name="Bookmark__a_3_ii_1"/>
      <w:bookmarkEnd w:id="7"/>
      <w:r>
        <w:rPr>
          <w:rFonts w:ascii="times" w:eastAsia="times" w:hAnsi="times" w:cs="times"/>
          <w:b w:val="0"/>
          <w:i w:val="0"/>
          <w:strike w:val="0"/>
          <w:noProof w:val="0"/>
          <w:color w:val="000000"/>
          <w:position w:val="0"/>
          <w:sz w:val="24"/>
          <w:u w:val="none"/>
          <w:vertAlign w:val="baseline"/>
        </w:rPr>
        <w:t xml:space="preserve">the value of any money, property, or service lost, stolen, or rendered unrecoverable by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800" w:right="0"/>
        <w:jc w:val="left"/>
      </w:pPr>
      <w:r>
        <w:rPr>
          <w:b/>
        </w:rPr>
        <w:t xml:space="preserve">2.  </w:t>
      </w:r>
      <w:bookmarkStart w:id="8" w:name="Bookmark__a_3_ii_2"/>
      <w:bookmarkEnd w:id="8"/>
      <w:r>
        <w:rPr>
          <w:rFonts w:ascii="times" w:eastAsia="times" w:hAnsi="times" w:cs="times"/>
          <w:b w:val="0"/>
          <w:i w:val="0"/>
          <w:strike w:val="0"/>
          <w:noProof w:val="0"/>
          <w:color w:val="000000"/>
          <w:position w:val="0"/>
          <w:sz w:val="24"/>
          <w:u w:val="none"/>
          <w:vertAlign w:val="baseline"/>
        </w:rPr>
        <w:t xml:space="preserve">any actual reasonable expenditure incurred by the victim to verify whether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was altered, acquired, damaged, deleted, disrupted, or destroyed by access in violation of this section.</w:t>
      </w:r>
    </w:p>
    <w:p>
      <w:pPr>
        <w:spacing w:before="120" w:line="240" w:lineRule="atLeast"/>
        <w:ind w:left="1080"/>
      </w:pPr>
      <w:r>
        <w:rPr>
          <w:b/>
        </w:rPr>
        <w:t xml:space="preserve">(4)  </w:t>
      </w:r>
      <w:bookmarkStart w:id="9" w:name="Bookmark__a_4"/>
      <w:bookmarkEnd w:id="9"/>
    </w:p>
    <w:p>
      <w:pPr>
        <w:keepNext w:val="0"/>
        <w:spacing w:before="120" w:after="0" w:line="300" w:lineRule="atLeast"/>
        <w:ind w:left="1440" w:right="0"/>
        <w:jc w:val="left"/>
      </w:pPr>
      <w:r>
        <w:rPr>
          <w:b/>
        </w:rPr>
        <w:t xml:space="preserve">(i)  </w:t>
      </w:r>
      <w:bookmarkStart w:id="10" w:name="Bookmark__a_4_i"/>
      <w:bookmarkEnd w:id="10"/>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means an electronic, magnetic, optical, organic, or other data processing device or system that performs logical, arithmetic, memory, or storage functions.</w:t>
      </w:r>
    </w:p>
    <w:p>
      <w:pPr>
        <w:keepNext w:val="0"/>
        <w:spacing w:before="120" w:after="0" w:line="300" w:lineRule="atLeast"/>
        <w:ind w:left="1440" w:right="0"/>
        <w:jc w:val="left"/>
      </w:pPr>
      <w:r>
        <w:rPr>
          <w:b/>
        </w:rPr>
        <w:t xml:space="preserve">(ii)  </w:t>
      </w:r>
      <w:bookmarkStart w:id="11" w:name="Bookmark__a_4_ii"/>
      <w:bookmarkEnd w:id="1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includes property, a data storage facility, or a communications facility that is directly related to or operated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(iii)  </w:t>
      </w:r>
      <w:bookmarkStart w:id="12" w:name="Bookmark__a_4_iii"/>
      <w:bookmarkEnd w:id="1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does not include an automated typewriter, a typesetter, or a portable calculator.</w:t>
      </w:r>
    </w:p>
    <w:p>
      <w:pPr>
        <w:keepNext w:val="0"/>
        <w:spacing w:before="120" w:after="0" w:line="300" w:lineRule="atLeast"/>
        <w:ind w:left="1080" w:right="0"/>
        <w:jc w:val="left"/>
      </w:pPr>
      <w:r>
        <w:rPr>
          <w:b/>
        </w:rPr>
        <w:t xml:space="preserve">(5)  </w:t>
      </w:r>
      <w:bookmarkStart w:id="13" w:name="Bookmark__a_5"/>
      <w:bookmarkEnd w:id="1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control language” means ordered statements that direct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perform specific functions.</w:t>
      </w:r>
    </w:p>
    <w:p>
      <w:pPr>
        <w:keepNext w:val="0"/>
        <w:spacing w:before="120" w:after="0" w:line="300" w:lineRule="atLeast"/>
        <w:ind w:left="1080" w:right="0"/>
        <w:jc w:val="left"/>
      </w:pPr>
      <w:r>
        <w:rPr>
          <w:b/>
        </w:rPr>
        <w:t xml:space="preserve">(6)  </w:t>
      </w:r>
      <w:bookmarkStart w:id="14" w:name="Bookmark__a_6"/>
      <w:bookmarkEnd w:id="1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database” means a representation of information, knowledge, facts, concepts, or instructions that:</w:t>
      </w:r>
    </w:p>
    <w:p>
      <w:pPr>
        <w:keepNext w:val="0"/>
        <w:spacing w:before="120" w:after="0" w:line="300" w:lineRule="atLeast"/>
        <w:ind w:left="1440" w:right="0"/>
        <w:jc w:val="left"/>
      </w:pPr>
      <w:r>
        <w:rPr>
          <w:b/>
        </w:rPr>
        <w:t xml:space="preserve">(i)  </w:t>
      </w:r>
      <w:bookmarkStart w:id="15" w:name="Bookmark__a_6_i"/>
      <w:bookmarkEnd w:id="15"/>
      <w:r>
        <w:rPr>
          <w:rFonts w:ascii="times" w:eastAsia="times" w:hAnsi="times" w:cs="times"/>
          <w:b w:val="0"/>
          <w:i w:val="0"/>
          <w:strike w:val="0"/>
          <w:noProof w:val="0"/>
          <w:color w:val="000000"/>
          <w:position w:val="0"/>
          <w:sz w:val="24"/>
          <w:u w:val="none"/>
          <w:vertAlign w:val="baseline"/>
        </w:rPr>
        <w:t xml:space="preserve">is intended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w:t>
      </w:r>
    </w:p>
    <w:p>
      <w:pPr>
        <w:spacing w:before="120" w:line="240" w:lineRule="atLeast"/>
        <w:ind w:left="1440"/>
      </w:pPr>
      <w:r>
        <w:rPr>
          <w:b/>
        </w:rPr>
        <w:t xml:space="preserve">(ii)  </w:t>
      </w:r>
      <w:bookmarkStart w:id="16" w:name="Bookmark__a_6_ii"/>
      <w:bookmarkEnd w:id="16"/>
    </w:p>
    <w:p>
      <w:pPr>
        <w:keepNext w:val="0"/>
        <w:spacing w:before="120" w:after="0" w:line="300" w:lineRule="atLeast"/>
        <w:ind w:left="1800" w:right="0"/>
        <w:jc w:val="left"/>
      </w:pPr>
      <w:r>
        <w:rPr>
          <w:b/>
        </w:rPr>
        <w:t xml:space="preserve">1.  </w:t>
      </w:r>
      <w:bookmarkStart w:id="17" w:name="Bookmark__a_6_ii_1"/>
      <w:bookmarkEnd w:id="17"/>
      <w:r>
        <w:rPr>
          <w:rFonts w:ascii="times" w:eastAsia="times" w:hAnsi="times" w:cs="times"/>
          <w:b w:val="0"/>
          <w:i w:val="0"/>
          <w:strike w:val="0"/>
          <w:noProof w:val="0"/>
          <w:color w:val="000000"/>
          <w:position w:val="0"/>
          <w:sz w:val="24"/>
          <w:u w:val="none"/>
          <w:vertAlign w:val="baseline"/>
        </w:rPr>
        <w:t>is being prepared or has been prepared in a formalized manner; or</w:t>
      </w:r>
    </w:p>
    <w:p>
      <w:pPr>
        <w:keepNext w:val="0"/>
        <w:spacing w:before="120" w:after="0" w:line="300" w:lineRule="atLeast"/>
        <w:ind w:left="1800" w:right="0"/>
        <w:jc w:val="left"/>
      </w:pPr>
      <w:r>
        <w:rPr>
          <w:b/>
        </w:rPr>
        <w:t xml:space="preserve">2.  </w:t>
      </w:r>
      <w:bookmarkStart w:id="18" w:name="Bookmark__a_6_ii_2"/>
      <w:bookmarkEnd w:id="18"/>
      <w:r>
        <w:rPr>
          <w:rFonts w:ascii="times" w:eastAsia="times" w:hAnsi="times" w:cs="times"/>
          <w:b w:val="0"/>
          <w:i w:val="0"/>
          <w:strike w:val="0"/>
          <w:noProof w:val="0"/>
          <w:color w:val="000000"/>
          <w:position w:val="0"/>
          <w:sz w:val="24"/>
          <w:u w:val="none"/>
          <w:vertAlign w:val="baseline"/>
        </w:rPr>
        <w:t xml:space="preserve">is being produced or has been produced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(7)  </w:t>
      </w:r>
      <w:bookmarkStart w:id="19" w:name="Bookmark__a_7"/>
      <w:bookmarkEnd w:id="1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interconnection of one or more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through:</w:t>
      </w:r>
    </w:p>
    <w:p>
      <w:pPr>
        <w:keepNext w:val="0"/>
        <w:spacing w:before="120" w:after="0" w:line="300" w:lineRule="atLeast"/>
        <w:ind w:left="1440" w:right="0"/>
        <w:jc w:val="left"/>
      </w:pPr>
      <w:r>
        <w:rPr>
          <w:b/>
        </w:rPr>
        <w:t xml:space="preserve">(i)  </w:t>
      </w:r>
      <w:bookmarkStart w:id="20" w:name="Bookmark__a_7_i"/>
      <w:bookmarkEnd w:id="20"/>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satellite, microwave, line, or other communication medium; and</w:t>
      </w:r>
    </w:p>
    <w:p>
      <w:pPr>
        <w:keepNext w:val="0"/>
        <w:spacing w:before="120" w:after="0" w:line="300" w:lineRule="atLeast"/>
        <w:ind w:left="1440" w:right="0"/>
        <w:jc w:val="left"/>
      </w:pPr>
      <w:r>
        <w:rPr>
          <w:b/>
        </w:rPr>
        <w:t xml:space="preserve">(ii)  </w:t>
      </w:r>
      <w:bookmarkStart w:id="21" w:name="Bookmark__a_7_ii"/>
      <w:bookmarkEnd w:id="21"/>
      <w:r>
        <w:rPr>
          <w:rFonts w:ascii="times" w:eastAsia="times" w:hAnsi="times" w:cs="times"/>
          <w:b w:val="0"/>
          <w:i w:val="0"/>
          <w:strike w:val="0"/>
          <w:noProof w:val="0"/>
          <w:color w:val="000000"/>
          <w:position w:val="0"/>
          <w:sz w:val="24"/>
          <w:u w:val="none"/>
          <w:vertAlign w:val="baseline"/>
        </w:rPr>
        <w:t xml:space="preserve">terminals or a complex consisting of two or more interconnected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regardless of whether the interconnection is continuously maintained.</w:t>
      </w:r>
    </w:p>
    <w:p>
      <w:pPr>
        <w:keepNext w:val="0"/>
        <w:spacing w:before="120" w:after="0" w:line="300" w:lineRule="atLeast"/>
        <w:ind w:left="1080" w:right="0"/>
        <w:jc w:val="left"/>
      </w:pPr>
      <w:r>
        <w:rPr>
          <w:b/>
        </w:rPr>
        <w:t xml:space="preserve">(8)  </w:t>
      </w:r>
      <w:bookmarkStart w:id="22" w:name="Bookmark__a_8"/>
      <w:bookmarkEnd w:id="2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an ordered set of instructions or statements that may interact with related data and, when executed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causes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perform specified functions.</w:t>
      </w:r>
    </w:p>
    <w:p>
      <w:pPr>
        <w:keepNext w:val="0"/>
        <w:spacing w:before="120" w:after="0" w:line="300" w:lineRule="atLeast"/>
        <w:ind w:left="1080" w:right="0"/>
        <w:jc w:val="left"/>
      </w:pPr>
      <w:r>
        <w:rPr>
          <w:b/>
        </w:rPr>
        <w:t xml:space="preserve">(9)  </w:t>
      </w:r>
      <w:bookmarkStart w:id="23" w:name="Bookmark__a_9"/>
      <w:bookmarkEnd w:id="2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includes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data processing, and storage functions.</w:t>
      </w:r>
    </w:p>
    <w:p>
      <w:pPr>
        <w:keepNext w:val="0"/>
        <w:spacing w:before="120" w:after="0" w:line="300" w:lineRule="atLeast"/>
        <w:ind w:left="1080" w:right="0"/>
        <w:jc w:val="left"/>
      </w:pPr>
      <w:r>
        <w:rPr>
          <w:b/>
        </w:rPr>
        <w:t xml:space="preserve">(10)  </w:t>
      </w:r>
      <w:bookmarkStart w:id="24" w:name="Bookmark__a_10"/>
      <w:bookmarkEnd w:id="2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instruction, procedure, or associated document regarding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(11)  </w:t>
      </w:r>
      <w:bookmarkStart w:id="25" w:name="Bookmark__a_11"/>
      <w:bookmarkEnd w:id="2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one or more connected or unconnected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peripheral devices,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data,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w:t>
      </w:r>
    </w:p>
    <w:p>
      <w:pPr>
        <w:keepNext w:val="0"/>
        <w:spacing w:before="120" w:after="0" w:line="300" w:lineRule="atLeast"/>
        <w:ind w:left="1080" w:right="0"/>
        <w:jc w:val="left"/>
      </w:pPr>
      <w:r>
        <w:rPr>
          <w:b/>
        </w:rPr>
        <w:t xml:space="preserve">(12)  </w:t>
      </w:r>
      <w:bookmarkStart w:id="26" w:name="Bookmark__a_12"/>
      <w:bookmarkEnd w:id="26"/>
      <w:r>
        <w:rPr>
          <w:rFonts w:ascii="times" w:eastAsia="times" w:hAnsi="times" w:cs="times"/>
          <w:b w:val="0"/>
          <w:i w:val="0"/>
          <w:strike w:val="0"/>
          <w:noProof w:val="0"/>
          <w:color w:val="000000"/>
          <w:position w:val="0"/>
          <w:sz w:val="24"/>
          <w:u w:val="none"/>
          <w:vertAlign w:val="baseline"/>
        </w:rPr>
        <w:t xml:space="preserve">“Ransomware”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data contaminant, encryption, or lock that:</w:t>
      </w:r>
    </w:p>
    <w:p>
      <w:pPr>
        <w:keepNext w:val="0"/>
        <w:spacing w:before="120" w:after="0" w:line="300" w:lineRule="atLeast"/>
        <w:ind w:left="1440" w:right="0"/>
        <w:jc w:val="left"/>
      </w:pPr>
      <w:r>
        <w:rPr>
          <w:b/>
        </w:rPr>
        <w:t xml:space="preserve">(i)  </w:t>
      </w:r>
      <w:bookmarkStart w:id="27" w:name="Bookmark__a_12_i"/>
      <w:bookmarkEnd w:id="27"/>
      <w:r>
        <w:rPr>
          <w:rFonts w:ascii="times" w:eastAsia="times" w:hAnsi="times" w:cs="times"/>
          <w:b w:val="0"/>
          <w:i w:val="0"/>
          <w:strike w:val="0"/>
          <w:noProof w:val="0"/>
          <w:color w:val="000000"/>
          <w:position w:val="0"/>
          <w:sz w:val="24"/>
          <w:u w:val="none"/>
          <w:vertAlign w:val="baseline"/>
        </w:rPr>
        <w:t xml:space="preserve">is placed or introduced without authorization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and</w:t>
      </w:r>
    </w:p>
    <w:p>
      <w:pPr>
        <w:keepNext w:val="0"/>
        <w:spacing w:before="120" w:after="0" w:line="300" w:lineRule="atLeast"/>
        <w:ind w:left="1440" w:right="0"/>
        <w:jc w:val="left"/>
      </w:pPr>
      <w:r>
        <w:rPr>
          <w:b/>
        </w:rPr>
        <w:t xml:space="preserve">(ii)  </w:t>
      </w:r>
      <w:bookmarkStart w:id="28" w:name="Bookmark__a_12_ii"/>
      <w:bookmarkEnd w:id="28"/>
      <w:r>
        <w:rPr>
          <w:rFonts w:ascii="times" w:eastAsia="times" w:hAnsi="times" w:cs="times"/>
          <w:b w:val="0"/>
          <w:i w:val="0"/>
          <w:strike w:val="0"/>
          <w:noProof w:val="0"/>
          <w:color w:val="000000"/>
          <w:position w:val="0"/>
          <w:sz w:val="24"/>
          <w:u w:val="none"/>
          <w:vertAlign w:val="baseline"/>
        </w:rPr>
        <w:t xml:space="preserve">restricts access by an authorized person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in a manner that results in the person responsible for the placement or introduction of the contaminant, encryption, or lock demanding payment of money or other consideration to remove the contaminant, encryption, or lock.</w:t>
      </w:r>
    </w:p>
    <w:p>
      <w:pPr>
        <w:keepNext w:val="0"/>
        <w:spacing w:before="120" w:after="0" w:line="300" w:lineRule="atLeast"/>
        <w:ind w:left="720" w:right="0"/>
        <w:jc w:val="left"/>
      </w:pPr>
      <w:r>
        <w:rPr>
          <w:b/>
        </w:rPr>
        <w:t xml:space="preserve">(b)  </w:t>
      </w:r>
      <w:bookmarkStart w:id="29" w:name="Bookmark__b"/>
      <w:bookmarkEnd w:id="29"/>
      <w:r>
        <w:rPr>
          <w:rFonts w:ascii="times" w:eastAsia="times" w:hAnsi="times" w:cs="times"/>
          <w:b w:val="0"/>
          <w:i w:val="0"/>
          <w:strike w:val="0"/>
          <w:noProof w:val="0"/>
          <w:color w:val="000000"/>
          <w:position w:val="0"/>
          <w:sz w:val="24"/>
          <w:u w:val="none"/>
          <w:vertAlign w:val="baseline"/>
        </w:rPr>
        <w:t>This section does not preclude the applicability of any other provision of this Code.</w:t>
      </w:r>
    </w:p>
    <w:p>
      <w:pPr>
        <w:spacing w:before="120" w:line="240" w:lineRule="atLeast"/>
        <w:ind w:left="720"/>
      </w:pPr>
      <w:r>
        <w:rPr>
          <w:b/>
        </w:rPr>
        <w:t xml:space="preserve">(c)  </w:t>
      </w:r>
      <w:bookmarkStart w:id="30" w:name="Bookmark__c"/>
      <w:bookmarkEnd w:id="30"/>
    </w:p>
    <w:p>
      <w:pPr>
        <w:keepNext w:val="0"/>
        <w:spacing w:before="120" w:after="0" w:line="300" w:lineRule="atLeast"/>
        <w:ind w:left="1080" w:right="0"/>
        <w:jc w:val="left"/>
      </w:pPr>
      <w:r>
        <w:rPr>
          <w:b/>
        </w:rPr>
        <w:t xml:space="preserve">(1)  </w:t>
      </w:r>
      <w:bookmarkStart w:id="31" w:name="Bookmark__c_1"/>
      <w:bookmarkEnd w:id="31"/>
      <w:r>
        <w:rPr>
          <w:rFonts w:ascii="times" w:eastAsia="times" w:hAnsi="times" w:cs="times"/>
          <w:b w:val="0"/>
          <w:i w:val="0"/>
          <w:strike w:val="0"/>
          <w:noProof w:val="0"/>
          <w:color w:val="000000"/>
          <w:position w:val="0"/>
          <w:sz w:val="24"/>
          <w:u w:val="none"/>
          <w:vertAlign w:val="baseline"/>
        </w:rPr>
        <w:t>A person may not intentionally, willfully, and without authorization:</w:t>
      </w:r>
    </w:p>
    <w:p>
      <w:pPr>
        <w:keepNext w:val="0"/>
        <w:spacing w:before="120" w:after="0" w:line="300" w:lineRule="atLeast"/>
        <w:ind w:left="1440" w:right="0"/>
        <w:jc w:val="left"/>
      </w:pPr>
      <w:r>
        <w:rPr>
          <w:b/>
        </w:rPr>
        <w:t xml:space="preserve">(i)  </w:t>
      </w:r>
      <w:bookmarkStart w:id="32" w:name="Bookmark__c_1_i"/>
      <w:bookmarkEnd w:id="32"/>
      <w:r>
        <w:rPr>
          <w:rFonts w:ascii="times" w:eastAsia="times" w:hAnsi="times" w:cs="times"/>
          <w:b w:val="0"/>
          <w:i w:val="0"/>
          <w:strike w:val="0"/>
          <w:noProof w:val="0"/>
          <w:color w:val="000000"/>
          <w:position w:val="0"/>
          <w:sz w:val="24"/>
          <w:u w:val="none"/>
          <w:vertAlign w:val="baseline"/>
        </w:rPr>
        <w:t xml:space="preserve">access, attempt to access, cause to be accessed, or exceed the person’s authorized access to all or part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control language,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database; or</w:t>
      </w:r>
    </w:p>
    <w:p>
      <w:pPr>
        <w:keepNext w:val="0"/>
        <w:spacing w:before="120" w:after="0" w:line="300" w:lineRule="atLeast"/>
        <w:ind w:left="1440" w:right="0"/>
        <w:jc w:val="left"/>
      </w:pPr>
      <w:r>
        <w:rPr>
          <w:b/>
        </w:rPr>
        <w:t xml:space="preserve">(ii)  </w:t>
      </w:r>
      <w:bookmarkStart w:id="33" w:name="Bookmark__c_1_ii"/>
      <w:bookmarkEnd w:id="33"/>
      <w:r>
        <w:rPr>
          <w:rFonts w:ascii="times" w:eastAsia="times" w:hAnsi="times" w:cs="times"/>
          <w:b w:val="0"/>
          <w:i w:val="0"/>
          <w:strike w:val="0"/>
          <w:noProof w:val="0"/>
          <w:color w:val="000000"/>
          <w:position w:val="0"/>
          <w:sz w:val="24"/>
          <w:u w:val="none"/>
          <w:vertAlign w:val="baseline"/>
        </w:rPr>
        <w:t xml:space="preserve">copy, attempt to copy, possess, or attempt to possess the contents of all or part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database accessed in violation of item (i) of this paragraph.</w:t>
      </w:r>
    </w:p>
    <w:p>
      <w:pPr>
        <w:keepNext w:val="0"/>
        <w:spacing w:before="120" w:after="0" w:line="300" w:lineRule="atLeast"/>
        <w:ind w:left="1080" w:right="0"/>
        <w:jc w:val="left"/>
      </w:pPr>
      <w:r>
        <w:rPr>
          <w:b/>
        </w:rPr>
        <w:t xml:space="preserve">(2)  </w:t>
      </w:r>
      <w:bookmarkStart w:id="34" w:name="Bookmark__c_2"/>
      <w:bookmarkEnd w:id="34"/>
      <w:r>
        <w:rPr>
          <w:rFonts w:ascii="times" w:eastAsia="times" w:hAnsi="times" w:cs="times"/>
          <w:b w:val="0"/>
          <w:i w:val="0"/>
          <w:strike w:val="0"/>
          <w:noProof w:val="0"/>
          <w:color w:val="000000"/>
          <w:position w:val="0"/>
          <w:sz w:val="24"/>
          <w:u w:val="none"/>
          <w:vertAlign w:val="baseline"/>
        </w:rPr>
        <w:t>A person may not commit an act prohibited by paragraph (1) of this subsection with the intent to:</w:t>
      </w:r>
    </w:p>
    <w:p>
      <w:pPr>
        <w:keepNext w:val="0"/>
        <w:spacing w:before="120" w:after="0" w:line="300" w:lineRule="atLeast"/>
        <w:ind w:left="1440" w:right="0"/>
        <w:jc w:val="left"/>
      </w:pPr>
      <w:r>
        <w:rPr>
          <w:b/>
        </w:rPr>
        <w:t xml:space="preserve">(i)  </w:t>
      </w:r>
      <w:bookmarkStart w:id="35" w:name="Bookmark__c_2_i"/>
      <w:bookmarkEnd w:id="35"/>
      <w:r>
        <w:rPr>
          <w:rFonts w:ascii="times" w:eastAsia="times" w:hAnsi="times" w:cs="times"/>
          <w:b w:val="0"/>
          <w:i w:val="0"/>
          <w:strike w:val="0"/>
          <w:noProof w:val="0"/>
          <w:color w:val="000000"/>
          <w:position w:val="0"/>
          <w:sz w:val="24"/>
          <w:u w:val="none"/>
          <w:vertAlign w:val="baseline"/>
        </w:rPr>
        <w:t xml:space="preserve">cause the malfunction or interrupt the operation of all or any part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control language,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w:t>
      </w:r>
    </w:p>
    <w:p>
      <w:pPr>
        <w:keepNext w:val="0"/>
        <w:spacing w:before="120" w:after="0" w:line="300" w:lineRule="atLeast"/>
        <w:ind w:left="1440" w:right="0"/>
        <w:jc w:val="left"/>
      </w:pPr>
      <w:r>
        <w:rPr>
          <w:b/>
        </w:rPr>
        <w:t xml:space="preserve">(ii)  </w:t>
      </w:r>
      <w:bookmarkStart w:id="36" w:name="Bookmark__c_2_ii"/>
      <w:bookmarkEnd w:id="36"/>
      <w:r>
        <w:rPr>
          <w:rFonts w:ascii="times" w:eastAsia="times" w:hAnsi="times" w:cs="times"/>
          <w:b w:val="0"/>
          <w:i w:val="0"/>
          <w:strike w:val="0"/>
          <w:noProof w:val="0"/>
          <w:color w:val="000000"/>
          <w:position w:val="0"/>
          <w:sz w:val="24"/>
          <w:u w:val="none"/>
          <w:vertAlign w:val="baseline"/>
        </w:rPr>
        <w:t xml:space="preserve">alter, damage, or destroy all or any part of data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stored, maintained, or produced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database.</w:t>
      </w:r>
    </w:p>
    <w:p>
      <w:pPr>
        <w:keepNext w:val="0"/>
        <w:spacing w:before="120" w:after="0" w:line="300" w:lineRule="atLeast"/>
        <w:ind w:left="1080" w:right="0"/>
        <w:jc w:val="left"/>
      </w:pPr>
      <w:r>
        <w:rPr>
          <w:b/>
        </w:rPr>
        <w:t xml:space="preserve">(3)  </w:t>
      </w:r>
      <w:bookmarkStart w:id="37" w:name="Bookmark__c_3"/>
      <w:bookmarkEnd w:id="37"/>
      <w:r>
        <w:rPr>
          <w:rFonts w:ascii="times" w:eastAsia="times" w:hAnsi="times" w:cs="times"/>
          <w:b w:val="0"/>
          <w:i w:val="0"/>
          <w:strike w:val="0"/>
          <w:noProof w:val="0"/>
          <w:color w:val="000000"/>
          <w:position w:val="0"/>
          <w:sz w:val="24"/>
          <w:u w:val="none"/>
          <w:vertAlign w:val="baseline"/>
        </w:rPr>
        <w:t>A person may not intentionally, willfully, and without authorization:</w:t>
      </w:r>
    </w:p>
    <w:p>
      <w:pPr>
        <w:keepNext w:val="0"/>
        <w:spacing w:before="120" w:after="0" w:line="300" w:lineRule="atLeast"/>
        <w:ind w:left="1440" w:right="0"/>
        <w:jc w:val="left"/>
      </w:pPr>
      <w:r>
        <w:rPr>
          <w:b/>
        </w:rPr>
        <w:t xml:space="preserve">(i)  </w:t>
      </w:r>
      <w:bookmarkStart w:id="38" w:name="Bookmark__c_3_i"/>
      <w:bookmarkEnd w:id="38"/>
      <w:r>
        <w:rPr>
          <w:rFonts w:ascii="times" w:eastAsia="times" w:hAnsi="times" w:cs="times"/>
          <w:b w:val="0"/>
          <w:i w:val="0"/>
          <w:strike w:val="0"/>
          <w:noProof w:val="0"/>
          <w:color w:val="000000"/>
          <w:position w:val="0"/>
          <w:sz w:val="24"/>
          <w:u w:val="none"/>
          <w:vertAlign w:val="baseline"/>
        </w:rPr>
        <w:t>possess, identify, or attempt to identify a valid access code; or</w:t>
      </w:r>
    </w:p>
    <w:p>
      <w:pPr>
        <w:keepNext w:val="0"/>
        <w:spacing w:before="120" w:after="0" w:line="300" w:lineRule="atLeast"/>
        <w:ind w:left="1440" w:right="0"/>
        <w:jc w:val="left"/>
      </w:pPr>
      <w:r>
        <w:rPr>
          <w:b/>
        </w:rPr>
        <w:t xml:space="preserve">(ii)  </w:t>
      </w:r>
      <w:bookmarkStart w:id="39" w:name="Bookmark__c_3_ii"/>
      <w:bookmarkEnd w:id="39"/>
      <w:r>
        <w:rPr>
          <w:rFonts w:ascii="times" w:eastAsia="times" w:hAnsi="times" w:cs="times"/>
          <w:b w:val="0"/>
          <w:i w:val="0"/>
          <w:strike w:val="0"/>
          <w:noProof w:val="0"/>
          <w:color w:val="000000"/>
          <w:position w:val="0"/>
          <w:sz w:val="24"/>
          <w:u w:val="none"/>
          <w:vertAlign w:val="baseline"/>
        </w:rPr>
        <w:t>publicize or distribute a valid access code to an unauthorized person.</w:t>
      </w:r>
    </w:p>
    <w:p>
      <w:pPr>
        <w:keepNext w:val="0"/>
        <w:spacing w:before="120" w:after="0" w:line="300" w:lineRule="atLeast"/>
        <w:ind w:left="1080" w:right="0"/>
        <w:jc w:val="left"/>
      </w:pPr>
      <w:r>
        <w:rPr>
          <w:b/>
        </w:rPr>
        <w:t xml:space="preserve">(4)  </w:t>
      </w:r>
      <w:bookmarkStart w:id="40" w:name="Bookmark__c_4"/>
      <w:bookmarkEnd w:id="40"/>
      <w:r>
        <w:rPr>
          <w:rFonts w:ascii="times" w:eastAsia="times" w:hAnsi="times" w:cs="times"/>
          <w:b w:val="0"/>
          <w:i w:val="0"/>
          <w:strike w:val="0"/>
          <w:noProof w:val="0"/>
          <w:color w:val="000000"/>
          <w:position w:val="0"/>
          <w:sz w:val="24"/>
          <w:u w:val="none"/>
          <w:vertAlign w:val="baseline"/>
        </w:rPr>
        <w:t>A person may not commit an act prohibited under this subsection with the intent to interrupt or impair the functioning of:</w:t>
      </w:r>
    </w:p>
    <w:p>
      <w:pPr>
        <w:keepNext w:val="0"/>
        <w:spacing w:before="120" w:after="0" w:line="300" w:lineRule="atLeast"/>
        <w:ind w:left="1440" w:right="0"/>
        <w:jc w:val="left"/>
      </w:pPr>
      <w:r>
        <w:rPr>
          <w:b/>
        </w:rPr>
        <w:t xml:space="preserve">(i)  </w:t>
      </w:r>
      <w:bookmarkStart w:id="41" w:name="Bookmark__c_4_i"/>
      <w:bookmarkEnd w:id="41"/>
      <w:r>
        <w:rPr>
          <w:rFonts w:ascii="times" w:eastAsia="times" w:hAnsi="times" w:cs="times"/>
          <w:b w:val="0"/>
          <w:i w:val="0"/>
          <w:strike w:val="0"/>
          <w:noProof w:val="0"/>
          <w:color w:val="000000"/>
          <w:position w:val="0"/>
          <w:sz w:val="24"/>
          <w:u w:val="none"/>
          <w:vertAlign w:val="baseline"/>
        </w:rPr>
        <w:t>the State government;</w:t>
      </w:r>
    </w:p>
    <w:p>
      <w:pPr>
        <w:keepNext w:val="0"/>
        <w:spacing w:before="120" w:after="0" w:line="300" w:lineRule="atLeast"/>
        <w:ind w:left="1440" w:right="0"/>
        <w:jc w:val="left"/>
      </w:pPr>
      <w:r>
        <w:rPr>
          <w:b/>
        </w:rPr>
        <w:t xml:space="preserve">(ii)  </w:t>
      </w:r>
      <w:bookmarkStart w:id="42" w:name="Bookmark__c_4_ii"/>
      <w:bookmarkEnd w:id="42"/>
      <w:r>
        <w:rPr>
          <w:rFonts w:ascii="times" w:eastAsia="times" w:hAnsi="times" w:cs="times"/>
          <w:b w:val="0"/>
          <w:i w:val="0"/>
          <w:strike w:val="0"/>
          <w:noProof w:val="0"/>
          <w:color w:val="000000"/>
          <w:position w:val="0"/>
          <w:sz w:val="24"/>
          <w:u w:val="none"/>
          <w:vertAlign w:val="baseline"/>
        </w:rPr>
        <w:t>a service, device, or system related to the production, transmission, delivery, or storage of electricity or natural gas in the State that is owned, operated, or controlled by a person other than a public service company, as defined in § 1-101 of the Public Utilities Article;</w:t>
      </w:r>
    </w:p>
    <w:p>
      <w:pPr>
        <w:keepNext w:val="0"/>
        <w:spacing w:before="120" w:after="0" w:line="300" w:lineRule="atLeast"/>
        <w:ind w:left="1440" w:right="0"/>
        <w:jc w:val="left"/>
      </w:pPr>
      <w:r>
        <w:rPr>
          <w:b/>
        </w:rPr>
        <w:t xml:space="preserve">(iii)  </w:t>
      </w:r>
      <w:bookmarkStart w:id="43" w:name="Bookmark__c_4_iii"/>
      <w:bookmarkEnd w:id="43"/>
      <w:r>
        <w:rPr>
          <w:rFonts w:ascii="times" w:eastAsia="times" w:hAnsi="times" w:cs="times"/>
          <w:b w:val="0"/>
          <w:i w:val="0"/>
          <w:strike w:val="0"/>
          <w:noProof w:val="0"/>
          <w:color w:val="000000"/>
          <w:position w:val="0"/>
          <w:sz w:val="24"/>
          <w:u w:val="none"/>
          <w:vertAlign w:val="baseline"/>
        </w:rPr>
        <w:t>a service provided in the State by a public service company, as defined in § 1-101 of the Public Utilities Article;</w:t>
      </w:r>
    </w:p>
    <w:p>
      <w:pPr>
        <w:keepNext w:val="0"/>
        <w:spacing w:before="120" w:after="0" w:line="300" w:lineRule="atLeast"/>
        <w:ind w:left="1440" w:right="0"/>
        <w:jc w:val="left"/>
      </w:pPr>
      <w:r>
        <w:rPr>
          <w:b/>
        </w:rPr>
        <w:t xml:space="preserve">(iv)  </w:t>
      </w:r>
      <w:bookmarkStart w:id="44" w:name="Bookmark__c_4_iv"/>
      <w:bookmarkEnd w:id="44"/>
      <w:r>
        <w:rPr>
          <w:rFonts w:ascii="times" w:eastAsia="times" w:hAnsi="times" w:cs="times"/>
          <w:b w:val="0"/>
          <w:i w:val="0"/>
          <w:strike w:val="0"/>
          <w:noProof w:val="0"/>
          <w:color w:val="000000"/>
          <w:position w:val="0"/>
          <w:sz w:val="24"/>
          <w:u w:val="none"/>
          <w:vertAlign w:val="baseline"/>
        </w:rPr>
        <w:t>a health care facility, as defined in § 18-338.1 of the Health - General Article; or</w:t>
      </w:r>
    </w:p>
    <w:p>
      <w:pPr>
        <w:keepNext w:val="0"/>
        <w:spacing w:before="120" w:after="0" w:line="300" w:lineRule="atLeast"/>
        <w:ind w:left="1440" w:right="0"/>
        <w:jc w:val="left"/>
      </w:pPr>
      <w:r>
        <w:rPr>
          <w:b/>
        </w:rPr>
        <w:t xml:space="preserve">(v)  </w:t>
      </w:r>
      <w:bookmarkStart w:id="45" w:name="Bookmark__c_4_v"/>
      <w:bookmarkEnd w:id="45"/>
      <w:r>
        <w:rPr>
          <w:rFonts w:ascii="times" w:eastAsia="times" w:hAnsi="times" w:cs="times"/>
          <w:b w:val="0"/>
          <w:i w:val="0"/>
          <w:strike w:val="0"/>
          <w:noProof w:val="0"/>
          <w:color w:val="000000"/>
          <w:position w:val="0"/>
          <w:sz w:val="24"/>
          <w:u w:val="none"/>
          <w:vertAlign w:val="baseline"/>
        </w:rPr>
        <w:t>a public school, as defined in § 1-101 of the Education Article.</w:t>
      </w:r>
    </w:p>
    <w:p>
      <w:pPr>
        <w:spacing w:before="120" w:line="240" w:lineRule="atLeast"/>
        <w:ind w:left="1080"/>
      </w:pPr>
      <w:r>
        <w:rPr>
          <w:b/>
        </w:rPr>
        <w:t xml:space="preserve">(5)  </w:t>
      </w:r>
      <w:bookmarkStart w:id="46" w:name="Bookmark__c_5"/>
      <w:bookmarkEnd w:id="46"/>
    </w:p>
    <w:p>
      <w:pPr>
        <w:keepNext w:val="0"/>
        <w:spacing w:before="120" w:after="0" w:line="300" w:lineRule="atLeast"/>
        <w:ind w:left="1440" w:right="0"/>
        <w:jc w:val="left"/>
      </w:pPr>
      <w:r>
        <w:rPr>
          <w:b/>
        </w:rPr>
        <w:t xml:space="preserve">(i)  </w:t>
      </w:r>
      <w:bookmarkStart w:id="47" w:name="Bookmark__c_5_i"/>
      <w:bookmarkEnd w:id="47"/>
      <w:r>
        <w:rPr>
          <w:rFonts w:ascii="times" w:eastAsia="times" w:hAnsi="times" w:cs="times"/>
          <w:b w:val="0"/>
          <w:i w:val="0"/>
          <w:strike w:val="0"/>
          <w:noProof w:val="0"/>
          <w:color w:val="000000"/>
          <w:position w:val="0"/>
          <w:sz w:val="24"/>
          <w:u w:val="none"/>
          <w:vertAlign w:val="baseline"/>
        </w:rPr>
        <w:t>This paragraph does not apply to a person who has a bona fide scientific, educational, governmental, testing, news, or other similar justification for possessing ransomware.</w:t>
      </w:r>
    </w:p>
    <w:p>
      <w:pPr>
        <w:keepNext w:val="0"/>
        <w:spacing w:before="120" w:after="0" w:line="300" w:lineRule="atLeast"/>
        <w:ind w:left="1440" w:right="0"/>
        <w:jc w:val="left"/>
      </w:pPr>
      <w:r>
        <w:rPr>
          <w:b/>
        </w:rPr>
        <w:t xml:space="preserve">(ii)  </w:t>
      </w:r>
      <w:bookmarkStart w:id="48" w:name="Bookmark__c_5_ii"/>
      <w:bookmarkEnd w:id="48"/>
      <w:r>
        <w:rPr>
          <w:rFonts w:ascii="times" w:eastAsia="times" w:hAnsi="times" w:cs="times"/>
          <w:b w:val="0"/>
          <w:i w:val="0"/>
          <w:strike w:val="0"/>
          <w:noProof w:val="0"/>
          <w:color w:val="000000"/>
          <w:position w:val="0"/>
          <w:sz w:val="24"/>
          <w:u w:val="none"/>
          <w:vertAlign w:val="baseline"/>
        </w:rPr>
        <w:t xml:space="preserve">A person may not knowingly possess ransomware with the intent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the ransomware for the purpose of introduction into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of another person without the authorization of the other person.</w:t>
      </w:r>
    </w:p>
    <w:p>
      <w:pPr>
        <w:spacing w:before="120" w:line="240" w:lineRule="atLeast"/>
        <w:ind w:left="720"/>
      </w:pPr>
      <w:r>
        <w:rPr>
          <w:b/>
        </w:rPr>
        <w:t xml:space="preserve">(d)  </w:t>
      </w:r>
      <w:bookmarkStart w:id="49" w:name="Bookmark__d"/>
      <w:bookmarkEnd w:id="49"/>
    </w:p>
    <w:p>
      <w:pPr>
        <w:keepNext w:val="0"/>
        <w:spacing w:before="120" w:after="0" w:line="300" w:lineRule="atLeast"/>
        <w:ind w:left="1080" w:right="0"/>
        <w:jc w:val="left"/>
      </w:pPr>
      <w:r>
        <w:rPr>
          <w:b/>
        </w:rPr>
        <w:t xml:space="preserve">(1)  </w:t>
      </w:r>
      <w:bookmarkStart w:id="50" w:name="Bookmark__d_1"/>
      <w:bookmarkEnd w:id="50"/>
      <w:r>
        <w:rPr>
          <w:rFonts w:ascii="times" w:eastAsia="times" w:hAnsi="times" w:cs="times"/>
          <w:b w:val="0"/>
          <w:i w:val="0"/>
          <w:strike w:val="0"/>
          <w:noProof w:val="0"/>
          <w:color w:val="000000"/>
          <w:position w:val="0"/>
          <w:sz w:val="24"/>
          <w:u w:val="none"/>
          <w:vertAlign w:val="baseline"/>
        </w:rPr>
        <w:t>A person who violates subsection (c)(1) of this section is guilty of a misdemeanor and on conviction is subject to imprisonment not exceeding 3 years or a fine not exceeding $1,000 or both.</w:t>
      </w:r>
    </w:p>
    <w:p>
      <w:pPr>
        <w:keepNext w:val="0"/>
        <w:spacing w:before="120" w:after="0" w:line="300" w:lineRule="atLeast"/>
        <w:ind w:left="1080" w:right="0"/>
        <w:jc w:val="left"/>
      </w:pPr>
      <w:r>
        <w:rPr>
          <w:b/>
        </w:rPr>
        <w:t xml:space="preserve">(2)  </w:t>
      </w:r>
      <w:bookmarkStart w:id="51" w:name="Bookmark__d_2"/>
      <w:bookmarkEnd w:id="51"/>
      <w:r>
        <w:rPr>
          <w:rFonts w:ascii="times" w:eastAsia="times" w:hAnsi="times" w:cs="times"/>
          <w:b w:val="0"/>
          <w:i w:val="0"/>
          <w:strike w:val="0"/>
          <w:noProof w:val="0"/>
          <w:color w:val="000000"/>
          <w:position w:val="0"/>
          <w:sz w:val="24"/>
          <w:u w:val="none"/>
          <w:vertAlign w:val="baseline"/>
        </w:rPr>
        <w:t>A person who violates subsection (c)(2) or (3) of this section:</w:t>
      </w:r>
    </w:p>
    <w:p>
      <w:pPr>
        <w:keepNext w:val="0"/>
        <w:spacing w:before="120" w:after="0" w:line="300" w:lineRule="atLeast"/>
        <w:ind w:left="1440" w:right="0"/>
        <w:jc w:val="left"/>
      </w:pPr>
      <w:r>
        <w:rPr>
          <w:b/>
        </w:rPr>
        <w:t xml:space="preserve">(i)  </w:t>
      </w:r>
      <w:bookmarkStart w:id="52" w:name="Bookmark__d_2_i"/>
      <w:bookmarkEnd w:id="52"/>
      <w:r>
        <w:rPr>
          <w:rFonts w:ascii="times" w:eastAsia="times" w:hAnsi="times" w:cs="times"/>
          <w:b w:val="0"/>
          <w:i w:val="0"/>
          <w:strike w:val="0"/>
          <w:noProof w:val="0"/>
          <w:color w:val="000000"/>
          <w:position w:val="0"/>
          <w:sz w:val="24"/>
          <w:u w:val="none"/>
          <w:vertAlign w:val="baseline"/>
        </w:rPr>
        <w:t>if the aggregate amount of the loss is $10,000 or more, is guilty of a felony and on conviction is subject to imprisonment not exceeding 10 years or a fine not exceeding $10,000 or both; or</w:t>
      </w:r>
    </w:p>
    <w:p>
      <w:pPr>
        <w:keepNext w:val="0"/>
        <w:spacing w:before="120" w:after="0" w:line="300" w:lineRule="atLeast"/>
        <w:ind w:left="1440" w:right="0"/>
        <w:jc w:val="left"/>
      </w:pPr>
      <w:r>
        <w:rPr>
          <w:b/>
        </w:rPr>
        <w:t xml:space="preserve">(ii)  </w:t>
      </w:r>
      <w:bookmarkStart w:id="53" w:name="Bookmark__d_2_ii"/>
      <w:bookmarkEnd w:id="53"/>
      <w:r>
        <w:rPr>
          <w:rFonts w:ascii="times" w:eastAsia="times" w:hAnsi="times" w:cs="times"/>
          <w:b w:val="0"/>
          <w:i w:val="0"/>
          <w:strike w:val="0"/>
          <w:noProof w:val="0"/>
          <w:color w:val="000000"/>
          <w:position w:val="0"/>
          <w:sz w:val="24"/>
          <w:u w:val="none"/>
          <w:vertAlign w:val="baseline"/>
        </w:rPr>
        <w:t>if the aggregate amount of the loss is less than $10,000, is guilty of a misdemeanor and on conviction is subject to imprisonment not exceeding 5 years or a fine not exceeding $5,000 or both.</w:t>
      </w:r>
    </w:p>
    <w:p>
      <w:pPr>
        <w:keepNext w:val="0"/>
        <w:spacing w:before="120" w:after="0" w:line="300" w:lineRule="atLeast"/>
        <w:ind w:left="1080" w:right="0"/>
        <w:jc w:val="left"/>
      </w:pPr>
      <w:r>
        <w:rPr>
          <w:b/>
        </w:rPr>
        <w:t xml:space="preserve">(3)  </w:t>
      </w:r>
      <w:bookmarkStart w:id="54" w:name="Bookmark__d_3"/>
      <w:bookmarkEnd w:id="54"/>
      <w:r>
        <w:rPr>
          <w:rFonts w:ascii="times" w:eastAsia="times" w:hAnsi="times" w:cs="times"/>
          <w:b w:val="0"/>
          <w:i w:val="0"/>
          <w:strike w:val="0"/>
          <w:noProof w:val="0"/>
          <w:color w:val="000000"/>
          <w:position w:val="0"/>
          <w:sz w:val="24"/>
          <w:u w:val="none"/>
          <w:vertAlign w:val="baseline"/>
        </w:rPr>
        <w:t>A person who violates subsection (c)(4) of this section:</w:t>
      </w:r>
    </w:p>
    <w:p>
      <w:pPr>
        <w:keepNext w:val="0"/>
        <w:spacing w:before="120" w:after="0" w:line="300" w:lineRule="atLeast"/>
        <w:ind w:left="1440" w:right="0"/>
        <w:jc w:val="left"/>
      </w:pPr>
      <w:r>
        <w:rPr>
          <w:b/>
        </w:rPr>
        <w:t xml:space="preserve">(i)  </w:t>
      </w:r>
      <w:bookmarkStart w:id="55" w:name="Bookmark__d_3_i"/>
      <w:bookmarkEnd w:id="55"/>
      <w:r>
        <w:rPr>
          <w:rFonts w:ascii="times" w:eastAsia="times" w:hAnsi="times" w:cs="times"/>
          <w:b w:val="0"/>
          <w:i w:val="0"/>
          <w:strike w:val="0"/>
          <w:noProof w:val="0"/>
          <w:color w:val="000000"/>
          <w:position w:val="0"/>
          <w:sz w:val="24"/>
          <w:u w:val="none"/>
          <w:vertAlign w:val="baseline"/>
        </w:rPr>
        <w:t>if the aggregate amount of the loss is $10,000 or more, is guilty of a felony and on conviction is subject to imprisonment not exceeding 10 years or a fine not exceeding $100,000 or both; or</w:t>
      </w:r>
    </w:p>
    <w:p>
      <w:pPr>
        <w:keepNext w:val="0"/>
        <w:spacing w:before="120" w:after="0" w:line="300" w:lineRule="atLeast"/>
        <w:ind w:left="1440" w:right="0"/>
        <w:jc w:val="left"/>
      </w:pPr>
      <w:r>
        <w:rPr>
          <w:b/>
        </w:rPr>
        <w:t xml:space="preserve">(ii)  </w:t>
      </w:r>
      <w:bookmarkStart w:id="56" w:name="Bookmark__d_3_ii"/>
      <w:bookmarkEnd w:id="56"/>
      <w:r>
        <w:rPr>
          <w:rFonts w:ascii="times" w:eastAsia="times" w:hAnsi="times" w:cs="times"/>
          <w:b w:val="0"/>
          <w:i w:val="0"/>
          <w:strike w:val="0"/>
          <w:noProof w:val="0"/>
          <w:color w:val="000000"/>
          <w:position w:val="0"/>
          <w:sz w:val="24"/>
          <w:u w:val="none"/>
          <w:vertAlign w:val="baseline"/>
        </w:rPr>
        <w:t>if the aggregate amount of the loss is less than $10,000, is guilty of a misdemeanor and on conviction is subject to imprisonment not exceeding 5 years or a fine not exceeding $25,000 or both.</w:t>
      </w:r>
    </w:p>
    <w:p>
      <w:pPr>
        <w:keepNext w:val="0"/>
        <w:spacing w:before="120" w:after="0" w:line="300" w:lineRule="atLeast"/>
        <w:ind w:left="1080" w:right="0"/>
        <w:jc w:val="left"/>
      </w:pPr>
      <w:r>
        <w:rPr>
          <w:b/>
        </w:rPr>
        <w:t xml:space="preserve">(4)  </w:t>
      </w:r>
      <w:bookmarkStart w:id="57" w:name="Bookmark__d_4"/>
      <w:bookmarkEnd w:id="57"/>
      <w:r>
        <w:rPr>
          <w:rFonts w:ascii="times" w:eastAsia="times" w:hAnsi="times" w:cs="times"/>
          <w:b w:val="0"/>
          <w:i w:val="0"/>
          <w:strike w:val="0"/>
          <w:noProof w:val="0"/>
          <w:color w:val="000000"/>
          <w:position w:val="0"/>
          <w:sz w:val="24"/>
          <w:u w:val="none"/>
          <w:vertAlign w:val="baseline"/>
        </w:rPr>
        <w:t>A person who violates subsection (c)(5) of this section is guilty of a misdemeanor and on conviction is subject to imprisonment not exceeding 2 years or a fine not exceeding $5,000 or both.</w:t>
      </w:r>
    </w:p>
    <w:p>
      <w:pPr>
        <w:keepNext w:val="0"/>
        <w:spacing w:before="120" w:after="0" w:line="300" w:lineRule="atLeast"/>
        <w:ind w:left="720" w:right="0"/>
        <w:jc w:val="left"/>
      </w:pPr>
      <w:r>
        <w:rPr>
          <w:b/>
        </w:rPr>
        <w:t xml:space="preserve">(e)  </w:t>
      </w:r>
      <w:bookmarkStart w:id="58" w:name="Bookmark__e"/>
      <w:bookmarkEnd w:id="58"/>
      <w:r>
        <w:rPr>
          <w:rFonts w:ascii="times" w:eastAsia="times" w:hAnsi="times" w:cs="times"/>
          <w:b w:val="0"/>
          <w:i w:val="0"/>
          <w:strike w:val="0"/>
          <w:noProof w:val="0"/>
          <w:color w:val="000000"/>
          <w:position w:val="0"/>
          <w:sz w:val="24"/>
          <w:u w:val="none"/>
          <w:vertAlign w:val="baseline"/>
        </w:rPr>
        <w:t>Access achieved in violation of this section under a single scheme or a continuing course of conduct may be considered as one violation.</w:t>
      </w:r>
    </w:p>
    <w:p>
      <w:pPr>
        <w:keepNext w:val="0"/>
        <w:spacing w:before="120" w:after="0" w:line="300" w:lineRule="atLeast"/>
        <w:ind w:left="720" w:right="0"/>
        <w:jc w:val="left"/>
      </w:pPr>
      <w:r>
        <w:rPr>
          <w:b/>
        </w:rPr>
        <w:t xml:space="preserve">(f)  </w:t>
      </w:r>
      <w:bookmarkStart w:id="59" w:name="Bookmark__f"/>
      <w:bookmarkEnd w:id="59"/>
      <w:r>
        <w:rPr>
          <w:rFonts w:ascii="times" w:eastAsia="times" w:hAnsi="times" w:cs="times"/>
          <w:b w:val="0"/>
          <w:i w:val="0"/>
          <w:strike w:val="0"/>
          <w:noProof w:val="0"/>
          <w:color w:val="000000"/>
          <w:position w:val="0"/>
          <w:sz w:val="24"/>
          <w:u w:val="none"/>
          <w:vertAlign w:val="baseline"/>
        </w:rPr>
        <w:t>A court of competent jurisdiction may try a person prosecuted under this section in any county in this State where:</w:t>
      </w:r>
    </w:p>
    <w:p>
      <w:pPr>
        <w:keepNext w:val="0"/>
        <w:spacing w:before="120" w:after="0" w:line="300" w:lineRule="atLeast"/>
        <w:ind w:left="1080" w:right="0"/>
        <w:jc w:val="left"/>
      </w:pPr>
      <w:r>
        <w:rPr>
          <w:b/>
        </w:rPr>
        <w:t xml:space="preserve">(1)  </w:t>
      </w:r>
      <w:bookmarkStart w:id="60" w:name="Bookmark__f_1"/>
      <w:bookmarkEnd w:id="60"/>
      <w:r>
        <w:rPr>
          <w:rFonts w:ascii="times" w:eastAsia="times" w:hAnsi="times" w:cs="times"/>
          <w:b w:val="0"/>
          <w:i w:val="0"/>
          <w:strike w:val="0"/>
          <w:noProof w:val="0"/>
          <w:color w:val="000000"/>
          <w:position w:val="0"/>
          <w:sz w:val="24"/>
          <w:u w:val="none"/>
          <w:vertAlign w:val="baseline"/>
        </w:rPr>
        <w:t>the defendant performed the act; or</w:t>
      </w:r>
    </w:p>
    <w:p>
      <w:pPr>
        <w:keepNext w:val="0"/>
        <w:spacing w:before="120" w:after="0" w:line="300" w:lineRule="atLeast"/>
        <w:ind w:left="1080" w:right="0"/>
        <w:jc w:val="left"/>
      </w:pPr>
      <w:r>
        <w:rPr>
          <w:b/>
        </w:rPr>
        <w:t xml:space="preserve">(2)  </w:t>
      </w:r>
      <w:bookmarkStart w:id="61" w:name="Bookmark__f_2"/>
      <w:bookmarkEnd w:id="61"/>
      <w:r>
        <w:rPr>
          <w:rFonts w:ascii="times" w:eastAsia="times" w:hAnsi="times" w:cs="times"/>
          <w:b w:val="0"/>
          <w:i w:val="0"/>
          <w:strike w:val="0"/>
          <w:noProof w:val="0"/>
          <w:color w:val="000000"/>
          <w:position w:val="0"/>
          <w:sz w:val="24"/>
          <w:u w:val="none"/>
          <w:vertAlign w:val="baseline"/>
        </w:rPr>
        <w:t xml:space="preserve">the accessed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is located.</w:t>
      </w:r>
    </w:p>
    <w:p>
      <w:pPr>
        <w:spacing w:before="120" w:line="240" w:lineRule="atLeast"/>
        <w:ind w:left="720"/>
      </w:pPr>
      <w:r>
        <w:rPr>
          <w:b/>
        </w:rPr>
        <w:t xml:space="preserve">(g)  </w:t>
      </w:r>
      <w:bookmarkStart w:id="62" w:name="Bookmark__g"/>
      <w:bookmarkEnd w:id="62"/>
    </w:p>
    <w:p>
      <w:pPr>
        <w:keepNext w:val="0"/>
        <w:spacing w:before="120" w:after="0" w:line="300" w:lineRule="atLeast"/>
        <w:ind w:left="1080" w:right="0"/>
        <w:jc w:val="left"/>
      </w:pPr>
      <w:r>
        <w:rPr>
          <w:b/>
        </w:rPr>
        <w:t xml:space="preserve">(1)  </w:t>
      </w:r>
      <w:bookmarkStart w:id="63" w:name="Bookmark__g_1"/>
      <w:bookmarkEnd w:id="63"/>
      <w:r>
        <w:rPr>
          <w:rFonts w:ascii="times" w:eastAsia="times" w:hAnsi="times" w:cs="times"/>
          <w:b w:val="0"/>
          <w:i w:val="0"/>
          <w:strike w:val="0"/>
          <w:noProof w:val="0"/>
          <w:color w:val="000000"/>
          <w:position w:val="0"/>
          <w:sz w:val="24"/>
          <w:u w:val="none"/>
          <w:vertAlign w:val="baseline"/>
        </w:rPr>
        <w:t>A person who has suffered a specific and direct injury because of a violation of this section may bring a civil action in a court of competent jurisdiction.</w:t>
      </w:r>
    </w:p>
    <w:p>
      <w:pPr>
        <w:keepNext w:val="0"/>
        <w:spacing w:before="120" w:after="0" w:line="300" w:lineRule="atLeast"/>
        <w:ind w:left="1080" w:right="0"/>
        <w:jc w:val="left"/>
      </w:pPr>
      <w:r>
        <w:rPr>
          <w:b/>
        </w:rPr>
        <w:t xml:space="preserve">(2)  </w:t>
      </w:r>
      <w:bookmarkStart w:id="64" w:name="Bookmark__g_2"/>
      <w:bookmarkEnd w:id="64"/>
      <w:r>
        <w:rPr>
          <w:rFonts w:ascii="times" w:eastAsia="times" w:hAnsi="times" w:cs="times"/>
          <w:b w:val="0"/>
          <w:i w:val="0"/>
          <w:strike w:val="0"/>
          <w:noProof w:val="0"/>
          <w:color w:val="000000"/>
          <w:position w:val="0"/>
          <w:sz w:val="24"/>
          <w:u w:val="none"/>
          <w:vertAlign w:val="baseline"/>
        </w:rPr>
        <w:t>In an action under this subsection, the court may award actual damages and reasonable attorney’s fees and court costs.</w:t>
      </w:r>
    </w:p>
    <w:p>
      <w:pPr>
        <w:keepNext w:val="0"/>
        <w:spacing w:before="120" w:after="0" w:line="300" w:lineRule="atLeast"/>
        <w:ind w:left="1080" w:right="0"/>
        <w:jc w:val="left"/>
      </w:pPr>
      <w:r>
        <w:rPr>
          <w:b/>
        </w:rPr>
        <w:t xml:space="preserve">(3)  </w:t>
      </w:r>
      <w:bookmarkStart w:id="65" w:name="Bookmark__g_3"/>
      <w:bookmarkEnd w:id="65"/>
      <w:r>
        <w:rPr>
          <w:rFonts w:ascii="times" w:eastAsia="times" w:hAnsi="times" w:cs="times"/>
          <w:b w:val="0"/>
          <w:i w:val="0"/>
          <w:strike w:val="0"/>
          <w:noProof w:val="0"/>
          <w:color w:val="000000"/>
          <w:position w:val="0"/>
          <w:sz w:val="24"/>
          <w:u w:val="none"/>
          <w:vertAlign w:val="baseline"/>
        </w:rPr>
        <w:t>A conviction for an offense under this section is not a prerequisite for maintenance of an action under this subsection.</w:t>
      </w:r>
    </w:p>
    <w:p>
      <w:pPr>
        <w:keepNext/>
        <w:spacing w:before="240" w:after="0" w:line="340" w:lineRule="atLeast"/>
        <w:ind w:left="0" w:right="0" w:firstLine="0"/>
        <w:jc w:val="left"/>
      </w:pPr>
      <w:bookmarkStart w:id="66" w:name="History"/>
      <w:bookmarkEnd w:id="6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An. Code 1957, art. 27, § 146; 2002, ch. 26, § 2; 2008, chs. 354, 355; 2010, ch. 72, § 5; ch. 436; 2021, ch. 145, § 1; ch. 146,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Criminal Law Code Ann. § 7-302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Criminal Law Code Ann. § 7-302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3SM-VTV1-DYB7-W261-00000-00">
    <vt:lpwstr>Doc::/shared/document|contextualFeaturePermID::1516831</vt:lpwstr>
  </property>
  <property fmtid="{D5CDD505-2E9C-101B-9397-08002B2CF9AE}" pid="5" name="UserPermID">
    <vt:lpwstr>urn:user:PA186163333</vt:lpwstr>
  </property>
</Properties>
</file>