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Pa.C.S. § 7616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Crimes and Offenses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Definition of Specific Offenses (Arts. A — 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G. Miscellaneous Offenses (Chs. 61 — 77)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76. Computer Offenses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Hacking and Similar Offenses (§§ 7611 — 7616)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7616. Distribution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virus.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Offense defined.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an offense if the person intentionally or knowingly sells, gives or otherwise distributes or possesses with the intent to sell, give or distribute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that is designed or has the capability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prevent, impede, control, delay or disrupt the normal operation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database, World Wide Web site or telecommunication device;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degrade, disable, damage or destroy the performance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database, World Wide Web site or telecommunication device or any combination thereof.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Grading. —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this section shall constitute a felony of the third degree.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2002-226 (S.B. 1402), P.L. 1953, § 3, approved Dec. 16, 2002, eff. in 60 days.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Pa.C.S. § 7616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Pa.C.S. § 7616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