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25 Unsolicited Advertising by Electronic Means</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47-18-2502. Part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part,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any communications facilities, including more than one (1)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the capability to transmit data among them through the communications facilities;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“Without authority” means a person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to transmit unsolicited bulk electronic mail in contravention of the authority granted by or in violation of the policies set by the electronic mail service provider. Transmission of electronic mail from an organization to its members shall not be deemed to be unsolicited bulk electronic mail.</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475, § 3.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47-18-2502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47-18-2502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