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Utah Code Ann. § 63C-27-201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May 1, 2024 of the 2024 General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Utah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63C State Commissions and Councils Code (Chs.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27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Commission (Pts. 1 — 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2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Commission (§§ 63C-27-201 — 63C-27-206)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63C-27-201.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Commission created.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There is created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Commission.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commission shall be composed of 24 members:</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one member the governor designates to serve as the governor’s designee;</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the commissioner of the Department of Public Safety;</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the lieutenant governor, or an election officer, as that term is defined in Section 20A-1-102, the lieutenant governor designates to serve as the lieutenant governor’s designee;</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the chief information officer of the Division of Technology Services;</w:t>
      </w:r>
    </w:p>
    <w:p>
      <w:pPr>
        <w:keepNext w:val="0"/>
        <w:spacing w:before="120" w:after="0" w:line="300" w:lineRule="atLeast"/>
        <w:ind w:left="1080" w:right="0"/>
        <w:jc w:val="left"/>
      </w:pPr>
      <w:r>
        <w:rPr>
          <w:b/>
        </w:rPr>
        <w:t xml:space="preserve">(e)  </w:t>
      </w:r>
      <w:bookmarkStart w:id="7" w:name="Bookmark__2_e"/>
      <w:bookmarkEnd w:id="7"/>
      <w:r>
        <w:rPr>
          <w:rFonts w:ascii="times" w:eastAsia="times" w:hAnsi="times" w:cs="times"/>
          <w:b w:val="0"/>
          <w:i w:val="0"/>
          <w:strike w:val="0"/>
          <w:noProof w:val="0"/>
          <w:color w:val="000000"/>
          <w:position w:val="0"/>
          <w:sz w:val="24"/>
          <w:u w:val="none"/>
          <w:vertAlign w:val="baseline"/>
        </w:rPr>
        <w:t>the chief information security officer, as described in Section 63A-16-210;</w:t>
      </w:r>
    </w:p>
    <w:p>
      <w:pPr>
        <w:keepNext w:val="0"/>
        <w:spacing w:before="120" w:after="0" w:line="300" w:lineRule="atLeast"/>
        <w:ind w:left="1080" w:right="0"/>
        <w:jc w:val="left"/>
      </w:pPr>
      <w:r>
        <w:rPr>
          <w:b/>
        </w:rPr>
        <w:t xml:space="preserve">(f)  </w:t>
      </w:r>
      <w:bookmarkStart w:id="8" w:name="Bookmark__2_f"/>
      <w:bookmarkEnd w:id="8"/>
      <w:r>
        <w:rPr>
          <w:rFonts w:ascii="times" w:eastAsia="times" w:hAnsi="times" w:cs="times"/>
          <w:b w:val="0"/>
          <w:i w:val="0"/>
          <w:strike w:val="0"/>
          <w:noProof w:val="0"/>
          <w:color w:val="000000"/>
          <w:position w:val="0"/>
          <w:sz w:val="24"/>
          <w:u w:val="none"/>
          <w:vertAlign w:val="baseline"/>
        </w:rPr>
        <w:t xml:space="preserve">the chairman of the Public Service Commission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(g)  </w:t>
      </w:r>
      <w:bookmarkStart w:id="9" w:name="Bookmark__2_g"/>
      <w:bookmarkEnd w:id="9"/>
      <w:r>
        <w:rPr>
          <w:rFonts w:ascii="times" w:eastAsia="times" w:hAnsi="times" w:cs="times"/>
          <w:b w:val="0"/>
          <w:i w:val="0"/>
          <w:strike w:val="0"/>
          <w:noProof w:val="0"/>
          <w:color w:val="000000"/>
          <w:position w:val="0"/>
          <w:sz w:val="24"/>
          <w:u w:val="none"/>
          <w:vertAlign w:val="baseline"/>
        </w:rPr>
        <w:t xml:space="preserve">the executive director of the Utah Department of Transportation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(h)  </w:t>
      </w:r>
      <w:bookmarkStart w:id="10" w:name="Bookmark__2_h"/>
      <w:bookmarkEnd w:id="10"/>
      <w:r>
        <w:rPr>
          <w:rFonts w:ascii="times" w:eastAsia="times" w:hAnsi="times" w:cs="times"/>
          <w:b w:val="0"/>
          <w:i w:val="0"/>
          <w:strike w:val="0"/>
          <w:noProof w:val="0"/>
          <w:color w:val="000000"/>
          <w:position w:val="0"/>
          <w:sz w:val="24"/>
          <w:u w:val="none"/>
          <w:vertAlign w:val="baseline"/>
        </w:rPr>
        <w:t xml:space="preserve">the director of the Division of Finance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(i)  </w:t>
      </w:r>
      <w:bookmarkStart w:id="11" w:name="Bookmark__2_i"/>
      <w:bookmarkEnd w:id="11"/>
      <w:r>
        <w:rPr>
          <w:rFonts w:ascii="times" w:eastAsia="times" w:hAnsi="times" w:cs="times"/>
          <w:b w:val="0"/>
          <w:i w:val="0"/>
          <w:strike w:val="0"/>
          <w:noProof w:val="0"/>
          <w:color w:val="000000"/>
          <w:position w:val="0"/>
          <w:sz w:val="24"/>
          <w:u w:val="none"/>
          <w:vertAlign w:val="baseline"/>
        </w:rPr>
        <w:t xml:space="preserve">the executive director of the Department of Health and Human Services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(j)  </w:t>
      </w:r>
      <w:bookmarkStart w:id="12" w:name="Bookmark__2_j"/>
      <w:bookmarkEnd w:id="12"/>
      <w:r>
        <w:rPr>
          <w:rFonts w:ascii="times" w:eastAsia="times" w:hAnsi="times" w:cs="times"/>
          <w:b w:val="0"/>
          <w:i w:val="0"/>
          <w:strike w:val="0"/>
          <w:noProof w:val="0"/>
          <w:color w:val="000000"/>
          <w:position w:val="0"/>
          <w:sz w:val="24"/>
          <w:u w:val="none"/>
          <w:vertAlign w:val="baseline"/>
        </w:rPr>
        <w:t xml:space="preserve">the director of the Division of Indian Affairs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(k)  </w:t>
      </w:r>
      <w:bookmarkStart w:id="13" w:name="Bookmark__2_k"/>
      <w:bookmarkEnd w:id="13"/>
      <w:r>
        <w:rPr>
          <w:rFonts w:ascii="times" w:eastAsia="times" w:hAnsi="times" w:cs="times"/>
          <w:b w:val="0"/>
          <w:i w:val="0"/>
          <w:strike w:val="0"/>
          <w:noProof w:val="0"/>
          <w:color w:val="000000"/>
          <w:position w:val="0"/>
          <w:sz w:val="24"/>
          <w:u w:val="none"/>
          <w:vertAlign w:val="baseline"/>
        </w:rPr>
        <w:t xml:space="preserve">the Utah League of Cities and Towns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(l)  </w:t>
      </w:r>
      <w:bookmarkStart w:id="14" w:name="Bookmark__2_l"/>
      <w:bookmarkEnd w:id="14"/>
      <w:r>
        <w:rPr>
          <w:rFonts w:ascii="times" w:eastAsia="times" w:hAnsi="times" w:cs="times"/>
          <w:b w:val="0"/>
          <w:i w:val="0"/>
          <w:strike w:val="0"/>
          <w:noProof w:val="0"/>
          <w:color w:val="000000"/>
          <w:position w:val="0"/>
          <w:sz w:val="24"/>
          <w:u w:val="none"/>
          <w:vertAlign w:val="baseline"/>
        </w:rPr>
        <w:t xml:space="preserve">the Utah Association of Counties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(m)  </w:t>
      </w:r>
      <w:bookmarkStart w:id="15" w:name="Bookmark__2_m"/>
      <w:bookmarkEnd w:id="15"/>
      <w:r>
        <w:rPr>
          <w:rFonts w:ascii="times" w:eastAsia="times" w:hAnsi="times" w:cs="times"/>
          <w:b w:val="0"/>
          <w:i w:val="0"/>
          <w:strike w:val="0"/>
          <w:noProof w:val="0"/>
          <w:color w:val="000000"/>
          <w:position w:val="0"/>
          <w:sz w:val="24"/>
          <w:u w:val="none"/>
          <w:vertAlign w:val="baseline"/>
        </w:rPr>
        <w:t>the attorney general, or the attorney general’s designee;</w:t>
      </w:r>
    </w:p>
    <w:p>
      <w:pPr>
        <w:keepNext w:val="0"/>
        <w:spacing w:before="120" w:after="0" w:line="300" w:lineRule="atLeast"/>
        <w:ind w:left="1080" w:right="0"/>
        <w:jc w:val="left"/>
      </w:pPr>
      <w:r>
        <w:rPr>
          <w:b/>
        </w:rPr>
        <w:t xml:space="preserve">(n)  </w:t>
      </w:r>
      <w:bookmarkStart w:id="16" w:name="Bookmark__2_n"/>
      <w:bookmarkEnd w:id="16"/>
      <w:r>
        <w:rPr>
          <w:rFonts w:ascii="times" w:eastAsia="times" w:hAnsi="times" w:cs="times"/>
          <w:b w:val="0"/>
          <w:i w:val="0"/>
          <w:strike w:val="0"/>
          <w:noProof w:val="0"/>
          <w:color w:val="000000"/>
          <w:position w:val="0"/>
          <w:sz w:val="24"/>
          <w:u w:val="none"/>
          <w:vertAlign w:val="baseline"/>
        </w:rPr>
        <w:t>the commissioner of financial institutions, or the commissioner’s designee;</w:t>
      </w:r>
    </w:p>
    <w:p>
      <w:pPr>
        <w:keepNext w:val="0"/>
        <w:spacing w:before="120" w:after="0" w:line="300" w:lineRule="atLeast"/>
        <w:ind w:left="1080" w:right="0"/>
        <w:jc w:val="left"/>
      </w:pPr>
      <w:r>
        <w:rPr>
          <w:b/>
        </w:rPr>
        <w:t xml:space="preserve">(o)  </w:t>
      </w:r>
      <w:bookmarkStart w:id="17" w:name="Bookmark__2_o"/>
      <w:bookmarkEnd w:id="17"/>
      <w:r>
        <w:rPr>
          <w:rFonts w:ascii="times" w:eastAsia="times" w:hAnsi="times" w:cs="times"/>
          <w:b w:val="0"/>
          <w:i w:val="0"/>
          <w:strike w:val="0"/>
          <w:noProof w:val="0"/>
          <w:color w:val="000000"/>
          <w:position w:val="0"/>
          <w:sz w:val="24"/>
          <w:u w:val="none"/>
          <w:vertAlign w:val="baseline"/>
        </w:rPr>
        <w:t xml:space="preserve">the executive director of the Department of Environmental Quality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(p)  </w:t>
      </w:r>
      <w:bookmarkStart w:id="18" w:name="Bookmark__2_p"/>
      <w:bookmarkEnd w:id="18"/>
      <w:r>
        <w:rPr>
          <w:rFonts w:ascii="times" w:eastAsia="times" w:hAnsi="times" w:cs="times"/>
          <w:b w:val="0"/>
          <w:i w:val="0"/>
          <w:strike w:val="0"/>
          <w:noProof w:val="0"/>
          <w:color w:val="000000"/>
          <w:position w:val="0"/>
          <w:sz w:val="24"/>
          <w:u w:val="none"/>
          <w:vertAlign w:val="baseline"/>
        </w:rPr>
        <w:t xml:space="preserve">the executive director of the Department of Natural Resources shall designate a representative with professional experience in information technology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(q)  </w:t>
      </w:r>
      <w:bookmarkStart w:id="19" w:name="Bookmark__2_q"/>
      <w:bookmarkEnd w:id="19"/>
      <w:r>
        <w:rPr>
          <w:rFonts w:ascii="times" w:eastAsia="times" w:hAnsi="times" w:cs="times"/>
          <w:b w:val="0"/>
          <w:i w:val="0"/>
          <w:strike w:val="0"/>
          <w:noProof w:val="0"/>
          <w:color w:val="000000"/>
          <w:position w:val="0"/>
          <w:sz w:val="24"/>
          <w:u w:val="none"/>
          <w:vertAlign w:val="baseline"/>
        </w:rPr>
        <w:t>the highest ranking information technology official, or the official’s designee, from each of:</w:t>
      </w:r>
    </w:p>
    <w:p>
      <w:pPr>
        <w:keepNext w:val="0"/>
        <w:spacing w:before="120" w:after="0" w:line="300" w:lineRule="atLeast"/>
        <w:ind w:left="1440" w:right="0"/>
        <w:jc w:val="left"/>
      </w:pPr>
      <w:r>
        <w:rPr>
          <w:b/>
        </w:rPr>
        <w:t xml:space="preserve">(i)  </w:t>
      </w:r>
      <w:bookmarkStart w:id="20" w:name="Bookmark__2_q_i"/>
      <w:bookmarkEnd w:id="20"/>
      <w:r>
        <w:rPr>
          <w:rFonts w:ascii="times" w:eastAsia="times" w:hAnsi="times" w:cs="times"/>
          <w:b w:val="0"/>
          <w:i w:val="0"/>
          <w:strike w:val="0"/>
          <w:noProof w:val="0"/>
          <w:color w:val="000000"/>
          <w:position w:val="0"/>
          <w:sz w:val="24"/>
          <w:u w:val="none"/>
          <w:vertAlign w:val="baseline"/>
        </w:rPr>
        <w:t>the Judicial Council;</w:t>
      </w:r>
    </w:p>
    <w:p>
      <w:pPr>
        <w:keepNext w:val="0"/>
        <w:spacing w:before="120" w:after="0" w:line="300" w:lineRule="atLeast"/>
        <w:ind w:left="1440" w:right="0"/>
        <w:jc w:val="left"/>
      </w:pPr>
      <w:r>
        <w:rPr>
          <w:b/>
        </w:rPr>
        <w:t xml:space="preserve">(ii)  </w:t>
      </w:r>
      <w:bookmarkStart w:id="21" w:name="Bookmark__2_q_ii"/>
      <w:bookmarkEnd w:id="21"/>
      <w:r>
        <w:rPr>
          <w:rFonts w:ascii="times" w:eastAsia="times" w:hAnsi="times" w:cs="times"/>
          <w:b w:val="0"/>
          <w:i w:val="0"/>
          <w:strike w:val="0"/>
          <w:noProof w:val="0"/>
          <w:color w:val="000000"/>
          <w:position w:val="0"/>
          <w:sz w:val="24"/>
          <w:u w:val="none"/>
          <w:vertAlign w:val="baseline"/>
        </w:rPr>
        <w:t>the Utah Board of Higher Education;</w:t>
      </w:r>
    </w:p>
    <w:p>
      <w:pPr>
        <w:keepNext w:val="0"/>
        <w:spacing w:before="120" w:after="0" w:line="300" w:lineRule="atLeast"/>
        <w:ind w:left="1440" w:right="0"/>
        <w:jc w:val="left"/>
      </w:pPr>
      <w:r>
        <w:rPr>
          <w:b/>
        </w:rPr>
        <w:t xml:space="preserve">(iii)  </w:t>
      </w:r>
      <w:bookmarkStart w:id="22" w:name="Bookmark__2_q_iii"/>
      <w:bookmarkEnd w:id="22"/>
      <w:r>
        <w:rPr>
          <w:rFonts w:ascii="times" w:eastAsia="times" w:hAnsi="times" w:cs="times"/>
          <w:b w:val="0"/>
          <w:i w:val="0"/>
          <w:strike w:val="0"/>
          <w:noProof w:val="0"/>
          <w:color w:val="000000"/>
          <w:position w:val="0"/>
          <w:sz w:val="24"/>
          <w:u w:val="none"/>
          <w:vertAlign w:val="baseline"/>
        </w:rPr>
        <w:t>the State Board of Education; and</w:t>
      </w:r>
    </w:p>
    <w:p>
      <w:pPr>
        <w:keepNext w:val="0"/>
        <w:spacing w:before="120" w:after="0" w:line="300" w:lineRule="atLeast"/>
        <w:ind w:left="1440" w:right="0"/>
        <w:jc w:val="left"/>
      </w:pPr>
      <w:r>
        <w:rPr>
          <w:b/>
        </w:rPr>
        <w:t xml:space="preserve">(iv)  </w:t>
      </w:r>
      <w:bookmarkStart w:id="23" w:name="Bookmark__2_q_iv"/>
      <w:bookmarkEnd w:id="23"/>
      <w:r>
        <w:rPr>
          <w:rFonts w:ascii="times" w:eastAsia="times" w:hAnsi="times" w:cs="times"/>
          <w:b w:val="0"/>
          <w:i w:val="0"/>
          <w:strike w:val="0"/>
          <w:noProof w:val="0"/>
          <w:color w:val="000000"/>
          <w:position w:val="0"/>
          <w:sz w:val="24"/>
          <w:u w:val="none"/>
          <w:vertAlign w:val="baseline"/>
        </w:rPr>
        <w:t>the State Tax Commission;</w:t>
      </w:r>
    </w:p>
    <w:p>
      <w:pPr>
        <w:keepNext w:val="0"/>
        <w:spacing w:before="120" w:after="0" w:line="300" w:lineRule="atLeast"/>
        <w:ind w:left="1080" w:right="0"/>
        <w:jc w:val="left"/>
      </w:pPr>
      <w:r>
        <w:rPr>
          <w:b/>
        </w:rPr>
        <w:t xml:space="preserve">(r)  </w:t>
      </w:r>
      <w:bookmarkStart w:id="24" w:name="Bookmark__2_r"/>
      <w:bookmarkEnd w:id="24"/>
      <w:r>
        <w:rPr>
          <w:rFonts w:ascii="times" w:eastAsia="times" w:hAnsi="times" w:cs="times"/>
          <w:b w:val="0"/>
          <w:i w:val="0"/>
          <w:strike w:val="0"/>
          <w:noProof w:val="0"/>
          <w:color w:val="000000"/>
          <w:position w:val="0"/>
          <w:sz w:val="24"/>
          <w:u w:val="none"/>
          <w:vertAlign w:val="baseline"/>
        </w:rPr>
        <w:t>the governor shall appoint:</w:t>
      </w:r>
    </w:p>
    <w:p>
      <w:pPr>
        <w:keepNext w:val="0"/>
        <w:spacing w:before="120" w:after="0" w:line="300" w:lineRule="atLeast"/>
        <w:ind w:left="1440" w:right="0"/>
        <w:jc w:val="left"/>
      </w:pPr>
      <w:r>
        <w:rPr>
          <w:b/>
        </w:rPr>
        <w:t xml:space="preserve">(i)  </w:t>
      </w:r>
      <w:bookmarkStart w:id="25" w:name="Bookmark__2_r_i"/>
      <w:bookmarkEnd w:id="25"/>
      <w:r>
        <w:rPr>
          <w:rFonts w:ascii="times" w:eastAsia="times" w:hAnsi="times" w:cs="times"/>
          <w:b w:val="0"/>
          <w:i w:val="0"/>
          <w:strike w:val="0"/>
          <w:noProof w:val="0"/>
          <w:color w:val="000000"/>
          <w:position w:val="0"/>
          <w:sz w:val="24"/>
          <w:u w:val="none"/>
          <w:vertAlign w:val="baseline"/>
        </w:rPr>
        <w:t>one representative from the Utah National Guard; and</w:t>
      </w:r>
    </w:p>
    <w:p>
      <w:pPr>
        <w:keepNext w:val="0"/>
        <w:spacing w:before="120" w:after="0" w:line="300" w:lineRule="atLeast"/>
        <w:ind w:left="1440" w:right="0"/>
        <w:jc w:val="left"/>
      </w:pPr>
      <w:r>
        <w:rPr>
          <w:b/>
        </w:rPr>
        <w:t xml:space="preserve">(ii)  </w:t>
      </w:r>
      <w:bookmarkStart w:id="26" w:name="Bookmark__2_r_ii"/>
      <w:bookmarkEnd w:id="26"/>
      <w:r>
        <w:rPr>
          <w:rFonts w:ascii="times" w:eastAsia="times" w:hAnsi="times" w:cs="times"/>
          <w:b w:val="0"/>
          <w:i w:val="0"/>
          <w:strike w:val="0"/>
          <w:noProof w:val="0"/>
          <w:color w:val="000000"/>
          <w:position w:val="0"/>
          <w:sz w:val="24"/>
          <w:u w:val="none"/>
          <w:vertAlign w:val="baseline"/>
        </w:rPr>
        <w:t>one representative from the Governor’s Office of Economic Opportunity;</w:t>
      </w:r>
    </w:p>
    <w:p>
      <w:pPr>
        <w:keepNext w:val="0"/>
        <w:spacing w:before="120" w:after="0" w:line="300" w:lineRule="atLeast"/>
        <w:ind w:left="1080" w:right="0"/>
        <w:jc w:val="left"/>
      </w:pPr>
      <w:r>
        <w:rPr>
          <w:b/>
        </w:rPr>
        <w:t xml:space="preserve">(s)  </w:t>
      </w:r>
      <w:bookmarkStart w:id="27" w:name="Bookmark__2_s"/>
      <w:bookmarkEnd w:id="27"/>
      <w:r>
        <w:rPr>
          <w:rFonts w:ascii="times" w:eastAsia="times" w:hAnsi="times" w:cs="times"/>
          <w:b w:val="0"/>
          <w:i w:val="0"/>
          <w:strike w:val="0"/>
          <w:noProof w:val="0"/>
          <w:color w:val="000000"/>
          <w:position w:val="0"/>
          <w:sz w:val="24"/>
          <w:u w:val="none"/>
          <w:vertAlign w:val="baseline"/>
        </w:rPr>
        <w:t>the president of the Senate shall appoint one member of the Senate; and</w:t>
      </w:r>
    </w:p>
    <w:p>
      <w:pPr>
        <w:keepNext w:val="0"/>
        <w:spacing w:before="120" w:after="0" w:line="300" w:lineRule="atLeast"/>
        <w:ind w:left="1080" w:right="0"/>
        <w:jc w:val="left"/>
      </w:pPr>
      <w:r>
        <w:rPr>
          <w:b/>
        </w:rPr>
        <w:t xml:space="preserve">(t)  </w:t>
      </w:r>
      <w:bookmarkStart w:id="28" w:name="Bookmark__2_t"/>
      <w:bookmarkEnd w:id="28"/>
      <w:r>
        <w:rPr>
          <w:rFonts w:ascii="times" w:eastAsia="times" w:hAnsi="times" w:cs="times"/>
          <w:b w:val="0"/>
          <w:i w:val="0"/>
          <w:strike w:val="0"/>
          <w:noProof w:val="0"/>
          <w:color w:val="000000"/>
          <w:position w:val="0"/>
          <w:sz w:val="24"/>
          <w:u w:val="none"/>
          <w:vertAlign w:val="baseline"/>
        </w:rPr>
        <w:t>the speaker of the House of Representatives shall appoint one member of the House of Representatives.</w:t>
      </w:r>
    </w:p>
    <w:p>
      <w:pPr>
        <w:spacing w:before="120" w:line="240" w:lineRule="atLeast"/>
        <w:ind w:left="720"/>
      </w:pPr>
      <w:r>
        <w:rPr>
          <w:b/>
        </w:rPr>
        <w:t xml:space="preserve">(3)  </w:t>
      </w:r>
      <w:bookmarkStart w:id="29" w:name="Bookmark__3"/>
      <w:bookmarkEnd w:id="29"/>
    </w:p>
    <w:p>
      <w:pPr>
        <w:keepNext w:val="0"/>
        <w:spacing w:before="120" w:after="0" w:line="300" w:lineRule="atLeast"/>
        <w:ind w:left="1080" w:right="0"/>
        <w:jc w:val="left"/>
      </w:pPr>
      <w:r>
        <w:rPr>
          <w:b/>
        </w:rPr>
        <w:t xml:space="preserve">(a)  </w:t>
      </w:r>
      <w:bookmarkStart w:id="30" w:name="Bookmark__3_a"/>
      <w:bookmarkEnd w:id="30"/>
      <w:r>
        <w:rPr>
          <w:rFonts w:ascii="times" w:eastAsia="times" w:hAnsi="times" w:cs="times"/>
          <w:b w:val="0"/>
          <w:i w:val="0"/>
          <w:strike w:val="0"/>
          <w:noProof w:val="0"/>
          <w:color w:val="000000"/>
          <w:position w:val="0"/>
          <w:sz w:val="24"/>
          <w:u w:val="none"/>
          <w:vertAlign w:val="baseline"/>
        </w:rPr>
        <w:t>The governor’s designee shall serve as cochair of the commission.</w:t>
      </w:r>
    </w:p>
    <w:p>
      <w:pPr>
        <w:keepNext w:val="0"/>
        <w:spacing w:before="120" w:after="0" w:line="300" w:lineRule="atLeast"/>
        <w:ind w:left="1080" w:right="0"/>
        <w:jc w:val="left"/>
      </w:pPr>
      <w:r>
        <w:rPr>
          <w:b/>
        </w:rPr>
        <w:t xml:space="preserve">(b)  </w:t>
      </w:r>
      <w:bookmarkStart w:id="31" w:name="Bookmark__3_b"/>
      <w:bookmarkEnd w:id="31"/>
      <w:r>
        <w:rPr>
          <w:rFonts w:ascii="times" w:eastAsia="times" w:hAnsi="times" w:cs="times"/>
          <w:b w:val="0"/>
          <w:i w:val="0"/>
          <w:strike w:val="0"/>
          <w:noProof w:val="0"/>
          <w:color w:val="000000"/>
          <w:position w:val="0"/>
          <w:sz w:val="24"/>
          <w:u w:val="none"/>
          <w:vertAlign w:val="baseline"/>
        </w:rPr>
        <w:t>The commissioner of the Department of Public Safety shall serve as cochair of the commission.</w:t>
      </w:r>
    </w:p>
    <w:p>
      <w:pPr>
        <w:spacing w:before="120" w:line="240" w:lineRule="atLeast"/>
        <w:ind w:left="720"/>
      </w:pPr>
      <w:r>
        <w:rPr>
          <w:b/>
        </w:rPr>
        <w:t xml:space="preserve">(4)  </w:t>
      </w:r>
      <w:bookmarkStart w:id="32" w:name="Bookmark__4"/>
      <w:bookmarkEnd w:id="32"/>
    </w:p>
    <w:p>
      <w:pPr>
        <w:keepNext w:val="0"/>
        <w:spacing w:before="120" w:after="0" w:line="300" w:lineRule="atLeast"/>
        <w:ind w:left="1080" w:right="0"/>
        <w:jc w:val="left"/>
      </w:pPr>
      <w:r>
        <w:rPr>
          <w:b/>
        </w:rPr>
        <w:t xml:space="preserve">(a)  </w:t>
      </w:r>
      <w:bookmarkStart w:id="33" w:name="Bookmark__4_a"/>
      <w:bookmarkEnd w:id="33"/>
      <w:r>
        <w:rPr>
          <w:rFonts w:ascii="times" w:eastAsia="times" w:hAnsi="times" w:cs="times"/>
          <w:b w:val="0"/>
          <w:i w:val="0"/>
          <w:strike w:val="0"/>
          <w:noProof w:val="0"/>
          <w:color w:val="000000"/>
          <w:position w:val="0"/>
          <w:sz w:val="24"/>
          <w:u w:val="none"/>
          <w:vertAlign w:val="baseline"/>
        </w:rPr>
        <w:t>The members described in Subsection (2) shall represent urban, rural, and suburban population areas.</w:t>
      </w:r>
    </w:p>
    <w:p>
      <w:pPr>
        <w:keepNext w:val="0"/>
        <w:spacing w:before="120" w:after="0" w:line="300" w:lineRule="atLeast"/>
        <w:ind w:left="1080" w:right="0"/>
        <w:jc w:val="left"/>
      </w:pPr>
      <w:r>
        <w:rPr>
          <w:b/>
        </w:rPr>
        <w:t xml:space="preserve">(b)  </w:t>
      </w:r>
      <w:bookmarkStart w:id="34" w:name="Bookmark__4_b"/>
      <w:bookmarkEnd w:id="34"/>
      <w:r>
        <w:rPr>
          <w:rFonts w:ascii="times" w:eastAsia="times" w:hAnsi="times" w:cs="times"/>
          <w:b w:val="0"/>
          <w:i w:val="0"/>
          <w:strike w:val="0"/>
          <w:noProof w:val="0"/>
          <w:color w:val="000000"/>
          <w:position w:val="0"/>
          <w:sz w:val="24"/>
          <w:u w:val="none"/>
          <w:vertAlign w:val="baseline"/>
        </w:rPr>
        <w:t xml:space="preserve">No fewer than half of the members described in Subsection (2) shall have professional experience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or in information technology.</w:t>
      </w:r>
    </w:p>
    <w:p>
      <w:pPr>
        <w:keepNext w:val="0"/>
        <w:spacing w:before="120" w:after="0" w:line="300" w:lineRule="atLeast"/>
        <w:ind w:left="720" w:right="0"/>
        <w:jc w:val="left"/>
      </w:pPr>
      <w:r>
        <w:rPr>
          <w:b/>
        </w:rPr>
        <w:t xml:space="preserve">(5)  </w:t>
      </w:r>
      <w:bookmarkStart w:id="35" w:name="Bookmark__5"/>
      <w:bookmarkEnd w:id="35"/>
      <w:r>
        <w:rPr>
          <w:rFonts w:ascii="times" w:eastAsia="times" w:hAnsi="times" w:cs="times"/>
          <w:b w:val="0"/>
          <w:i w:val="0"/>
          <w:strike w:val="0"/>
          <w:noProof w:val="0"/>
          <w:color w:val="000000"/>
          <w:position w:val="0"/>
          <w:sz w:val="24"/>
          <w:u w:val="none"/>
          <w:vertAlign w:val="baseline"/>
        </w:rPr>
        <w:t>In addition to the membership described in Subsection (2), the commission shall seek information and advice from state and private entities with expertise in critical infrastructure.</w:t>
      </w:r>
    </w:p>
    <w:p>
      <w:pPr>
        <w:keepNext w:val="0"/>
        <w:spacing w:before="120" w:after="0" w:line="300" w:lineRule="atLeast"/>
        <w:ind w:left="720" w:right="0"/>
        <w:jc w:val="left"/>
      </w:pPr>
      <w:r>
        <w:rPr>
          <w:b/>
        </w:rPr>
        <w:t xml:space="preserve">(6)  </w:t>
      </w:r>
      <w:bookmarkStart w:id="36" w:name="Bookmark__6"/>
      <w:bookmarkEnd w:id="36"/>
      <w:r>
        <w:rPr>
          <w:rFonts w:ascii="times" w:eastAsia="times" w:hAnsi="times" w:cs="times"/>
          <w:b w:val="0"/>
          <w:i w:val="0"/>
          <w:strike w:val="0"/>
          <w:noProof w:val="0"/>
          <w:color w:val="000000"/>
          <w:position w:val="0"/>
          <w:sz w:val="24"/>
          <w:u w:val="none"/>
          <w:vertAlign w:val="baseline"/>
        </w:rPr>
        <w:t>As necessary to improve information and protect potential vulnerabilities, the commission shall seek information and advice from federal entities including:</w:t>
      </w:r>
    </w:p>
    <w:p>
      <w:pPr>
        <w:keepNext w:val="0"/>
        <w:spacing w:before="120" w:after="0" w:line="300" w:lineRule="atLeast"/>
        <w:ind w:left="1080" w:right="0"/>
        <w:jc w:val="left"/>
      </w:pPr>
      <w:r>
        <w:rPr>
          <w:b/>
        </w:rPr>
        <w:t xml:space="preserve">(a)  </w:t>
      </w:r>
      <w:bookmarkStart w:id="37" w:name="Bookmark__6_a"/>
      <w:bookmarkEnd w:id="3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w:t>
      </w:r>
    </w:p>
    <w:p>
      <w:pPr>
        <w:keepNext w:val="0"/>
        <w:spacing w:before="120" w:after="0" w:line="300" w:lineRule="atLeast"/>
        <w:ind w:left="1080" w:right="0"/>
        <w:jc w:val="left"/>
      </w:pPr>
      <w:r>
        <w:rPr>
          <w:b/>
        </w:rPr>
        <w:t xml:space="preserve">(b)  </w:t>
      </w:r>
      <w:bookmarkStart w:id="38" w:name="Bookmark__6_b"/>
      <w:bookmarkEnd w:id="38"/>
      <w:r>
        <w:rPr>
          <w:rFonts w:ascii="times" w:eastAsia="times" w:hAnsi="times" w:cs="times"/>
          <w:b w:val="0"/>
          <w:i w:val="0"/>
          <w:strike w:val="0"/>
          <w:noProof w:val="0"/>
          <w:color w:val="000000"/>
          <w:position w:val="0"/>
          <w:sz w:val="24"/>
          <w:u w:val="none"/>
          <w:vertAlign w:val="baseline"/>
        </w:rPr>
        <w:t>the Federal Energy Regulatory Commission;</w:t>
      </w:r>
    </w:p>
    <w:p>
      <w:pPr>
        <w:keepNext w:val="0"/>
        <w:spacing w:before="120" w:after="0" w:line="300" w:lineRule="atLeast"/>
        <w:ind w:left="1080" w:right="0"/>
        <w:jc w:val="left"/>
      </w:pPr>
      <w:r>
        <w:rPr>
          <w:b/>
        </w:rPr>
        <w:t xml:space="preserve">(c)  </w:t>
      </w:r>
      <w:bookmarkStart w:id="39" w:name="Bookmark__6_c"/>
      <w:bookmarkEnd w:id="39"/>
      <w:r>
        <w:rPr>
          <w:rFonts w:ascii="times" w:eastAsia="times" w:hAnsi="times" w:cs="times"/>
          <w:b w:val="0"/>
          <w:i w:val="0"/>
          <w:strike w:val="0"/>
          <w:noProof w:val="0"/>
          <w:color w:val="000000"/>
          <w:position w:val="0"/>
          <w:sz w:val="24"/>
          <w:u w:val="none"/>
          <w:vertAlign w:val="baseline"/>
        </w:rPr>
        <w:t>the Federal Bureau of Investigation; and</w:t>
      </w:r>
    </w:p>
    <w:p>
      <w:pPr>
        <w:keepNext w:val="0"/>
        <w:spacing w:before="120" w:after="0" w:line="300" w:lineRule="atLeast"/>
        <w:ind w:left="1080" w:right="0"/>
        <w:jc w:val="left"/>
      </w:pPr>
      <w:r>
        <w:rPr>
          <w:b/>
        </w:rPr>
        <w:t xml:space="preserve">(d)  </w:t>
      </w:r>
      <w:bookmarkStart w:id="40" w:name="Bookmark__6_d"/>
      <w:bookmarkEnd w:id="40"/>
      <w:r>
        <w:rPr>
          <w:rFonts w:ascii="times" w:eastAsia="times" w:hAnsi="times" w:cs="times"/>
          <w:b w:val="0"/>
          <w:i w:val="0"/>
          <w:strike w:val="0"/>
          <w:noProof w:val="0"/>
          <w:color w:val="000000"/>
          <w:position w:val="0"/>
          <w:sz w:val="24"/>
          <w:u w:val="none"/>
          <w:vertAlign w:val="baseline"/>
        </w:rPr>
        <w:t>the United States Department of Transportation.</w:t>
      </w:r>
    </w:p>
    <w:p>
      <w:pPr>
        <w:spacing w:before="120" w:line="240" w:lineRule="atLeast"/>
        <w:ind w:left="720"/>
      </w:pPr>
      <w:r>
        <w:rPr>
          <w:b/>
        </w:rPr>
        <w:t xml:space="preserve">(7)  </w:t>
      </w:r>
      <w:bookmarkStart w:id="41" w:name="Bookmark__7"/>
      <w:bookmarkEnd w:id="41"/>
    </w:p>
    <w:p>
      <w:pPr>
        <w:keepNext w:val="0"/>
        <w:spacing w:before="120" w:after="0" w:line="300" w:lineRule="atLeast"/>
        <w:ind w:left="1080" w:right="0"/>
        <w:jc w:val="left"/>
      </w:pPr>
      <w:r>
        <w:rPr>
          <w:b/>
        </w:rPr>
        <w:t xml:space="preserve">(a)  </w:t>
      </w:r>
      <w:bookmarkStart w:id="42" w:name="Bookmark__7_a"/>
      <w:bookmarkEnd w:id="42"/>
      <w:r>
        <w:rPr>
          <w:rFonts w:ascii="times" w:eastAsia="times" w:hAnsi="times" w:cs="times"/>
          <w:b w:val="0"/>
          <w:i w:val="0"/>
          <w:strike w:val="0"/>
          <w:noProof w:val="0"/>
          <w:color w:val="000000"/>
          <w:position w:val="0"/>
          <w:sz w:val="24"/>
          <w:u w:val="none"/>
          <w:vertAlign w:val="baseline"/>
        </w:rPr>
        <w:t>Except as provided in Subsections (7)(b) and (c), a member is appointed for a term of four years.</w:t>
      </w:r>
    </w:p>
    <w:p>
      <w:pPr>
        <w:keepNext w:val="0"/>
        <w:spacing w:before="120" w:after="0" w:line="300" w:lineRule="atLeast"/>
        <w:ind w:left="1080" w:right="0"/>
        <w:jc w:val="left"/>
      </w:pPr>
      <w:r>
        <w:rPr>
          <w:b/>
        </w:rPr>
        <w:t xml:space="preserve">(b)  </w:t>
      </w:r>
      <w:bookmarkStart w:id="43" w:name="Bookmark__7_b"/>
      <w:bookmarkEnd w:id="43"/>
      <w:r>
        <w:rPr>
          <w:rFonts w:ascii="times" w:eastAsia="times" w:hAnsi="times" w:cs="times"/>
          <w:b w:val="0"/>
          <w:i w:val="0"/>
          <w:strike w:val="0"/>
          <w:noProof w:val="0"/>
          <w:color w:val="000000"/>
          <w:position w:val="0"/>
          <w:sz w:val="24"/>
          <w:u w:val="none"/>
          <w:vertAlign w:val="baseline"/>
        </w:rPr>
        <w:t>A member shall serve until the member’s successor is appointed and qualified.</w:t>
      </w:r>
    </w:p>
    <w:p>
      <w:pPr>
        <w:keepNext w:val="0"/>
        <w:spacing w:before="120" w:after="0" w:line="300" w:lineRule="atLeast"/>
        <w:ind w:left="1080" w:right="0"/>
        <w:jc w:val="left"/>
      </w:pPr>
      <w:r>
        <w:rPr>
          <w:b/>
        </w:rPr>
        <w:t xml:space="preserve">(c)  </w:t>
      </w:r>
      <w:bookmarkStart w:id="44" w:name="Bookmark__7_c"/>
      <w:bookmarkEnd w:id="44"/>
      <w:r>
        <w:rPr>
          <w:rFonts w:ascii="times" w:eastAsia="times" w:hAnsi="times" w:cs="times"/>
          <w:b w:val="0"/>
          <w:i w:val="0"/>
          <w:strike w:val="0"/>
          <w:noProof w:val="0"/>
          <w:color w:val="000000"/>
          <w:position w:val="0"/>
          <w:sz w:val="24"/>
          <w:u w:val="none"/>
          <w:vertAlign w:val="baseline"/>
        </w:rPr>
        <w:t>Notwithstanding the requirements of Subsection (7)(a), the governor shall, at the time of appointment or reappointment, adjust the length of terms to ensure that the terms of commission members are staggered so that approximately half of the commission members appointed under Subsection (2)(r) are appointed every two years.</w:t>
      </w:r>
    </w:p>
    <w:p>
      <w:pPr>
        <w:spacing w:before="120" w:line="240" w:lineRule="atLeast"/>
        <w:ind w:left="720"/>
      </w:pPr>
      <w:r>
        <w:rPr>
          <w:b/>
        </w:rPr>
        <w:t xml:space="preserve">(8)  </w:t>
      </w:r>
      <w:bookmarkStart w:id="45" w:name="Bookmark__8"/>
      <w:bookmarkEnd w:id="45"/>
    </w:p>
    <w:p>
      <w:pPr>
        <w:keepNext w:val="0"/>
        <w:spacing w:before="120" w:after="0" w:line="300" w:lineRule="atLeast"/>
        <w:ind w:left="1080" w:right="0"/>
        <w:jc w:val="left"/>
      </w:pPr>
      <w:r>
        <w:rPr>
          <w:b/>
        </w:rPr>
        <w:t xml:space="preserve">(a)  </w:t>
      </w:r>
      <w:bookmarkStart w:id="46" w:name="Bookmark__8_a"/>
      <w:bookmarkEnd w:id="46"/>
      <w:r>
        <w:rPr>
          <w:rFonts w:ascii="times" w:eastAsia="times" w:hAnsi="times" w:cs="times"/>
          <w:b w:val="0"/>
          <w:i w:val="0"/>
          <w:strike w:val="0"/>
          <w:noProof w:val="0"/>
          <w:color w:val="000000"/>
          <w:position w:val="0"/>
          <w:sz w:val="24"/>
          <w:u w:val="none"/>
          <w:vertAlign w:val="baseline"/>
        </w:rPr>
        <w:t>If a vacancy occurs in the membership of the commission, the member shall be replaced in the same manner in which the original appointment was made.</w:t>
      </w:r>
    </w:p>
    <w:p>
      <w:pPr>
        <w:keepNext w:val="0"/>
        <w:spacing w:before="120" w:after="0" w:line="300" w:lineRule="atLeast"/>
        <w:ind w:left="1080" w:right="0"/>
        <w:jc w:val="left"/>
      </w:pPr>
      <w:r>
        <w:rPr>
          <w:b/>
        </w:rPr>
        <w:t xml:space="preserve">(b)  </w:t>
      </w:r>
      <w:bookmarkStart w:id="47" w:name="Bookmark__8_b"/>
      <w:bookmarkEnd w:id="47"/>
      <w:r>
        <w:rPr>
          <w:rFonts w:ascii="times" w:eastAsia="times" w:hAnsi="times" w:cs="times"/>
          <w:b w:val="0"/>
          <w:i w:val="0"/>
          <w:strike w:val="0"/>
          <w:noProof w:val="0"/>
          <w:color w:val="000000"/>
          <w:position w:val="0"/>
          <w:sz w:val="24"/>
          <w:u w:val="none"/>
          <w:vertAlign w:val="baseline"/>
        </w:rPr>
        <w:t>An individual may be appointed to more than one term.</w:t>
      </w:r>
    </w:p>
    <w:p>
      <w:pPr>
        <w:keepNext w:val="0"/>
        <w:spacing w:before="120" w:after="0" w:line="300" w:lineRule="atLeast"/>
        <w:ind w:left="1080" w:right="0"/>
        <w:jc w:val="left"/>
      </w:pPr>
      <w:r>
        <w:rPr>
          <w:b/>
        </w:rPr>
        <w:t xml:space="preserve">(c)  </w:t>
      </w:r>
      <w:bookmarkStart w:id="48" w:name="Bookmark__8_c"/>
      <w:bookmarkEnd w:id="48"/>
      <w:r>
        <w:rPr>
          <w:rFonts w:ascii="times" w:eastAsia="times" w:hAnsi="times" w:cs="times"/>
          <w:b w:val="0"/>
          <w:i w:val="0"/>
          <w:strike w:val="0"/>
          <w:noProof w:val="0"/>
          <w:color w:val="000000"/>
          <w:position w:val="0"/>
          <w:sz w:val="24"/>
          <w:u w:val="none"/>
          <w:vertAlign w:val="baseline"/>
        </w:rPr>
        <w:t>When a vacancy occurs in the membership for any reason, the replacement shall be appointed for the unexpired term.</w:t>
      </w:r>
    </w:p>
    <w:p>
      <w:pPr>
        <w:spacing w:before="120" w:line="240" w:lineRule="atLeast"/>
        <w:ind w:left="720"/>
      </w:pPr>
      <w:r>
        <w:rPr>
          <w:b/>
        </w:rPr>
        <w:t xml:space="preserve">(9)  </w:t>
      </w:r>
      <w:bookmarkStart w:id="49" w:name="Bookmark__9"/>
      <w:bookmarkEnd w:id="49"/>
    </w:p>
    <w:p>
      <w:pPr>
        <w:keepNext w:val="0"/>
        <w:spacing w:before="120" w:after="0" w:line="300" w:lineRule="atLeast"/>
        <w:ind w:left="1080" w:right="0"/>
        <w:jc w:val="left"/>
      </w:pPr>
      <w:r>
        <w:rPr>
          <w:b/>
        </w:rPr>
        <w:t xml:space="preserve">(a)  </w:t>
      </w:r>
      <w:bookmarkStart w:id="50" w:name="Bookmark__9_a"/>
      <w:bookmarkEnd w:id="50"/>
      <w:r>
        <w:rPr>
          <w:rFonts w:ascii="times" w:eastAsia="times" w:hAnsi="times" w:cs="times"/>
          <w:b w:val="0"/>
          <w:i w:val="0"/>
          <w:strike w:val="0"/>
          <w:noProof w:val="0"/>
          <w:color w:val="000000"/>
          <w:position w:val="0"/>
          <w:sz w:val="24"/>
          <w:u w:val="none"/>
          <w:vertAlign w:val="baseline"/>
        </w:rPr>
        <w:t>A majority of the members of the commission is a quorum.</w:t>
      </w:r>
    </w:p>
    <w:p>
      <w:pPr>
        <w:keepNext w:val="0"/>
        <w:spacing w:before="120" w:after="0" w:line="300" w:lineRule="atLeast"/>
        <w:ind w:left="1080" w:right="0"/>
        <w:jc w:val="left"/>
      </w:pPr>
      <w:r>
        <w:rPr>
          <w:b/>
        </w:rPr>
        <w:t xml:space="preserve">(b)  </w:t>
      </w:r>
      <w:bookmarkStart w:id="51" w:name="Bookmark__9_b"/>
      <w:bookmarkEnd w:id="51"/>
      <w:r>
        <w:rPr>
          <w:rFonts w:ascii="times" w:eastAsia="times" w:hAnsi="times" w:cs="times"/>
          <w:b w:val="0"/>
          <w:i w:val="0"/>
          <w:strike w:val="0"/>
          <w:noProof w:val="0"/>
          <w:color w:val="000000"/>
          <w:position w:val="0"/>
          <w:sz w:val="24"/>
          <w:u w:val="none"/>
          <w:vertAlign w:val="baseline"/>
        </w:rPr>
        <w:t>The action of a majority of a quorum constitutes an action of the commission.</w:t>
      </w:r>
    </w:p>
    <w:p>
      <w:pPr>
        <w:keepNext w:val="0"/>
        <w:spacing w:before="120" w:after="0" w:line="300" w:lineRule="atLeast"/>
        <w:ind w:left="720" w:right="0"/>
        <w:jc w:val="left"/>
      </w:pPr>
      <w:r>
        <w:rPr>
          <w:b/>
        </w:rPr>
        <w:t xml:space="preserve">(10)  </w:t>
      </w:r>
      <w:bookmarkStart w:id="52" w:name="Bookmark__10"/>
      <w:bookmarkEnd w:id="52"/>
      <w:r>
        <w:rPr>
          <w:rFonts w:ascii="times" w:eastAsia="times" w:hAnsi="times" w:cs="times"/>
          <w:b w:val="0"/>
          <w:i w:val="0"/>
          <w:strike w:val="0"/>
          <w:noProof w:val="0"/>
          <w:color w:val="000000"/>
          <w:position w:val="0"/>
          <w:sz w:val="24"/>
          <w:u w:val="none"/>
          <w:vertAlign w:val="baseline"/>
        </w:rPr>
        <w:t>The commission shall meet at least two times a year.</w:t>
      </w:r>
    </w:p>
    <w:p>
      <w:pPr>
        <w:keepNext/>
        <w:spacing w:before="240" w:after="0" w:line="340" w:lineRule="atLeast"/>
        <w:ind w:left="0" w:right="0" w:firstLine="0"/>
        <w:jc w:val="left"/>
      </w:pPr>
      <w:bookmarkStart w:id="53" w:name="History"/>
      <w:bookmarkEnd w:id="5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153, § 2 effective May 4, 2022; recompiled from § 63C-25-201, effective May 4,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Utah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Utah Code Ann. § 63C-27-201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Code Ann. § 63C-27-201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