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5"/>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R.I. Gen. Laws § 11-52-4.1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24 of the 2024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General Laws of Rhode Island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11 Criminal Offenses (Chs. 1 — 70)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52 Computer Crime (§§ 11-52-1 — 11-52-8)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11-52-4.1. </w:t>
      </w:r>
      <w:r>
        <w:rPr>
          <w:rFonts w:ascii="times" w:eastAsia="times" w:hAnsi="times" w:cs="times"/>
          <w:b/>
          <w:i w:val="0"/>
          <w:strike w:val="0"/>
          <w:noProof w:val="0"/>
          <w:color w:val="000000"/>
          <w:position w:val="0"/>
          <w:sz w:val="28"/>
          <w:u w:val="none"/>
          <w:vertAlign w:val="baseline"/>
        </w:rPr>
        <w:t>Computer</w:t>
      </w:r>
      <w:r>
        <w:rPr>
          <w:rFonts w:ascii="times" w:eastAsia="times" w:hAnsi="times" w:cs="times"/>
          <w:b/>
          <w:i w:val="0"/>
          <w:strike w:val="0"/>
          <w:noProof w:val="0"/>
          <w:color w:val="000000"/>
          <w:position w:val="0"/>
          <w:sz w:val="28"/>
          <w:u w:val="none"/>
          <w:vertAlign w:val="baseline"/>
        </w:rPr>
        <w:t xml:space="preserve"> trespass.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It shall be unlawful for any person to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without authority and with the intent to:</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 xml:space="preserve">Temporarily or permanently remove, halt, or otherwise disable any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from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 xml:space="preserve">Cause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to malfunction regardless of how long the malfunction persists;</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 xml:space="preserve">Alter or erase any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w:t>
      </w:r>
    </w:p>
    <w:p>
      <w:pPr>
        <w:keepNext w:val="0"/>
        <w:spacing w:before="120" w:after="0" w:line="300" w:lineRule="atLeast"/>
        <w:ind w:left="1080" w:right="0"/>
        <w:jc w:val="left"/>
      </w:pPr>
      <w:r>
        <w:rPr>
          <w:b/>
        </w:rPr>
        <w:t xml:space="preserve">(4)  </w:t>
      </w:r>
      <w:bookmarkStart w:id="5" w:name="Bookmark__a_4"/>
      <w:bookmarkEnd w:id="5"/>
      <w:r>
        <w:rPr>
          <w:rFonts w:ascii="times" w:eastAsia="times" w:hAnsi="times" w:cs="times"/>
          <w:b w:val="0"/>
          <w:i w:val="0"/>
          <w:strike w:val="0"/>
          <w:noProof w:val="0"/>
          <w:color w:val="000000"/>
          <w:position w:val="0"/>
          <w:sz w:val="24"/>
          <w:u w:val="none"/>
          <w:vertAlign w:val="baseline"/>
        </w:rPr>
        <w:t>Effect the creation or alteration of a financial instrument or of an electronic transfer of funds;</w:t>
      </w:r>
    </w:p>
    <w:p>
      <w:pPr>
        <w:keepNext w:val="0"/>
        <w:spacing w:before="120" w:after="0" w:line="300" w:lineRule="atLeast"/>
        <w:ind w:left="1080" w:right="0"/>
        <w:jc w:val="left"/>
      </w:pPr>
      <w:r>
        <w:rPr>
          <w:b/>
        </w:rPr>
        <w:t xml:space="preserve">(5)  </w:t>
      </w:r>
      <w:bookmarkStart w:id="6" w:name="Bookmark__a_5"/>
      <w:bookmarkEnd w:id="6"/>
      <w:r>
        <w:rPr>
          <w:rFonts w:ascii="times" w:eastAsia="times" w:hAnsi="times" w:cs="times"/>
          <w:b w:val="0"/>
          <w:i w:val="0"/>
          <w:strike w:val="0"/>
          <w:noProof w:val="0"/>
          <w:color w:val="000000"/>
          <w:position w:val="0"/>
          <w:sz w:val="24"/>
          <w:u w:val="none"/>
          <w:vertAlign w:val="baseline"/>
        </w:rPr>
        <w:t>Cause physical injury to the property of another;</w:t>
      </w:r>
    </w:p>
    <w:p>
      <w:pPr>
        <w:keepNext w:val="0"/>
        <w:spacing w:before="120" w:after="0" w:line="300" w:lineRule="atLeast"/>
        <w:ind w:left="1080" w:right="0"/>
        <w:jc w:val="left"/>
      </w:pPr>
      <w:r>
        <w:rPr>
          <w:b/>
        </w:rPr>
        <w:t xml:space="preserve">(6)  </w:t>
      </w:r>
      <w:bookmarkStart w:id="7" w:name="Bookmark__a_6"/>
      <w:bookmarkEnd w:id="7"/>
      <w:r>
        <w:rPr>
          <w:rFonts w:ascii="times" w:eastAsia="times" w:hAnsi="times" w:cs="times"/>
          <w:b w:val="0"/>
          <w:i w:val="0"/>
          <w:strike w:val="0"/>
          <w:noProof w:val="0"/>
          <w:color w:val="000000"/>
          <w:position w:val="0"/>
          <w:sz w:val="24"/>
          <w:u w:val="none"/>
          <w:vertAlign w:val="baseline"/>
        </w:rPr>
        <w:t xml:space="preserve">Make or cause to be made an unauthorized copy, in any form, including, but not limited to, any printed or electronic form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residing in, communicated by, or produced by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keepNext w:val="0"/>
        <w:spacing w:before="120" w:after="0" w:line="300" w:lineRule="atLeast"/>
        <w:ind w:left="1080" w:right="0"/>
        <w:jc w:val="left"/>
      </w:pPr>
      <w:r>
        <w:rPr>
          <w:b/>
        </w:rPr>
        <w:t xml:space="preserve">(7)  </w:t>
      </w:r>
      <w:bookmarkStart w:id="8" w:name="Bookmark__a_7"/>
      <w:bookmarkEnd w:id="8"/>
      <w:r>
        <w:rPr>
          <w:rFonts w:ascii="times" w:eastAsia="times" w:hAnsi="times" w:cs="times"/>
          <w:b w:val="0"/>
          <w:i w:val="0"/>
          <w:strike w:val="0"/>
          <w:noProof w:val="0"/>
          <w:color w:val="000000"/>
          <w:position w:val="0"/>
          <w:sz w:val="24"/>
          <w:u w:val="none"/>
          <w:vertAlign w:val="baseline"/>
        </w:rPr>
        <w:t>Forge e-mail header information or other Internet routine information for the purpose of sending unsolicited bulk electronic mail through or into the facilities of an electronic mail service provider or its subscribers; or</w:t>
      </w:r>
    </w:p>
    <w:p>
      <w:pPr>
        <w:keepNext w:val="0"/>
        <w:spacing w:before="120" w:after="0" w:line="300" w:lineRule="atLeast"/>
        <w:ind w:left="1080" w:right="0"/>
        <w:jc w:val="left"/>
      </w:pPr>
      <w:r>
        <w:rPr>
          <w:b/>
        </w:rPr>
        <w:t xml:space="preserve">(8)  </w:t>
      </w:r>
      <w:bookmarkStart w:id="9" w:name="Bookmark__a_8"/>
      <w:bookmarkEnd w:id="9"/>
      <w:r>
        <w:rPr>
          <w:rFonts w:ascii="times" w:eastAsia="times" w:hAnsi="times" w:cs="times"/>
          <w:b w:val="0"/>
          <w:i w:val="0"/>
          <w:strike w:val="0"/>
          <w:noProof w:val="0"/>
          <w:color w:val="000000"/>
          <w:position w:val="0"/>
          <w:sz w:val="24"/>
          <w:u w:val="none"/>
          <w:vertAlign w:val="baseline"/>
        </w:rPr>
        <w:t>To sell, give or otherwise distribute or possess with the intent to sell, give or distribute software which is designed to facilitate or enable the forgery of electronic mail header information or other Internet routing information for the purpose of sending unsolicited bulk electronic mail through or into the facilities of an electronic mail service provider or its subscribers.</w:t>
      </w:r>
    </w:p>
    <w:p>
      <w:pPr>
        <w:keepNext w:val="0"/>
        <w:spacing w:before="120" w:after="0" w:line="300" w:lineRule="atLeast"/>
        <w:ind w:left="720" w:right="0"/>
        <w:jc w:val="left"/>
      </w:pPr>
      <w:r>
        <w:rPr>
          <w:b/>
        </w:rPr>
        <w:t xml:space="preserve">(b)  </w:t>
      </w:r>
      <w:bookmarkStart w:id="10" w:name="Bookmark__b"/>
      <w:bookmarkEnd w:id="10"/>
      <w:r>
        <w:rPr>
          <w:rFonts w:ascii="times" w:eastAsia="times" w:hAnsi="times" w:cs="times"/>
          <w:b w:val="0"/>
          <w:i w:val="0"/>
          <w:strike w:val="0"/>
          <w:noProof w:val="0"/>
          <w:color w:val="000000"/>
          <w:position w:val="0"/>
          <w:sz w:val="24"/>
          <w:u w:val="none"/>
          <w:vertAlign w:val="baseline"/>
        </w:rPr>
        <w:t xml:space="preserve">Nothing in this section shall be construed to interfere with or prohibit terms or conditions in a contract or license related to </w:t>
      </w:r>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operations,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services,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or to create any liability by reason of terms or conditions adopted by, or technical measures implemented by, a Rhode Island-based electronic mail service provider to prevent the transmission of unsolicited bulk electronic mail in violation of this chapter. Whoever violates this section shall be guilty of a felony and shall be subject to the penalties set forth in § 11-52-2. If the value is five hundred dollars ($500) or less, then the person shall be guilty of a misdemeanor and may be punishable by imprisonment for a term not exceeding one year or by a fine of not more than one thousand dollars ($1,000) or both.</w:t>
      </w:r>
    </w:p>
    <w:p>
      <w:pPr>
        <w:keepNext/>
        <w:spacing w:before="240" w:after="0" w:line="340" w:lineRule="atLeast"/>
        <w:ind w:left="0" w:right="0" w:firstLine="0"/>
        <w:jc w:val="left"/>
      </w:pPr>
      <w:bookmarkStart w:id="11" w:name="History"/>
      <w:bookmarkEnd w:id="1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P.L. 1999, ch. 421, § 2; P.L. 2006, ch. 373, § 1; P.L. 2006, ch. 461, § 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General Laws of Rhode Island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R.I. Gen. Laws § 11-52-4.1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 Gen. Laws § 11-52-4.1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vt:lpwstr>
  </property>
  <property fmtid="{D5CDD505-2E9C-101B-9397-08002B2CF9AE}" pid="3" name="LADocCount">
    <vt:lpwstr>1</vt:lpwstr>
  </property>
  <property fmtid="{D5CDD505-2E9C-101B-9397-08002B2CF9AE}" pid="4" name="LADocumentID:5">
    <vt:lpwstr>Doc::urn:hlct:15|contextualFeaturePermID::1519360</vt:lpwstr>
  </property>
  <property fmtid="{D5CDD505-2E9C-101B-9397-08002B2CF9AE}" pid="5" name="UserPermID">
    <vt:lpwstr>urn:user:PA186163333</vt:lpwstr>
  </property>
</Properties>
</file>