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4CE6" w14:textId="77777777" w:rsidR="00836703" w:rsidRDefault="00000000">
      <w:pPr>
        <w:pStyle w:val="Title"/>
      </w:pPr>
      <w:r>
        <w:t>Finance Formula Sheet by Lecture</w:t>
      </w:r>
    </w:p>
    <w:p w14:paraId="0450E382" w14:textId="77777777" w:rsidR="00836703" w:rsidRDefault="00000000">
      <w:pPr>
        <w:pStyle w:val="Heading1"/>
      </w:pPr>
      <w:r>
        <w:t>Lecture 1: Overview Topics</w:t>
      </w:r>
    </w:p>
    <w:p w14:paraId="2E349E70" w14:textId="77777777" w:rsidR="00836703" w:rsidRDefault="00000000">
      <w:r>
        <w:t>No specific formulas, this lecture introduces major concepts.</w:t>
      </w:r>
    </w:p>
    <w:p w14:paraId="33AEE89C" w14:textId="77777777" w:rsidR="00836703" w:rsidRDefault="00000000">
      <w:pPr>
        <w:pStyle w:val="Heading1"/>
      </w:pPr>
      <w:r>
        <w:t>Lecture 2: Time, Money, and Interest Rates</w:t>
      </w:r>
    </w:p>
    <w:p w14:paraId="581E6BCE" w14:textId="77777777" w:rsidR="00836703" w:rsidRDefault="00000000">
      <w:r>
        <w:t>Future Value (FV): FV = PV × (1 + r)^n</w:t>
      </w:r>
    </w:p>
    <w:p w14:paraId="221AB473" w14:textId="77777777" w:rsidR="00836703" w:rsidRDefault="00000000">
      <w:r>
        <w:t>Present Value (PV): PV = FV / (1 + r)^n</w:t>
      </w:r>
    </w:p>
    <w:p w14:paraId="758967DB" w14:textId="77777777" w:rsidR="00836703" w:rsidRDefault="00000000">
      <w:r>
        <w:t>Present Value of Annuity: PV = C × [1 - (1 + r)^-n] / r</w:t>
      </w:r>
    </w:p>
    <w:p w14:paraId="336232B9" w14:textId="77777777" w:rsidR="00836703" w:rsidRDefault="00000000">
      <w:r>
        <w:t>Future Value of Annuity: FV = C × [(1 + r)^n - 1] / r</w:t>
      </w:r>
    </w:p>
    <w:p w14:paraId="5940A7EA" w14:textId="77777777" w:rsidR="00836703" w:rsidRDefault="00000000">
      <w:r>
        <w:t>Perpetuity: PV = C / r</w:t>
      </w:r>
    </w:p>
    <w:p w14:paraId="2076AB81" w14:textId="77777777" w:rsidR="00836703" w:rsidRDefault="00000000">
      <w:r>
        <w:t>Effective Annual Rate (EAR): EAR = (1 + APR/m)^m - 1</w:t>
      </w:r>
    </w:p>
    <w:p w14:paraId="039E3222" w14:textId="77777777" w:rsidR="00836703" w:rsidRDefault="00000000">
      <w:r>
        <w:t>Annual Percentage Rate (APR): APR = r × m</w:t>
      </w:r>
    </w:p>
    <w:p w14:paraId="66F5F3A7" w14:textId="77777777" w:rsidR="00836703" w:rsidRDefault="00000000">
      <w:pPr>
        <w:pStyle w:val="Heading1"/>
      </w:pPr>
      <w:r>
        <w:t>Lecture 3: Investment Decision Rules</w:t>
      </w:r>
    </w:p>
    <w:p w14:paraId="04913B71" w14:textId="77777777" w:rsidR="00836703" w:rsidRDefault="00000000">
      <w:r>
        <w:t>Net Present Value (NPV): NPV = ∑ [C_t / (1 + r)^t] - C_0</w:t>
      </w:r>
    </w:p>
    <w:p w14:paraId="52A2157F" w14:textId="77777777" w:rsidR="00836703" w:rsidRDefault="00000000">
      <w:r>
        <w:t>Internal Rate of Return (IRR): Solve NPV = 0 for r</w:t>
      </w:r>
    </w:p>
    <w:p w14:paraId="2F1F92DD" w14:textId="77777777" w:rsidR="00836703" w:rsidRDefault="00000000">
      <w:r>
        <w:t>Payback Period: Years to recover initial investment (non-discounted)</w:t>
      </w:r>
    </w:p>
    <w:p w14:paraId="6951E713" w14:textId="77777777" w:rsidR="00836703" w:rsidRDefault="00000000">
      <w:r>
        <w:t>Profitability Index (PI): PI = PV of Future Cash Flows / Initial Investment</w:t>
      </w:r>
    </w:p>
    <w:p w14:paraId="061AA5FD" w14:textId="77777777" w:rsidR="00836703" w:rsidRDefault="00000000">
      <w:pPr>
        <w:pStyle w:val="Heading1"/>
      </w:pPr>
      <w:r>
        <w:t>Lecture 4: Capital Budgeting</w:t>
      </w:r>
    </w:p>
    <w:p w14:paraId="475E8578" w14:textId="77777777" w:rsidR="00836703" w:rsidRDefault="00000000">
      <w:r>
        <w:t>Free Cash Flow (FCF): FCF = EBIT × (1 - Tax Rate) + Depreciation - CapEx - ΔNWC</w:t>
      </w:r>
    </w:p>
    <w:p w14:paraId="10332D08" w14:textId="77777777" w:rsidR="00836703" w:rsidRDefault="00000000">
      <w:r>
        <w:t>Net Present Value (NPV): NPV = ∑ [FCF_t / (1 + r)^t] - Initial Investment</w:t>
      </w:r>
    </w:p>
    <w:p w14:paraId="1653369E" w14:textId="77777777" w:rsidR="00836703" w:rsidRDefault="00000000">
      <w:pPr>
        <w:pStyle w:val="Heading1"/>
      </w:pPr>
      <w:r>
        <w:t>Lecture 5: Valuing Bonds</w:t>
      </w:r>
    </w:p>
    <w:p w14:paraId="11631368" w14:textId="77777777" w:rsidR="00836703" w:rsidRDefault="00000000">
      <w:r>
        <w:t>Bond Price = ∑ [Coupon / (1 + r)^t] + [Face Value / (1 + r)^n]</w:t>
      </w:r>
    </w:p>
    <w:p w14:paraId="20EC459D" w14:textId="77777777" w:rsidR="00836703" w:rsidRDefault="00000000">
      <w:r>
        <w:t>Current Yield = Annual Coupon / Bond Price</w:t>
      </w:r>
    </w:p>
    <w:p w14:paraId="233760CB" w14:textId="77777777" w:rsidR="00836703" w:rsidRDefault="00000000">
      <w:r>
        <w:t>Yield to Maturity (YTM): Solve for r in bond pricing formula</w:t>
      </w:r>
    </w:p>
    <w:p w14:paraId="1E890D89" w14:textId="77777777" w:rsidR="00836703" w:rsidRDefault="00000000">
      <w:r>
        <w:lastRenderedPageBreak/>
        <w:t>Yield Spread = YTM - Risk-Free Rate</w:t>
      </w:r>
    </w:p>
    <w:p w14:paraId="0AD906AE" w14:textId="77777777" w:rsidR="00836703" w:rsidRDefault="00000000">
      <w:pPr>
        <w:pStyle w:val="Heading1"/>
      </w:pPr>
      <w:r>
        <w:t>Lecture 6: Valuing Stocks</w:t>
      </w:r>
    </w:p>
    <w:p w14:paraId="42E206BF" w14:textId="77777777" w:rsidR="00836703" w:rsidRDefault="00000000">
      <w:r>
        <w:t>Dividend Discount Model (DDM): P_0 = D_1 / (r - g)</w:t>
      </w:r>
    </w:p>
    <w:p w14:paraId="74299670" w14:textId="77777777" w:rsidR="00836703" w:rsidRDefault="00000000">
      <w:r>
        <w:t>Total Payout Model: P_0 = PV(Total Dividends + Repurchases) / Shares Outstanding</w:t>
      </w:r>
    </w:p>
    <w:p w14:paraId="7A7D4AB5" w14:textId="77777777" w:rsidR="00836703" w:rsidRDefault="00000000">
      <w:r>
        <w:t>Discounted Free Cash Flow Model: Firm Value = ∑ [FCF_t / (1 + WACC)^t]</w:t>
      </w:r>
    </w:p>
    <w:p w14:paraId="33A8040E" w14:textId="77777777" w:rsidR="00836703" w:rsidRDefault="00000000">
      <w:r>
        <w:t>Comparable Valuation: Use P/E, EV/EBITDA, P/B, P/S ratios</w:t>
      </w:r>
    </w:p>
    <w:p w14:paraId="4FB06221" w14:textId="77777777" w:rsidR="00836703" w:rsidRDefault="00000000">
      <w:pPr>
        <w:pStyle w:val="Heading1"/>
      </w:pPr>
      <w:r>
        <w:t>Lecture 7: Capital Markets and Pricing of Risk, CAPM</w:t>
      </w:r>
    </w:p>
    <w:p w14:paraId="3CB16C0C" w14:textId="77777777" w:rsidR="00836703" w:rsidRDefault="00000000">
      <w:r>
        <w:t>Expected Return: E(R) = ∑ p_i × R_i</w:t>
      </w:r>
    </w:p>
    <w:p w14:paraId="7D8ADCF3" w14:textId="77777777" w:rsidR="00836703" w:rsidRDefault="00000000">
      <w:r>
        <w:t>Portfolio Expected Return: E(R_p) = ∑ w_i × E(R_i)</w:t>
      </w:r>
    </w:p>
    <w:p w14:paraId="534B5940" w14:textId="77777777" w:rsidR="00836703" w:rsidRDefault="00000000">
      <w:r>
        <w:t>Portfolio Variance: σ²_p = ∑∑ w_i × w_j × Cov(R_i, R_j)</w:t>
      </w:r>
    </w:p>
    <w:p w14:paraId="0CABD993" w14:textId="77777777" w:rsidR="00836703" w:rsidRDefault="00000000">
      <w:r>
        <w:t>CAPM: E(R_i) = R_f + β_i × (E(R_m) - R_f)</w:t>
      </w:r>
    </w:p>
    <w:p w14:paraId="37C69067" w14:textId="77777777" w:rsidR="00836703" w:rsidRDefault="00000000">
      <w:r>
        <w:t>Beta: β_i = Cov(R_i, R_m) / Var(R_m)</w:t>
      </w:r>
    </w:p>
    <w:p w14:paraId="579E9B81" w14:textId="77777777" w:rsidR="00836703" w:rsidRDefault="00000000">
      <w:pPr>
        <w:pStyle w:val="Heading1"/>
      </w:pPr>
      <w:r>
        <w:t>Lecture 8: Forwards, Futures, and Options</w:t>
      </w:r>
    </w:p>
    <w:p w14:paraId="7AC086C4" w14:textId="77777777" w:rsidR="00836703" w:rsidRDefault="00000000">
      <w:r>
        <w:t>Forward Price: F = S × e^(rT)</w:t>
      </w:r>
    </w:p>
    <w:p w14:paraId="46FF046A" w14:textId="77777777" w:rsidR="00836703" w:rsidRDefault="00000000">
      <w:r>
        <w:t>Put-Call Parity: C - P = S - K × e^(-rT)</w:t>
      </w:r>
    </w:p>
    <w:p w14:paraId="4059300C" w14:textId="77777777" w:rsidR="00836703" w:rsidRDefault="00000000">
      <w:r>
        <w:t>Call Option Payoff: max(S - K, 0)</w:t>
      </w:r>
    </w:p>
    <w:p w14:paraId="38951886" w14:textId="77777777" w:rsidR="00836703" w:rsidRDefault="00000000">
      <w:r>
        <w:t>Put Option Payoff: max(K - S, 0)</w:t>
      </w:r>
    </w:p>
    <w:sectPr w:rsidR="00836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99524">
    <w:abstractNumId w:val="8"/>
  </w:num>
  <w:num w:numId="2" w16cid:durableId="1542398740">
    <w:abstractNumId w:val="6"/>
  </w:num>
  <w:num w:numId="3" w16cid:durableId="803888109">
    <w:abstractNumId w:val="5"/>
  </w:num>
  <w:num w:numId="4" w16cid:durableId="1608848166">
    <w:abstractNumId w:val="4"/>
  </w:num>
  <w:num w:numId="5" w16cid:durableId="70276931">
    <w:abstractNumId w:val="7"/>
  </w:num>
  <w:num w:numId="6" w16cid:durableId="1152679061">
    <w:abstractNumId w:val="3"/>
  </w:num>
  <w:num w:numId="7" w16cid:durableId="824662979">
    <w:abstractNumId w:val="2"/>
  </w:num>
  <w:num w:numId="8" w16cid:durableId="941255196">
    <w:abstractNumId w:val="1"/>
  </w:num>
  <w:num w:numId="9" w16cid:durableId="41976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E98"/>
    <w:rsid w:val="0029639D"/>
    <w:rsid w:val="00326F90"/>
    <w:rsid w:val="00661289"/>
    <w:rsid w:val="006D52CB"/>
    <w:rsid w:val="008367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538E3"/>
  <w14:defaultImageDpi w14:val="300"/>
  <w15:docId w15:val="{9B8033C5-AB4B-4989-9FE7-0676E7F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XPS</cp:lastModifiedBy>
  <cp:revision>2</cp:revision>
  <dcterms:created xsi:type="dcterms:W3CDTF">2025-06-24T05:29:00Z</dcterms:created>
  <dcterms:modified xsi:type="dcterms:W3CDTF">2025-06-24T05:29:00Z</dcterms:modified>
  <cp:category/>
</cp:coreProperties>
</file>