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BE484">
      <w:pPr>
        <w:pStyle w:val="7"/>
        <w:spacing w:before="98" w:line="254" w:lineRule="auto"/>
        <w:ind w:right="872" w:firstLine="1348"/>
      </w:pPr>
      <w:r>
        <w:t xml:space="preserve">Лабораторная работа 5 </w:t>
      </w:r>
      <w:r>
        <w:rPr>
          <w:spacing w:val="-2"/>
        </w:rPr>
        <w:t>Вычисление</w:t>
      </w:r>
      <w:r>
        <w:rPr>
          <w:spacing w:val="-12"/>
        </w:rPr>
        <w:t xml:space="preserve"> </w:t>
      </w:r>
      <w:r>
        <w:rPr>
          <w:spacing w:val="-2"/>
        </w:rPr>
        <w:t>определенных</w:t>
      </w:r>
      <w:r>
        <w:rPr>
          <w:spacing w:val="-12"/>
        </w:rPr>
        <w:t xml:space="preserve"> </w:t>
      </w:r>
      <w:r>
        <w:rPr>
          <w:spacing w:val="-2"/>
        </w:rPr>
        <w:t>интегралов</w:t>
      </w:r>
    </w:p>
    <w:p w14:paraId="03A17A28">
      <w:pPr>
        <w:spacing w:before="360"/>
        <w:ind w:left="0" w:right="139" w:firstLine="0"/>
        <w:jc w:val="center"/>
        <w:rPr>
          <w:spacing w:val="-2"/>
          <w:w w:val="105"/>
          <w:sz w:val="28"/>
        </w:rPr>
      </w:pPr>
      <w:r>
        <w:rPr>
          <w:w w:val="105"/>
          <w:sz w:val="28"/>
          <w:lang w:val="ru-RU"/>
        </w:rPr>
        <w:t>Сечейко</w:t>
      </w:r>
      <w:r>
        <w:rPr>
          <w:rFonts w:hint="default"/>
          <w:w w:val="105"/>
          <w:sz w:val="28"/>
          <w:lang w:val="ru-RU"/>
        </w:rPr>
        <w:t xml:space="preserve"> Н</w:t>
      </w:r>
      <w:r>
        <w:rPr>
          <w:w w:val="105"/>
          <w:sz w:val="28"/>
        </w:rPr>
        <w:t>.</w:t>
      </w:r>
      <w:r>
        <w:rPr>
          <w:rFonts w:hint="default"/>
          <w:w w:val="105"/>
          <w:sz w:val="28"/>
          <w:lang w:val="ru-RU"/>
        </w:rPr>
        <w:t>В.</w:t>
      </w:r>
      <w:r>
        <w:rPr>
          <w:w w:val="105"/>
          <w:sz w:val="28"/>
        </w:rPr>
        <w:t>,</w:t>
      </w:r>
      <w:r>
        <w:rPr>
          <w:spacing w:val="6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421702</w:t>
      </w:r>
    </w:p>
    <w:p w14:paraId="62EA5180">
      <w:pPr>
        <w:pStyle w:val="2"/>
        <w:spacing w:before="1"/>
        <w:ind w:left="0" w:firstLine="0"/>
        <w:jc w:val="both"/>
      </w:pPr>
      <w:r>
        <w:t>Цель</w:t>
      </w:r>
      <w:r>
        <w:rPr>
          <w:spacing w:val="43"/>
          <w:w w:val="150"/>
        </w:rPr>
        <w:t xml:space="preserve"> </w:t>
      </w:r>
      <w:r>
        <w:rPr>
          <w:spacing w:val="-2"/>
        </w:rPr>
        <w:t>работы</w:t>
      </w:r>
    </w:p>
    <w:p w14:paraId="7EE15910">
      <w:pPr>
        <w:pStyle w:val="6"/>
        <w:spacing w:before="226" w:line="252" w:lineRule="auto"/>
        <w:ind w:right="135"/>
        <w:jc w:val="both"/>
      </w:pPr>
      <w:r>
        <w:rPr>
          <w:w w:val="105"/>
        </w:rPr>
        <w:t>Изучение</w:t>
      </w:r>
      <w:r>
        <w:rPr>
          <w:spacing w:val="-8"/>
          <w:w w:val="105"/>
        </w:rPr>
        <w:t xml:space="preserve"> </w:t>
      </w:r>
      <w:r>
        <w:rPr>
          <w:w w:val="105"/>
        </w:rPr>
        <w:t>методов</w:t>
      </w:r>
      <w:r>
        <w:rPr>
          <w:spacing w:val="-8"/>
          <w:w w:val="105"/>
        </w:rPr>
        <w:t xml:space="preserve"> </w:t>
      </w:r>
      <w:r>
        <w:rPr>
          <w:w w:val="105"/>
        </w:rPr>
        <w:t>численного</w:t>
      </w:r>
      <w:r>
        <w:rPr>
          <w:spacing w:val="-8"/>
          <w:w w:val="105"/>
        </w:rPr>
        <w:t xml:space="preserve"> </w:t>
      </w:r>
      <w:r>
        <w:rPr>
          <w:w w:val="105"/>
        </w:rPr>
        <w:t>интегрирования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методов</w:t>
      </w:r>
      <w:r>
        <w:rPr>
          <w:spacing w:val="-8"/>
          <w:w w:val="105"/>
        </w:rPr>
        <w:t xml:space="preserve"> </w:t>
      </w:r>
      <w:r>
        <w:rPr>
          <w:w w:val="105"/>
        </w:rPr>
        <w:t>Ньютона-Котеса</w:t>
      </w:r>
      <w:r>
        <w:rPr>
          <w:spacing w:val="-8"/>
          <w:w w:val="105"/>
        </w:rPr>
        <w:t xml:space="preserve"> </w:t>
      </w:r>
      <w:r>
        <w:rPr>
          <w:w w:val="105"/>
        </w:rPr>
        <w:t>и</w:t>
      </w:r>
      <w:r>
        <w:rPr>
          <w:spacing w:val="-8"/>
          <w:w w:val="105"/>
        </w:rPr>
        <w:t xml:space="preserve"> </w:t>
      </w:r>
      <w:r>
        <w:rPr>
          <w:w w:val="105"/>
        </w:rPr>
        <w:t>методов</w:t>
      </w:r>
      <w:r>
        <w:rPr>
          <w:spacing w:val="-8"/>
          <w:w w:val="105"/>
        </w:rPr>
        <w:t xml:space="preserve"> </w:t>
      </w:r>
      <w:r>
        <w:rPr>
          <w:w w:val="105"/>
        </w:rPr>
        <w:t>наи- высшей алгебраической точности (методы Гаусса-Кристоффеля); изучение априорной и апостериорной оценки погрешности интегрирования; сравнение методов по числу раз- биений интервала интегрирования и количеству вычислений значений подынтегральной функции, необходимому для достижения заданной точности вычисления.</w:t>
      </w:r>
    </w:p>
    <w:p w14:paraId="75754C99">
      <w:pPr>
        <w:pStyle w:val="6"/>
        <w:spacing w:before="124"/>
      </w:pPr>
    </w:p>
    <w:p w14:paraId="66698E52">
      <w:pPr>
        <w:pStyle w:val="2"/>
        <w:numPr>
          <w:ilvl w:val="0"/>
          <w:numId w:val="1"/>
        </w:numPr>
        <w:tabs>
          <w:tab w:val="left" w:pos="558"/>
        </w:tabs>
        <w:spacing w:before="0" w:after="0" w:line="240" w:lineRule="auto"/>
        <w:ind w:left="558" w:right="0" w:hanging="558"/>
        <w:jc w:val="left"/>
      </w:pPr>
      <w:r>
        <w:t>Задание</w:t>
      </w:r>
      <w:r>
        <w:rPr>
          <w:spacing w:val="74"/>
        </w:rPr>
        <w:t xml:space="preserve"> </w:t>
      </w:r>
      <w:r>
        <w:rPr>
          <w:spacing w:val="-4"/>
        </w:rPr>
        <w:t>3.15</w:t>
      </w:r>
    </w:p>
    <w:p w14:paraId="7C1D8293">
      <w:pPr>
        <w:pStyle w:val="6"/>
        <w:spacing w:before="7"/>
        <w:rPr>
          <w:rFonts w:ascii="Cambria"/>
          <w:b/>
          <w:sz w:val="10"/>
        </w:rPr>
      </w:pPr>
    </w:p>
    <w:p w14:paraId="2B0CEDAE">
      <w:pPr>
        <w:pStyle w:val="6"/>
        <w:spacing w:after="0"/>
        <w:rPr>
          <w:rFonts w:ascii="Cambria"/>
          <w:b/>
          <w:sz w:val="10"/>
        </w:rPr>
        <w:sectPr>
          <w:footerReference r:id="rId5" w:type="default"/>
          <w:type w:val="continuous"/>
          <w:pgSz w:w="11910" w:h="16840"/>
          <w:pgMar w:top="1840" w:right="992" w:bottom="760" w:left="1133" w:header="0" w:footer="561" w:gutter="0"/>
          <w:pgNumType w:start="1"/>
          <w:cols w:space="720" w:num="1"/>
        </w:sectPr>
      </w:pPr>
    </w:p>
    <w:p w14:paraId="3CF9A2D0">
      <w:pPr>
        <w:pStyle w:val="6"/>
        <w:spacing w:before="102" w:line="197" w:lineRule="exact"/>
        <w:rPr>
          <w:spacing w:val="-2"/>
          <w:w w:val="105"/>
        </w:rPr>
      </w:pPr>
      <w:r>
        <w:rPr>
          <w:spacing w:val="-2"/>
          <w:w w:val="105"/>
        </w:rPr>
        <w:t>Вычислим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интеграл:</w:t>
      </w:r>
    </w:p>
    <w:p w14:paraId="212D456A">
      <w:pPr>
        <w:pStyle w:val="6"/>
        <w:spacing w:before="50"/>
        <w:ind w:left="352"/>
      </w:pPr>
      <w:r>
        <w:rPr>
          <w:rFonts w:hint="default"/>
          <w:lang w:val="ru-RU"/>
        </w:rPr>
        <w:drawing>
          <wp:inline distT="0" distB="0" distL="114300" distR="114300">
            <wp:extent cx="2548890" cy="695960"/>
            <wp:effectExtent l="0" t="0" r="16510" b="15240"/>
            <wp:docPr id="9" name="Picture 9" descr="Снимок экрана 2025-12-05 в 10.31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5-12-05 в 10.31.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2F6E">
      <w:pPr>
        <w:pStyle w:val="6"/>
        <w:spacing w:before="50"/>
        <w:ind w:left="352"/>
        <w:rPr>
          <w:spacing w:val="-2"/>
        </w:rPr>
      </w:pPr>
      <w:r>
        <w:t>Точное</w:t>
      </w:r>
      <w:r>
        <w:rPr>
          <w:spacing w:val="23"/>
        </w:rPr>
        <w:t xml:space="preserve"> </w:t>
      </w:r>
      <w:r>
        <w:t>значение</w:t>
      </w:r>
      <w:r>
        <w:rPr>
          <w:spacing w:val="23"/>
        </w:rPr>
        <w:t xml:space="preserve"> </w:t>
      </w:r>
      <w:r>
        <w:t>интеграла:</w:t>
      </w:r>
      <w:r>
        <w:rPr>
          <w:spacing w:val="23"/>
        </w:rPr>
        <w:t xml:space="preserve"> </w:t>
      </w:r>
      <w:r>
        <w:rPr>
          <w:rFonts w:ascii="Cambria" w:hAnsi="Cambria"/>
          <w:b/>
        </w:rPr>
        <w:t>0.427156</w:t>
      </w:r>
      <w:r>
        <w:rPr>
          <w:rFonts w:ascii="Cambria" w:hAnsi="Cambria"/>
          <w:b/>
          <w:spacing w:val="31"/>
        </w:rPr>
        <w:t xml:space="preserve"> </w:t>
      </w:r>
      <w:r>
        <w:t>(получено</w:t>
      </w:r>
      <w:r>
        <w:rPr>
          <w:spacing w:val="24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помощью</w:t>
      </w:r>
      <w:r>
        <w:rPr>
          <w:spacing w:val="24"/>
        </w:rPr>
        <w:t xml:space="preserve"> </w:t>
      </w:r>
      <w:r>
        <w:rPr>
          <w:spacing w:val="-2"/>
        </w:rPr>
        <w:t>NIntegrate)</w:t>
      </w:r>
    </w:p>
    <w:p w14:paraId="2955116A">
      <w:pPr>
        <w:pStyle w:val="6"/>
        <w:spacing w:before="50"/>
        <w:ind w:left="352"/>
        <w:rPr>
          <w:spacing w:val="-2"/>
        </w:rPr>
      </w:pPr>
    </w:p>
    <w:p w14:paraId="6652A70D">
      <w:pPr>
        <w:pStyle w:val="3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719"/>
        <w:jc w:val="left"/>
        <w:rPr>
          <w:rFonts w:ascii="Cambria"/>
          <w:b/>
          <w:sz w:val="28"/>
        </w:rPr>
      </w:pPr>
      <w:r>
        <w:rPr>
          <w:w w:val="105"/>
        </w:rPr>
        <w:t>Приближенные</w:t>
      </w:r>
      <w:r>
        <w:rPr>
          <w:spacing w:val="6"/>
          <w:w w:val="105"/>
        </w:rPr>
        <w:t xml:space="preserve"> </w:t>
      </w:r>
      <w:r>
        <w:rPr>
          <w:w w:val="105"/>
        </w:rPr>
        <w:t>значения</w:t>
      </w:r>
      <w:r>
        <w:rPr>
          <w:spacing w:val="6"/>
          <w:w w:val="105"/>
        </w:rPr>
        <w:t xml:space="preserve"> </w:t>
      </w:r>
      <w:r>
        <w:rPr>
          <w:w w:val="105"/>
        </w:rPr>
        <w:t>интеграла</w:t>
      </w:r>
      <w:r>
        <w:rPr>
          <w:spacing w:val="7"/>
          <w:w w:val="105"/>
        </w:rPr>
        <w:t xml:space="preserve"> </w:t>
      </w:r>
      <w:r>
        <w:rPr>
          <w:w w:val="105"/>
        </w:rPr>
        <w:t>для</w:t>
      </w:r>
      <w:r>
        <w:rPr>
          <w:spacing w:val="6"/>
          <w:w w:val="105"/>
        </w:rPr>
        <w:t xml:space="preserve"> </w:t>
      </w:r>
      <w:r>
        <w:rPr>
          <w:w w:val="105"/>
        </w:rPr>
        <w:t>разных</w:t>
      </w:r>
      <w:r>
        <w:rPr>
          <w:spacing w:val="7"/>
          <w:w w:val="105"/>
        </w:rPr>
        <w:t xml:space="preserve"> </w:t>
      </w:r>
      <w:r>
        <w:rPr>
          <w:spacing w:val="-10"/>
          <w:w w:val="105"/>
        </w:rPr>
        <w:t>n</w:t>
      </w:r>
    </w:p>
    <w:p w14:paraId="0599486B">
      <w:pPr>
        <w:pStyle w:val="3"/>
        <w:numPr>
          <w:numId w:val="0"/>
        </w:numPr>
        <w:tabs>
          <w:tab w:val="left" w:pos="719"/>
        </w:tabs>
        <w:spacing w:before="0" w:after="0" w:line="240" w:lineRule="auto"/>
        <w:ind w:leftChars="0" w:right="0" w:rightChars="0"/>
        <w:jc w:val="left"/>
        <w:rPr>
          <w:rFonts w:ascii="Cambria"/>
          <w:b/>
          <w:sz w:val="28"/>
        </w:rPr>
      </w:pPr>
    </w:p>
    <w:p w14:paraId="22ABEB8C">
      <w:pPr>
        <w:pStyle w:val="6"/>
        <w:ind w:right="137"/>
        <w:jc w:val="center"/>
      </w:pPr>
      <w:r>
        <w:rPr>
          <w:w w:val="105"/>
        </w:rPr>
        <w:t xml:space="preserve">Таблица 1: Значения интеграла 3.15, полученные различными </w:t>
      </w:r>
      <w:r>
        <w:rPr>
          <w:spacing w:val="-2"/>
          <w:w w:val="105"/>
        </w:rPr>
        <w:t>методами</w:t>
      </w:r>
    </w:p>
    <w:p w14:paraId="29F51966">
      <w:pPr>
        <w:pStyle w:val="6"/>
        <w:spacing w:before="13"/>
        <w:rPr>
          <w:sz w:val="20"/>
        </w:rPr>
      </w:pPr>
    </w:p>
    <w:tbl>
      <w:tblPr>
        <w:tblStyle w:val="5"/>
        <w:tblW w:w="0" w:type="auto"/>
        <w:tblInd w:w="11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"/>
        <w:gridCol w:w="1318"/>
        <w:gridCol w:w="1461"/>
        <w:gridCol w:w="1540"/>
        <w:gridCol w:w="1279"/>
        <w:gridCol w:w="1175"/>
      </w:tblGrid>
      <w:tr w14:paraId="188E5025">
        <w:trPr>
          <w:trHeight w:val="394" w:hRule="atLeast"/>
        </w:trPr>
        <w:tc>
          <w:tcPr>
            <w:tcW w:w="590" w:type="dxa"/>
            <w:tcBorders>
              <w:top w:val="single" w:color="000000" w:sz="8" w:space="0"/>
              <w:bottom w:val="single" w:color="000000" w:sz="6" w:space="0"/>
            </w:tcBorders>
          </w:tcPr>
          <w:p w14:paraId="6225AF3A">
            <w:pPr>
              <w:pStyle w:val="10"/>
              <w:spacing w:before="44" w:line="240" w:lineRule="auto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n</w:t>
            </w:r>
          </w:p>
        </w:tc>
        <w:tc>
          <w:tcPr>
            <w:tcW w:w="1318" w:type="dxa"/>
            <w:tcBorders>
              <w:top w:val="single" w:color="000000" w:sz="8" w:space="0"/>
              <w:bottom w:val="single" w:color="000000" w:sz="6" w:space="0"/>
            </w:tcBorders>
          </w:tcPr>
          <w:p w14:paraId="55D19DBD">
            <w:pPr>
              <w:pStyle w:val="10"/>
              <w:spacing w:before="44" w:line="240" w:lineRule="auto"/>
              <w:rPr>
                <w:sz w:val="24"/>
              </w:rPr>
            </w:pPr>
            <w:r>
              <w:rPr>
                <w:w w:val="105"/>
                <w:sz w:val="24"/>
              </w:rPr>
              <w:t xml:space="preserve">Левые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461" w:type="dxa"/>
            <w:tcBorders>
              <w:top w:val="single" w:color="000000" w:sz="8" w:space="0"/>
              <w:bottom w:val="single" w:color="000000" w:sz="6" w:space="0"/>
            </w:tcBorders>
          </w:tcPr>
          <w:p w14:paraId="26CE97FF">
            <w:pPr>
              <w:pStyle w:val="10"/>
              <w:spacing w:before="44" w:line="240" w:lineRule="auto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Правые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540" w:type="dxa"/>
            <w:tcBorders>
              <w:top w:val="single" w:color="000000" w:sz="8" w:space="0"/>
              <w:bottom w:val="single" w:color="000000" w:sz="6" w:space="0"/>
            </w:tcBorders>
          </w:tcPr>
          <w:p w14:paraId="6649291D">
            <w:pPr>
              <w:pStyle w:val="10"/>
              <w:spacing w:before="44" w:line="240" w:lineRule="auto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Средние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279" w:type="dxa"/>
            <w:tcBorders>
              <w:top w:val="single" w:color="000000" w:sz="8" w:space="0"/>
              <w:bottom w:val="single" w:color="000000" w:sz="6" w:space="0"/>
            </w:tcBorders>
          </w:tcPr>
          <w:p w14:paraId="7C2FAA00">
            <w:pPr>
              <w:pStyle w:val="10"/>
              <w:spacing w:before="44" w:line="240" w:lineRule="auto"/>
              <w:ind w:left="2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Трапеции</w:t>
            </w:r>
          </w:p>
        </w:tc>
        <w:tc>
          <w:tcPr>
            <w:tcW w:w="1175" w:type="dxa"/>
            <w:tcBorders>
              <w:top w:val="single" w:color="000000" w:sz="8" w:space="0"/>
              <w:bottom w:val="single" w:color="000000" w:sz="6" w:space="0"/>
            </w:tcBorders>
          </w:tcPr>
          <w:p w14:paraId="0CFE961A">
            <w:pPr>
              <w:pStyle w:val="10"/>
              <w:spacing w:before="44" w:line="240" w:lineRule="auto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Симпсон</w:t>
            </w:r>
          </w:p>
        </w:tc>
      </w:tr>
      <w:tr w14:paraId="05B8A732">
        <w:trPr>
          <w:trHeight w:val="337" w:hRule="atLeast"/>
        </w:trPr>
        <w:tc>
          <w:tcPr>
            <w:tcW w:w="590" w:type="dxa"/>
            <w:tcBorders>
              <w:top w:val="single" w:color="000000" w:sz="6" w:space="0"/>
            </w:tcBorders>
          </w:tcPr>
          <w:p w14:paraId="144B1720">
            <w:pPr>
              <w:pStyle w:val="10"/>
              <w:spacing w:before="43"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18" w:type="dxa"/>
            <w:tcBorders>
              <w:top w:val="single" w:color="000000" w:sz="6" w:space="0"/>
            </w:tcBorders>
          </w:tcPr>
          <w:p w14:paraId="39055DB0">
            <w:pPr>
              <w:pStyle w:val="10"/>
              <w:spacing w:before="43"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0.426234</w:t>
            </w:r>
          </w:p>
        </w:tc>
        <w:tc>
          <w:tcPr>
            <w:tcW w:w="1461" w:type="dxa"/>
            <w:tcBorders>
              <w:top w:val="single" w:color="000000" w:sz="6" w:space="0"/>
            </w:tcBorders>
          </w:tcPr>
          <w:p w14:paraId="0A86B0C6">
            <w:pPr>
              <w:pStyle w:val="10"/>
              <w:spacing w:before="43" w:line="274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0.428078</w:t>
            </w:r>
          </w:p>
        </w:tc>
        <w:tc>
          <w:tcPr>
            <w:tcW w:w="1540" w:type="dxa"/>
            <w:tcBorders>
              <w:top w:val="single" w:color="000000" w:sz="6" w:space="0"/>
            </w:tcBorders>
          </w:tcPr>
          <w:p w14:paraId="135C73CE">
            <w:pPr>
              <w:pStyle w:val="10"/>
              <w:spacing w:before="43" w:line="274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  <w:tcBorders>
              <w:top w:val="single" w:color="000000" w:sz="6" w:space="0"/>
            </w:tcBorders>
          </w:tcPr>
          <w:p w14:paraId="6DB5B813">
            <w:pPr>
              <w:pStyle w:val="10"/>
              <w:spacing w:before="43" w:line="274" w:lineRule="exact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  <w:tcBorders>
              <w:top w:val="single" w:color="000000" w:sz="6" w:space="0"/>
            </w:tcBorders>
          </w:tcPr>
          <w:p w14:paraId="7CEB5B2E">
            <w:pPr>
              <w:pStyle w:val="10"/>
              <w:spacing w:before="43" w:line="274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3F45CEE2">
        <w:trPr>
          <w:trHeight w:val="288" w:hRule="atLeast"/>
        </w:trPr>
        <w:tc>
          <w:tcPr>
            <w:tcW w:w="590" w:type="dxa"/>
          </w:tcPr>
          <w:p w14:paraId="2A0C365E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18" w:type="dxa"/>
          </w:tcPr>
          <w:p w14:paraId="221424F4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0.426945</w:t>
            </w:r>
          </w:p>
        </w:tc>
        <w:tc>
          <w:tcPr>
            <w:tcW w:w="1461" w:type="dxa"/>
          </w:tcPr>
          <w:p w14:paraId="5C1EC6D8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0.427367</w:t>
            </w:r>
          </w:p>
        </w:tc>
        <w:tc>
          <w:tcPr>
            <w:tcW w:w="1540" w:type="dxa"/>
          </w:tcPr>
          <w:p w14:paraId="57BDC866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</w:tcPr>
          <w:p w14:paraId="403AD1D5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</w:tcPr>
          <w:p w14:paraId="5C5F4640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7763DF99">
        <w:trPr>
          <w:trHeight w:val="288" w:hRule="atLeast"/>
        </w:trPr>
        <w:tc>
          <w:tcPr>
            <w:tcW w:w="590" w:type="dxa"/>
          </w:tcPr>
          <w:p w14:paraId="503A4BC3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18" w:type="dxa"/>
          </w:tcPr>
          <w:p w14:paraId="344D1AE0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0.427078</w:t>
            </w:r>
          </w:p>
        </w:tc>
        <w:tc>
          <w:tcPr>
            <w:tcW w:w="1461" w:type="dxa"/>
          </w:tcPr>
          <w:p w14:paraId="1916281B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0.427234</w:t>
            </w:r>
          </w:p>
        </w:tc>
        <w:tc>
          <w:tcPr>
            <w:tcW w:w="1540" w:type="dxa"/>
          </w:tcPr>
          <w:p w14:paraId="3D1E283C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</w:tcPr>
          <w:p w14:paraId="6240DAA4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</w:tcPr>
          <w:p w14:paraId="7BDB1346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70BA6625">
        <w:trPr>
          <w:trHeight w:val="288" w:hRule="atLeast"/>
        </w:trPr>
        <w:tc>
          <w:tcPr>
            <w:tcW w:w="590" w:type="dxa"/>
          </w:tcPr>
          <w:p w14:paraId="25035BC9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18" w:type="dxa"/>
          </w:tcPr>
          <w:p w14:paraId="3A9C862F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0.427134</w:t>
            </w:r>
          </w:p>
        </w:tc>
        <w:tc>
          <w:tcPr>
            <w:tcW w:w="1461" w:type="dxa"/>
          </w:tcPr>
          <w:p w14:paraId="39F747AC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0.427178</w:t>
            </w:r>
          </w:p>
        </w:tc>
        <w:tc>
          <w:tcPr>
            <w:tcW w:w="1540" w:type="dxa"/>
          </w:tcPr>
          <w:p w14:paraId="45776FF6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</w:tcPr>
          <w:p w14:paraId="443D28FD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</w:tcPr>
          <w:p w14:paraId="4A827127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20A72211">
        <w:trPr>
          <w:trHeight w:val="346" w:hRule="atLeast"/>
        </w:trPr>
        <w:tc>
          <w:tcPr>
            <w:tcW w:w="590" w:type="dxa"/>
            <w:tcBorders>
              <w:bottom w:val="single" w:color="000000" w:sz="8" w:space="0"/>
            </w:tcBorders>
          </w:tcPr>
          <w:p w14:paraId="41EBA973">
            <w:pPr>
              <w:pStyle w:val="10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318" w:type="dxa"/>
            <w:tcBorders>
              <w:bottom w:val="single" w:color="000000" w:sz="8" w:space="0"/>
            </w:tcBorders>
          </w:tcPr>
          <w:p w14:paraId="637E1109">
            <w:pPr>
              <w:pStyle w:val="10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0.427149</w:t>
            </w:r>
          </w:p>
        </w:tc>
        <w:tc>
          <w:tcPr>
            <w:tcW w:w="1461" w:type="dxa"/>
            <w:tcBorders>
              <w:bottom w:val="single" w:color="000000" w:sz="8" w:space="0"/>
            </w:tcBorders>
          </w:tcPr>
          <w:p w14:paraId="2DE52152">
            <w:pPr>
              <w:pStyle w:val="10"/>
              <w:spacing w:line="27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0.427163</w:t>
            </w:r>
          </w:p>
        </w:tc>
        <w:tc>
          <w:tcPr>
            <w:tcW w:w="1540" w:type="dxa"/>
            <w:tcBorders>
              <w:bottom w:val="single" w:color="000000" w:sz="8" w:space="0"/>
            </w:tcBorders>
          </w:tcPr>
          <w:p w14:paraId="58CA89F8">
            <w:pPr>
              <w:pStyle w:val="10"/>
              <w:spacing w:line="27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  <w:tcBorders>
              <w:bottom w:val="single" w:color="000000" w:sz="8" w:space="0"/>
            </w:tcBorders>
          </w:tcPr>
          <w:p w14:paraId="312B11D0">
            <w:pPr>
              <w:pStyle w:val="10"/>
              <w:spacing w:line="271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  <w:tcBorders>
              <w:bottom w:val="single" w:color="000000" w:sz="8" w:space="0"/>
            </w:tcBorders>
          </w:tcPr>
          <w:p w14:paraId="47A8B2B9">
            <w:pPr>
              <w:pStyle w:val="10"/>
              <w:spacing w:line="271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</w:tbl>
    <w:p w14:paraId="28C94D69">
      <w:pPr>
        <w:pStyle w:val="6"/>
        <w:spacing w:before="226"/>
      </w:pPr>
    </w:p>
    <w:p w14:paraId="5734375E">
      <w:pPr>
        <w:pStyle w:val="6"/>
        <w:ind w:right="137"/>
        <w:jc w:val="center"/>
      </w:pPr>
      <w:r>
        <w:t>Таблица</w:t>
      </w:r>
      <w:r>
        <w:rPr>
          <w:spacing w:val="37"/>
        </w:rPr>
        <w:t xml:space="preserve"> </w:t>
      </w:r>
      <w:r>
        <w:t>2:</w:t>
      </w:r>
      <w:r>
        <w:rPr>
          <w:spacing w:val="35"/>
        </w:rPr>
        <w:t xml:space="preserve"> </w:t>
      </w:r>
      <w:r>
        <w:t>Абсолютные</w:t>
      </w:r>
      <w:r>
        <w:rPr>
          <w:spacing w:val="36"/>
        </w:rPr>
        <w:t xml:space="preserve"> </w:t>
      </w:r>
      <w:r>
        <w:t>погрешности</w:t>
      </w:r>
      <w:r>
        <w:rPr>
          <w:spacing w:val="37"/>
        </w:rPr>
        <w:t xml:space="preserve"> </w:t>
      </w:r>
      <w:r>
        <w:t>методов</w:t>
      </w:r>
      <w:r>
        <w:rPr>
          <w:spacing w:val="37"/>
        </w:rPr>
        <w:t xml:space="preserve"> </w:t>
      </w:r>
      <w:r>
        <w:t>для</w:t>
      </w:r>
      <w:r>
        <w:rPr>
          <w:spacing w:val="37"/>
        </w:rPr>
        <w:t xml:space="preserve"> </w:t>
      </w:r>
      <w:r>
        <w:t>интеграла</w:t>
      </w:r>
      <w:r>
        <w:rPr>
          <w:spacing w:val="38"/>
        </w:rPr>
        <w:t xml:space="preserve"> </w:t>
      </w:r>
      <w:r>
        <w:rPr>
          <w:spacing w:val="-4"/>
        </w:rPr>
        <w:t>3.15</w:t>
      </w:r>
    </w:p>
    <w:p w14:paraId="16EC5C8D">
      <w:pPr>
        <w:pStyle w:val="6"/>
        <w:spacing w:before="13"/>
        <w:rPr>
          <w:sz w:val="20"/>
        </w:rPr>
      </w:pPr>
    </w:p>
    <w:tbl>
      <w:tblPr>
        <w:tblStyle w:val="5"/>
        <w:tblW w:w="0" w:type="auto"/>
        <w:tblInd w:w="11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"/>
        <w:gridCol w:w="1318"/>
        <w:gridCol w:w="1461"/>
        <w:gridCol w:w="1540"/>
        <w:gridCol w:w="1279"/>
        <w:gridCol w:w="1175"/>
      </w:tblGrid>
      <w:tr w14:paraId="7A4E0B2F">
        <w:trPr>
          <w:trHeight w:val="394" w:hRule="atLeast"/>
        </w:trPr>
        <w:tc>
          <w:tcPr>
            <w:tcW w:w="590" w:type="dxa"/>
            <w:tcBorders>
              <w:top w:val="single" w:color="000000" w:sz="8" w:space="0"/>
              <w:bottom w:val="single" w:color="000000" w:sz="6" w:space="0"/>
            </w:tcBorders>
          </w:tcPr>
          <w:p w14:paraId="743832BF">
            <w:pPr>
              <w:pStyle w:val="10"/>
              <w:spacing w:before="44" w:line="240" w:lineRule="auto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n</w:t>
            </w:r>
          </w:p>
        </w:tc>
        <w:tc>
          <w:tcPr>
            <w:tcW w:w="1318" w:type="dxa"/>
            <w:tcBorders>
              <w:top w:val="single" w:color="000000" w:sz="8" w:space="0"/>
              <w:bottom w:val="single" w:color="000000" w:sz="6" w:space="0"/>
            </w:tcBorders>
          </w:tcPr>
          <w:p w14:paraId="0B27C080">
            <w:pPr>
              <w:pStyle w:val="10"/>
              <w:spacing w:before="44" w:line="240" w:lineRule="auto"/>
              <w:rPr>
                <w:sz w:val="24"/>
              </w:rPr>
            </w:pPr>
            <w:r>
              <w:rPr>
                <w:w w:val="105"/>
                <w:sz w:val="24"/>
              </w:rPr>
              <w:t xml:space="preserve">Левые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461" w:type="dxa"/>
            <w:tcBorders>
              <w:top w:val="single" w:color="000000" w:sz="8" w:space="0"/>
              <w:bottom w:val="single" w:color="000000" w:sz="6" w:space="0"/>
            </w:tcBorders>
          </w:tcPr>
          <w:p w14:paraId="393A9348">
            <w:pPr>
              <w:pStyle w:val="10"/>
              <w:spacing w:before="44" w:line="240" w:lineRule="auto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Правые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540" w:type="dxa"/>
            <w:tcBorders>
              <w:top w:val="single" w:color="000000" w:sz="8" w:space="0"/>
              <w:bottom w:val="single" w:color="000000" w:sz="6" w:space="0"/>
            </w:tcBorders>
          </w:tcPr>
          <w:p w14:paraId="55680F89">
            <w:pPr>
              <w:pStyle w:val="10"/>
              <w:spacing w:before="44" w:line="240" w:lineRule="auto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Средние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279" w:type="dxa"/>
            <w:tcBorders>
              <w:top w:val="single" w:color="000000" w:sz="8" w:space="0"/>
              <w:bottom w:val="single" w:color="000000" w:sz="6" w:space="0"/>
            </w:tcBorders>
          </w:tcPr>
          <w:p w14:paraId="1CA9D7CC">
            <w:pPr>
              <w:pStyle w:val="10"/>
              <w:spacing w:before="44" w:line="240" w:lineRule="auto"/>
              <w:ind w:left="2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Трапеции</w:t>
            </w:r>
          </w:p>
        </w:tc>
        <w:tc>
          <w:tcPr>
            <w:tcW w:w="1175" w:type="dxa"/>
            <w:tcBorders>
              <w:top w:val="single" w:color="000000" w:sz="8" w:space="0"/>
              <w:bottom w:val="single" w:color="000000" w:sz="6" w:space="0"/>
            </w:tcBorders>
          </w:tcPr>
          <w:p w14:paraId="7223986B">
            <w:pPr>
              <w:pStyle w:val="10"/>
              <w:spacing w:before="44" w:line="240" w:lineRule="auto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Симпсон</w:t>
            </w:r>
          </w:p>
        </w:tc>
      </w:tr>
      <w:tr w14:paraId="346C9460">
        <w:trPr>
          <w:trHeight w:val="337" w:hRule="atLeast"/>
        </w:trPr>
        <w:tc>
          <w:tcPr>
            <w:tcW w:w="590" w:type="dxa"/>
            <w:tcBorders>
              <w:top w:val="single" w:color="000000" w:sz="6" w:space="0"/>
            </w:tcBorders>
          </w:tcPr>
          <w:p w14:paraId="4CDEE4DC">
            <w:pPr>
              <w:pStyle w:val="10"/>
              <w:spacing w:before="43"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18" w:type="dxa"/>
            <w:tcBorders>
              <w:top w:val="single" w:color="000000" w:sz="6" w:space="0"/>
            </w:tcBorders>
          </w:tcPr>
          <w:p w14:paraId="35BCF6B4">
            <w:pPr>
              <w:pStyle w:val="10"/>
              <w:spacing w:before="43"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0.000922</w:t>
            </w:r>
          </w:p>
        </w:tc>
        <w:tc>
          <w:tcPr>
            <w:tcW w:w="1461" w:type="dxa"/>
            <w:tcBorders>
              <w:top w:val="single" w:color="000000" w:sz="6" w:space="0"/>
            </w:tcBorders>
          </w:tcPr>
          <w:p w14:paraId="7D9EC067">
            <w:pPr>
              <w:pStyle w:val="10"/>
              <w:spacing w:before="43" w:line="274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0.000922</w:t>
            </w:r>
          </w:p>
        </w:tc>
        <w:tc>
          <w:tcPr>
            <w:tcW w:w="1540" w:type="dxa"/>
            <w:tcBorders>
              <w:top w:val="single" w:color="000000" w:sz="6" w:space="0"/>
            </w:tcBorders>
          </w:tcPr>
          <w:p w14:paraId="27970099">
            <w:pPr>
              <w:pStyle w:val="10"/>
              <w:spacing w:before="43" w:line="274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279" w:type="dxa"/>
            <w:tcBorders>
              <w:top w:val="single" w:color="000000" w:sz="6" w:space="0"/>
            </w:tcBorders>
          </w:tcPr>
          <w:p w14:paraId="56D747B4">
            <w:pPr>
              <w:pStyle w:val="10"/>
              <w:spacing w:before="43" w:line="274" w:lineRule="exact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175" w:type="dxa"/>
            <w:tcBorders>
              <w:top w:val="single" w:color="000000" w:sz="6" w:space="0"/>
            </w:tcBorders>
          </w:tcPr>
          <w:p w14:paraId="3E68084C">
            <w:pPr>
              <w:pStyle w:val="10"/>
              <w:spacing w:before="43" w:line="274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</w:tr>
      <w:tr w14:paraId="15FDE073">
        <w:trPr>
          <w:trHeight w:val="288" w:hRule="atLeast"/>
        </w:trPr>
        <w:tc>
          <w:tcPr>
            <w:tcW w:w="590" w:type="dxa"/>
          </w:tcPr>
          <w:p w14:paraId="6AA699E7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18" w:type="dxa"/>
          </w:tcPr>
          <w:p w14:paraId="38C0699A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0.000211</w:t>
            </w:r>
          </w:p>
        </w:tc>
        <w:tc>
          <w:tcPr>
            <w:tcW w:w="1461" w:type="dxa"/>
          </w:tcPr>
          <w:p w14:paraId="5FD960D3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0.000211</w:t>
            </w:r>
          </w:p>
        </w:tc>
        <w:tc>
          <w:tcPr>
            <w:tcW w:w="1540" w:type="dxa"/>
          </w:tcPr>
          <w:p w14:paraId="4D983C49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279" w:type="dxa"/>
          </w:tcPr>
          <w:p w14:paraId="455638B4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175" w:type="dxa"/>
          </w:tcPr>
          <w:p w14:paraId="3A3837BE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</w:tr>
      <w:tr w14:paraId="56DE9054">
        <w:trPr>
          <w:trHeight w:val="288" w:hRule="atLeast"/>
        </w:trPr>
        <w:tc>
          <w:tcPr>
            <w:tcW w:w="590" w:type="dxa"/>
          </w:tcPr>
          <w:p w14:paraId="700C5C2A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18" w:type="dxa"/>
          </w:tcPr>
          <w:p w14:paraId="6A49D6DD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0.000078</w:t>
            </w:r>
          </w:p>
        </w:tc>
        <w:tc>
          <w:tcPr>
            <w:tcW w:w="1461" w:type="dxa"/>
          </w:tcPr>
          <w:p w14:paraId="52459472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0.000078</w:t>
            </w:r>
          </w:p>
        </w:tc>
        <w:tc>
          <w:tcPr>
            <w:tcW w:w="1540" w:type="dxa"/>
          </w:tcPr>
          <w:p w14:paraId="2E2498CF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279" w:type="dxa"/>
          </w:tcPr>
          <w:p w14:paraId="000246A8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175" w:type="dxa"/>
          </w:tcPr>
          <w:p w14:paraId="198F5AC7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</w:tr>
      <w:tr w14:paraId="21FC030E">
        <w:trPr>
          <w:trHeight w:val="288" w:hRule="atLeast"/>
        </w:trPr>
        <w:tc>
          <w:tcPr>
            <w:tcW w:w="590" w:type="dxa"/>
          </w:tcPr>
          <w:p w14:paraId="483CAAED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18" w:type="dxa"/>
          </w:tcPr>
          <w:p w14:paraId="745B90D4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0.000022</w:t>
            </w:r>
          </w:p>
        </w:tc>
        <w:tc>
          <w:tcPr>
            <w:tcW w:w="1461" w:type="dxa"/>
          </w:tcPr>
          <w:p w14:paraId="3BC91867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0.000022</w:t>
            </w:r>
          </w:p>
        </w:tc>
        <w:tc>
          <w:tcPr>
            <w:tcW w:w="1540" w:type="dxa"/>
          </w:tcPr>
          <w:p w14:paraId="62D4DAAA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279" w:type="dxa"/>
          </w:tcPr>
          <w:p w14:paraId="020C8BE6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175" w:type="dxa"/>
          </w:tcPr>
          <w:p w14:paraId="5638C94F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</w:tr>
      <w:tr w14:paraId="0D0B4159">
        <w:trPr>
          <w:trHeight w:val="346" w:hRule="atLeast"/>
        </w:trPr>
        <w:tc>
          <w:tcPr>
            <w:tcW w:w="590" w:type="dxa"/>
            <w:tcBorders>
              <w:bottom w:val="single" w:color="000000" w:sz="8" w:space="0"/>
            </w:tcBorders>
          </w:tcPr>
          <w:p w14:paraId="7F295D94">
            <w:pPr>
              <w:pStyle w:val="10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318" w:type="dxa"/>
            <w:tcBorders>
              <w:bottom w:val="single" w:color="000000" w:sz="8" w:space="0"/>
            </w:tcBorders>
          </w:tcPr>
          <w:p w14:paraId="20B52466">
            <w:pPr>
              <w:pStyle w:val="10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0.000007</w:t>
            </w:r>
          </w:p>
        </w:tc>
        <w:tc>
          <w:tcPr>
            <w:tcW w:w="1461" w:type="dxa"/>
            <w:tcBorders>
              <w:bottom w:val="single" w:color="000000" w:sz="8" w:space="0"/>
            </w:tcBorders>
          </w:tcPr>
          <w:p w14:paraId="2DAF6CD3">
            <w:pPr>
              <w:pStyle w:val="10"/>
              <w:spacing w:line="27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0.000007</w:t>
            </w:r>
          </w:p>
        </w:tc>
        <w:tc>
          <w:tcPr>
            <w:tcW w:w="1540" w:type="dxa"/>
            <w:tcBorders>
              <w:bottom w:val="single" w:color="000000" w:sz="8" w:space="0"/>
            </w:tcBorders>
          </w:tcPr>
          <w:p w14:paraId="675EA6AC">
            <w:pPr>
              <w:pStyle w:val="10"/>
              <w:spacing w:line="27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279" w:type="dxa"/>
            <w:tcBorders>
              <w:bottom w:val="single" w:color="000000" w:sz="8" w:space="0"/>
            </w:tcBorders>
          </w:tcPr>
          <w:p w14:paraId="611017D7">
            <w:pPr>
              <w:pStyle w:val="10"/>
              <w:spacing w:line="271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  <w:tc>
          <w:tcPr>
            <w:tcW w:w="1175" w:type="dxa"/>
            <w:tcBorders>
              <w:bottom w:val="single" w:color="000000" w:sz="8" w:space="0"/>
            </w:tcBorders>
          </w:tcPr>
          <w:p w14:paraId="63C6007E">
            <w:pPr>
              <w:pStyle w:val="10"/>
              <w:spacing w:line="271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0.000000</w:t>
            </w:r>
          </w:p>
        </w:tc>
      </w:tr>
    </w:tbl>
    <w:p w14:paraId="6A1F2BE9">
      <w:pPr>
        <w:pStyle w:val="10"/>
        <w:spacing w:after="0" w:line="271" w:lineRule="exact"/>
        <w:rPr>
          <w:sz w:val="24"/>
        </w:rPr>
        <w:sectPr>
          <w:type w:val="continuous"/>
          <w:pgSz w:w="11910" w:h="16840"/>
          <w:pgMar w:top="1840" w:right="992" w:bottom="760" w:left="1133" w:header="0" w:footer="561" w:gutter="0"/>
          <w:cols w:space="720" w:num="1"/>
        </w:sectPr>
      </w:pPr>
    </w:p>
    <w:p w14:paraId="15793FFB">
      <w:pPr>
        <w:pStyle w:val="3"/>
        <w:numPr>
          <w:ilvl w:val="1"/>
          <w:numId w:val="1"/>
        </w:numPr>
        <w:tabs>
          <w:tab w:val="left" w:pos="719"/>
        </w:tabs>
        <w:spacing w:before="69" w:after="0" w:line="240" w:lineRule="auto"/>
        <w:ind w:left="719" w:right="0" w:hanging="719"/>
        <w:jc w:val="left"/>
      </w:pPr>
      <w:r>
        <w:rPr>
          <w:w w:val="105"/>
        </w:rPr>
        <w:t>Уточнение</w:t>
      </w:r>
      <w:r>
        <w:rPr>
          <w:spacing w:val="24"/>
          <w:w w:val="105"/>
        </w:rPr>
        <w:t xml:space="preserve"> </w:t>
      </w:r>
      <w:r>
        <w:rPr>
          <w:w w:val="105"/>
        </w:rPr>
        <w:t>по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Ричардсону</w:t>
      </w:r>
    </w:p>
    <w:p w14:paraId="09AE4EA2">
      <w:pPr>
        <w:pStyle w:val="6"/>
        <w:spacing w:before="96"/>
        <w:rPr>
          <w:rFonts w:ascii="Cambria"/>
          <w:b/>
          <w:sz w:val="28"/>
        </w:rPr>
      </w:pPr>
    </w:p>
    <w:p w14:paraId="70E19C4D">
      <w:pPr>
        <w:pStyle w:val="6"/>
        <w:spacing w:before="1"/>
        <w:ind w:right="137"/>
        <w:jc w:val="center"/>
      </w:pPr>
      <w:r>
        <w:t>Таблица</w:t>
      </w:r>
      <w:r>
        <w:rPr>
          <w:spacing w:val="44"/>
        </w:rPr>
        <w:t xml:space="preserve"> </w:t>
      </w:r>
      <w:r>
        <w:t>3:</w:t>
      </w:r>
      <w:r>
        <w:rPr>
          <w:spacing w:val="43"/>
        </w:rPr>
        <w:t xml:space="preserve"> </w:t>
      </w:r>
      <w:r>
        <w:t>Уточненные</w:t>
      </w:r>
      <w:r>
        <w:rPr>
          <w:spacing w:val="44"/>
        </w:rPr>
        <w:t xml:space="preserve"> </w:t>
      </w:r>
      <w:r>
        <w:t>значения</w:t>
      </w:r>
      <w:r>
        <w:rPr>
          <w:spacing w:val="44"/>
        </w:rPr>
        <w:t xml:space="preserve"> </w:t>
      </w:r>
      <w:r>
        <w:t>интеграла</w:t>
      </w:r>
      <w:r>
        <w:rPr>
          <w:spacing w:val="44"/>
        </w:rPr>
        <w:t xml:space="preserve"> </w:t>
      </w:r>
      <w:r>
        <w:rPr>
          <w:spacing w:val="-4"/>
        </w:rPr>
        <w:t>3.15</w:t>
      </w:r>
    </w:p>
    <w:p w14:paraId="11180384">
      <w:pPr>
        <w:pStyle w:val="6"/>
        <w:spacing w:before="13"/>
        <w:rPr>
          <w:sz w:val="20"/>
        </w:rPr>
      </w:pPr>
    </w:p>
    <w:tbl>
      <w:tblPr>
        <w:tblStyle w:val="5"/>
        <w:tblW w:w="0" w:type="auto"/>
        <w:tblInd w:w="11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"/>
        <w:gridCol w:w="1318"/>
        <w:gridCol w:w="1461"/>
        <w:gridCol w:w="1540"/>
        <w:gridCol w:w="1279"/>
        <w:gridCol w:w="1175"/>
      </w:tblGrid>
      <w:tr w14:paraId="3DBFDFF5">
        <w:trPr>
          <w:trHeight w:val="394" w:hRule="atLeast"/>
        </w:trPr>
        <w:tc>
          <w:tcPr>
            <w:tcW w:w="590" w:type="dxa"/>
            <w:tcBorders>
              <w:top w:val="single" w:color="000000" w:sz="8" w:space="0"/>
              <w:bottom w:val="single" w:color="000000" w:sz="6" w:space="0"/>
            </w:tcBorders>
          </w:tcPr>
          <w:p w14:paraId="28DEB7AB">
            <w:pPr>
              <w:pStyle w:val="10"/>
              <w:spacing w:before="44" w:line="240" w:lineRule="auto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n</w:t>
            </w:r>
          </w:p>
        </w:tc>
        <w:tc>
          <w:tcPr>
            <w:tcW w:w="1318" w:type="dxa"/>
            <w:tcBorders>
              <w:top w:val="single" w:color="000000" w:sz="8" w:space="0"/>
              <w:bottom w:val="single" w:color="000000" w:sz="6" w:space="0"/>
            </w:tcBorders>
          </w:tcPr>
          <w:p w14:paraId="51047670">
            <w:pPr>
              <w:pStyle w:val="10"/>
              <w:spacing w:before="44" w:line="240" w:lineRule="auto"/>
              <w:rPr>
                <w:sz w:val="24"/>
              </w:rPr>
            </w:pPr>
            <w:r>
              <w:rPr>
                <w:w w:val="105"/>
                <w:sz w:val="24"/>
              </w:rPr>
              <w:t xml:space="preserve">Левые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461" w:type="dxa"/>
            <w:tcBorders>
              <w:top w:val="single" w:color="000000" w:sz="8" w:space="0"/>
              <w:bottom w:val="single" w:color="000000" w:sz="6" w:space="0"/>
            </w:tcBorders>
          </w:tcPr>
          <w:p w14:paraId="1209469C">
            <w:pPr>
              <w:pStyle w:val="10"/>
              <w:spacing w:before="44" w:line="240" w:lineRule="auto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Правые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540" w:type="dxa"/>
            <w:tcBorders>
              <w:top w:val="single" w:color="000000" w:sz="8" w:space="0"/>
              <w:bottom w:val="single" w:color="000000" w:sz="6" w:space="0"/>
            </w:tcBorders>
          </w:tcPr>
          <w:p w14:paraId="7CEDD856">
            <w:pPr>
              <w:pStyle w:val="10"/>
              <w:spacing w:before="44" w:line="240" w:lineRule="auto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Средние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пр.</w:t>
            </w:r>
          </w:p>
        </w:tc>
        <w:tc>
          <w:tcPr>
            <w:tcW w:w="1279" w:type="dxa"/>
            <w:tcBorders>
              <w:top w:val="single" w:color="000000" w:sz="8" w:space="0"/>
              <w:bottom w:val="single" w:color="000000" w:sz="6" w:space="0"/>
            </w:tcBorders>
          </w:tcPr>
          <w:p w14:paraId="11F21A57">
            <w:pPr>
              <w:pStyle w:val="10"/>
              <w:spacing w:before="44" w:line="240" w:lineRule="auto"/>
              <w:ind w:left="2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Трапеции</w:t>
            </w:r>
          </w:p>
        </w:tc>
        <w:tc>
          <w:tcPr>
            <w:tcW w:w="1175" w:type="dxa"/>
            <w:tcBorders>
              <w:top w:val="single" w:color="000000" w:sz="8" w:space="0"/>
              <w:bottom w:val="single" w:color="000000" w:sz="6" w:space="0"/>
            </w:tcBorders>
          </w:tcPr>
          <w:p w14:paraId="71A1974A">
            <w:pPr>
              <w:pStyle w:val="10"/>
              <w:spacing w:before="44" w:line="240" w:lineRule="auto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Симпсон</w:t>
            </w:r>
          </w:p>
        </w:tc>
      </w:tr>
      <w:tr w14:paraId="0FFB25C0">
        <w:trPr>
          <w:trHeight w:val="337" w:hRule="atLeast"/>
        </w:trPr>
        <w:tc>
          <w:tcPr>
            <w:tcW w:w="590" w:type="dxa"/>
            <w:tcBorders>
              <w:top w:val="single" w:color="000000" w:sz="6" w:space="0"/>
            </w:tcBorders>
          </w:tcPr>
          <w:p w14:paraId="2D0740CD">
            <w:pPr>
              <w:pStyle w:val="10"/>
              <w:spacing w:before="43"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18" w:type="dxa"/>
            <w:tcBorders>
              <w:top w:val="single" w:color="000000" w:sz="6" w:space="0"/>
            </w:tcBorders>
          </w:tcPr>
          <w:p w14:paraId="3F063F09">
            <w:pPr>
              <w:pStyle w:val="10"/>
              <w:spacing w:before="43"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461" w:type="dxa"/>
            <w:tcBorders>
              <w:top w:val="single" w:color="000000" w:sz="6" w:space="0"/>
            </w:tcBorders>
          </w:tcPr>
          <w:p w14:paraId="149FA5D0">
            <w:pPr>
              <w:pStyle w:val="10"/>
              <w:spacing w:before="43" w:line="274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540" w:type="dxa"/>
            <w:tcBorders>
              <w:top w:val="single" w:color="000000" w:sz="6" w:space="0"/>
            </w:tcBorders>
          </w:tcPr>
          <w:p w14:paraId="39E7D842">
            <w:pPr>
              <w:pStyle w:val="10"/>
              <w:spacing w:before="43" w:line="274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  <w:tcBorders>
              <w:top w:val="single" w:color="000000" w:sz="6" w:space="0"/>
            </w:tcBorders>
          </w:tcPr>
          <w:p w14:paraId="79895D79">
            <w:pPr>
              <w:pStyle w:val="10"/>
              <w:spacing w:before="43" w:line="274" w:lineRule="exact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  <w:tcBorders>
              <w:top w:val="single" w:color="000000" w:sz="6" w:space="0"/>
            </w:tcBorders>
          </w:tcPr>
          <w:p w14:paraId="0FACA4C7">
            <w:pPr>
              <w:pStyle w:val="10"/>
              <w:spacing w:before="43" w:line="274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5753F9E5">
        <w:trPr>
          <w:trHeight w:val="288" w:hRule="atLeast"/>
        </w:trPr>
        <w:tc>
          <w:tcPr>
            <w:tcW w:w="590" w:type="dxa"/>
          </w:tcPr>
          <w:p w14:paraId="66D38EB1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18" w:type="dxa"/>
          </w:tcPr>
          <w:p w14:paraId="17998080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461" w:type="dxa"/>
          </w:tcPr>
          <w:p w14:paraId="3185A0A7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540" w:type="dxa"/>
          </w:tcPr>
          <w:p w14:paraId="6C1A2FFD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</w:tcPr>
          <w:p w14:paraId="4BB20993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</w:tcPr>
          <w:p w14:paraId="513D7A87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0526B65E">
        <w:trPr>
          <w:trHeight w:val="288" w:hRule="atLeast"/>
        </w:trPr>
        <w:tc>
          <w:tcPr>
            <w:tcW w:w="590" w:type="dxa"/>
          </w:tcPr>
          <w:p w14:paraId="58CB21C2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18" w:type="dxa"/>
          </w:tcPr>
          <w:p w14:paraId="0FB7FEE7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461" w:type="dxa"/>
          </w:tcPr>
          <w:p w14:paraId="71585A69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540" w:type="dxa"/>
          </w:tcPr>
          <w:p w14:paraId="2FD518AC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</w:tcPr>
          <w:p w14:paraId="6726EF2D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</w:tcPr>
          <w:p w14:paraId="66D212E4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562AE44E">
        <w:trPr>
          <w:trHeight w:val="288" w:hRule="atLeast"/>
        </w:trPr>
        <w:tc>
          <w:tcPr>
            <w:tcW w:w="590" w:type="dxa"/>
          </w:tcPr>
          <w:p w14:paraId="7181BF84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18" w:type="dxa"/>
          </w:tcPr>
          <w:p w14:paraId="197F307C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461" w:type="dxa"/>
          </w:tcPr>
          <w:p w14:paraId="059E5A51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540" w:type="dxa"/>
          </w:tcPr>
          <w:p w14:paraId="5AA1BA0F">
            <w:pPr>
              <w:pStyle w:val="1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</w:tcPr>
          <w:p w14:paraId="18A9B027">
            <w:pPr>
              <w:pStyle w:val="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</w:tcPr>
          <w:p w14:paraId="1B9E7955">
            <w:pPr>
              <w:pStyle w:val="10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  <w:tr w14:paraId="4D0BFFDB">
        <w:trPr>
          <w:trHeight w:val="346" w:hRule="atLeast"/>
        </w:trPr>
        <w:tc>
          <w:tcPr>
            <w:tcW w:w="590" w:type="dxa"/>
            <w:tcBorders>
              <w:bottom w:val="single" w:color="000000" w:sz="8" w:space="0"/>
            </w:tcBorders>
          </w:tcPr>
          <w:p w14:paraId="28048F37">
            <w:pPr>
              <w:pStyle w:val="10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318" w:type="dxa"/>
            <w:tcBorders>
              <w:bottom w:val="single" w:color="000000" w:sz="8" w:space="0"/>
            </w:tcBorders>
          </w:tcPr>
          <w:p w14:paraId="1514F6A7">
            <w:pPr>
              <w:pStyle w:val="10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461" w:type="dxa"/>
            <w:tcBorders>
              <w:bottom w:val="single" w:color="000000" w:sz="8" w:space="0"/>
            </w:tcBorders>
          </w:tcPr>
          <w:p w14:paraId="2546090C">
            <w:pPr>
              <w:pStyle w:val="10"/>
              <w:spacing w:line="27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540" w:type="dxa"/>
            <w:tcBorders>
              <w:bottom w:val="single" w:color="000000" w:sz="8" w:space="0"/>
            </w:tcBorders>
          </w:tcPr>
          <w:p w14:paraId="710AD30C">
            <w:pPr>
              <w:pStyle w:val="10"/>
              <w:spacing w:line="27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279" w:type="dxa"/>
            <w:tcBorders>
              <w:bottom w:val="single" w:color="000000" w:sz="8" w:space="0"/>
            </w:tcBorders>
          </w:tcPr>
          <w:p w14:paraId="36EB7A70">
            <w:pPr>
              <w:pStyle w:val="10"/>
              <w:spacing w:line="271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  <w:tc>
          <w:tcPr>
            <w:tcW w:w="1175" w:type="dxa"/>
            <w:tcBorders>
              <w:bottom w:val="single" w:color="000000" w:sz="8" w:space="0"/>
            </w:tcBorders>
          </w:tcPr>
          <w:p w14:paraId="05CD9DFF">
            <w:pPr>
              <w:pStyle w:val="10"/>
              <w:spacing w:line="271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0.427156</w:t>
            </w:r>
          </w:p>
        </w:tc>
      </w:tr>
    </w:tbl>
    <w:p w14:paraId="118AFEBA">
      <w:pPr>
        <w:pStyle w:val="6"/>
        <w:spacing w:before="89"/>
      </w:pPr>
    </w:p>
    <w:p w14:paraId="7382B5C5">
      <w:pPr>
        <w:pStyle w:val="3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719"/>
        <w:jc w:val="left"/>
      </w:pPr>
      <w:r>
        <w:rPr>
          <w:w w:val="105"/>
        </w:rPr>
        <w:t>Вычисление</w:t>
      </w:r>
      <w:r>
        <w:rPr>
          <w:spacing w:val="13"/>
          <w:w w:val="105"/>
        </w:rPr>
        <w:t xml:space="preserve"> </w:t>
      </w:r>
      <w:r>
        <w:rPr>
          <w:w w:val="105"/>
        </w:rPr>
        <w:t>с</w:t>
      </w:r>
      <w:r>
        <w:rPr>
          <w:spacing w:val="13"/>
          <w:w w:val="105"/>
        </w:rPr>
        <w:t xml:space="preserve"> </w:t>
      </w:r>
      <w:r>
        <w:rPr>
          <w:w w:val="105"/>
        </w:rPr>
        <w:t>заданной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точностью</w:t>
      </w:r>
    </w:p>
    <w:p w14:paraId="39FED2B0">
      <w:pPr>
        <w:pStyle w:val="6"/>
        <w:tabs>
          <w:tab w:val="left" w:pos="1693"/>
          <w:tab w:val="left" w:pos="3012"/>
          <w:tab w:val="left" w:pos="4473"/>
          <w:tab w:val="left" w:pos="6013"/>
          <w:tab w:val="left" w:pos="7292"/>
        </w:tabs>
        <w:spacing w:before="121" w:line="570" w:lineRule="atLeast"/>
        <w:ind w:left="473" w:right="615"/>
        <w:jc w:val="center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1216660</wp:posOffset>
                </wp:positionH>
                <wp:positionV relativeFrom="paragraph">
                  <wp:posOffset>593725</wp:posOffset>
                </wp:positionV>
                <wp:extent cx="507682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6825">
                              <a:moveTo>
                                <a:pt x="0" y="0"/>
                              </a:moveTo>
                              <a:lnTo>
                                <a:pt x="507668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95.8pt;margin-top:46.75pt;height:0.1pt;width:399.75pt;mso-position-horizontal-relative:page;z-index:251659264;mso-width-relative:page;mso-height-relative:page;" filled="f" stroked="t" coordsize="5076825,1" o:gfxdata="UEsDBAoAAAAAAIdO4kAAAAAAAAAAAAAAAAAEAAAAZHJzL1BLAwQUAAAACACHTuJAtVOxrdUAAAAJ&#10;AQAADwAAAGRycy9kb3ducmV2LnhtbE2PwU7DMAyG70i8Q2QkLoilAVHW0nRSEbtwYyBx9RrTVDRO&#10;laTbeHuyExx/+9Pvz83m5CZxoBBHzxrUqgBB3Hsz8qDh4317uwYRE7LByTNp+KEIm/byosHa+CO/&#10;0WGXBpFLONaowaY011LG3pLDuPIzcd59+eAw5RgGaQIec7mb5F1RlNLhyPmCxZmeLfXfu8VpuPFd&#10;Edcvn7x0vXXBdq/bgKXW11eqeAKR6JT+YDjrZ3Vos9PeL2yimHKuVJlRDdX9A4gMVJVSIPbnwSPI&#10;tpH/P2h/AVBLAwQUAAAACACHTuJAuO7J8hQCAAB7BAAADgAAAGRycy9lMm9Eb2MueG1srVRNj9ow&#10;EL1X6n+wfF8CaBcQIqxWi3ZVqWpX2u0PMI5DLPmrM4bAv+/YSYDSyx7KITx7Js/z5o2zejxaww4K&#10;UHtX8slozJly0lfa7Ur+6+PlbsEZRuEqYbxTJT8p5I/rr19WbViqqW+8qRQwInG4bEPJmxjDsihQ&#10;NsoKHPmgHAVrD1ZEWsKuqEC0xG5NMR2PZ0XroQrgpUKk3U0X5D0jfIbQ17WWauPl3ioXO1ZQRkSS&#10;hI0OyNe52rpWMv6sa1SRmZKT0pifdAjhbXoW65VY7kCERsu+BPGZEm40WaEdHXqm2ogo2B70P1RW&#10;S/Do6ziS3hadkNwRUjEZ3/TmvRFBZS3UagznpuP/o5U/Dm/AdFXye86csGT4a9+N+9ScNuCSct7D&#10;G/QrJJiUHmuw6Z80sGNu6OncUHWMTNLmw3g+W0wfOJMUm0znud/F5V25x/iqfOYRh+8YOzuqAYlm&#10;QPLoBghkarLTZDsjZ2QnZDu3nZ1BxPReKi5B1l4KSXvWH9SHz9F4UzmVdokad52VpMwWJGVQSbld&#10;BoF0zHrVg3w04WtxxqUqJpPFYp7HBL3R1Ys2JpWBsNs+G2AHkYY0/5IQovgrLQDGjcCmy8uhPs04&#10;yk5Odd4ktPXViYxtycuS4++9AMWZ+eZodNI1GAAMYDsAiObZ58uSSnP+aR99rZMx+YSOt1/QTOYy&#10;+/uThv56nbMu34z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VTsa3VAAAACQEAAA8AAAAAAAAA&#10;AQAgAAAAIgAAAGRycy9kb3ducmV2LnhtbFBLAQIUABQAAAAIAIdO4kC47snyFAIAAHsEAAAOAAAA&#10;AAAAAAEAIAAAACQBAABkcnMvZTJvRG9jLnhtbFBLBQYAAAAABgAGAFkBAACqBQAAAAA=&#10;" path="m0,0l5076685,0e">
                <v:fill on="f" focussize="0,0"/>
                <v:stroke weight="0.93598425196850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</w:rPr>
        <w:t xml:space="preserve">Таблица 4: Число разбиений для достижения заданной точности (интеграл 3.15) </w:t>
      </w:r>
      <w:r>
        <w:rPr>
          <w:spacing w:val="-2"/>
          <w:w w:val="105"/>
        </w:rPr>
        <w:t>Точность</w:t>
      </w:r>
      <w:r>
        <w:tab/>
      </w:r>
      <w:r>
        <w:rPr>
          <w:w w:val="105"/>
        </w:rPr>
        <w:t>Левые пр.</w:t>
      </w:r>
      <w:r>
        <w:tab/>
      </w:r>
      <w:r>
        <w:rPr>
          <w:w w:val="105"/>
        </w:rPr>
        <w:t>Правые пр.</w:t>
      </w:r>
      <w:r>
        <w:tab/>
      </w:r>
      <w:r>
        <w:rPr>
          <w:w w:val="105"/>
        </w:rPr>
        <w:t>Средние пр.</w:t>
      </w:r>
      <w:r>
        <w:tab/>
      </w:r>
      <w:r>
        <w:rPr>
          <w:spacing w:val="-2"/>
          <w:w w:val="105"/>
        </w:rPr>
        <w:t>Трапеции</w:t>
      </w:r>
      <w:r>
        <w:tab/>
      </w:r>
      <w:r>
        <w:rPr>
          <w:spacing w:val="-2"/>
          <w:w w:val="105"/>
        </w:rPr>
        <w:t>Симпсон</w:t>
      </w:r>
    </w:p>
    <w:p w14:paraId="460B27A7">
      <w:pPr>
        <w:pStyle w:val="6"/>
        <w:spacing w:before="5" w:after="1"/>
        <w:rPr>
          <w:sz w:val="7"/>
        </w:rPr>
      </w:pPr>
    </w:p>
    <w:tbl>
      <w:tblPr>
        <w:tblStyle w:val="5"/>
        <w:tblW w:w="0" w:type="auto"/>
        <w:tblInd w:w="7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5"/>
        <w:gridCol w:w="1474"/>
        <w:gridCol w:w="1425"/>
        <w:gridCol w:w="1318"/>
        <w:gridCol w:w="1201"/>
      </w:tblGrid>
      <w:tr w14:paraId="7FEF4A0D">
        <w:trPr>
          <w:trHeight w:val="337" w:hRule="atLeast"/>
        </w:trPr>
        <w:tc>
          <w:tcPr>
            <w:tcW w:w="2575" w:type="dxa"/>
            <w:tcBorders>
              <w:top w:val="single" w:color="000000" w:sz="6" w:space="0"/>
            </w:tcBorders>
          </w:tcPr>
          <w:p w14:paraId="3D4ED767">
            <w:pPr>
              <w:pStyle w:val="10"/>
              <w:tabs>
                <w:tab w:val="left" w:pos="1382"/>
              </w:tabs>
              <w:spacing w:before="39" w:line="279" w:lineRule="exact"/>
              <w:ind w:right="195"/>
              <w:rPr>
                <w:sz w:val="24"/>
              </w:rPr>
            </w:pPr>
            <w:r>
              <w:rPr>
                <w:rFonts w:ascii="Calibri" w:hAnsi="Calibri"/>
                <w:spacing w:val="-4"/>
                <w:w w:val="105"/>
                <w:sz w:val="24"/>
              </w:rPr>
              <w:t>10</w:t>
            </w:r>
            <w:r>
              <w:rPr>
                <w:rFonts w:ascii="Arial" w:hAnsi="Arial"/>
                <w:i/>
                <w:spacing w:val="-4"/>
                <w:w w:val="105"/>
                <w:sz w:val="24"/>
                <w:vertAlign w:val="superscript"/>
              </w:rPr>
              <w:t>−</w:t>
            </w:r>
            <w:r>
              <w:rPr>
                <w:rFonts w:ascii="Trebuchet MS" w:hAnsi="Trebuchet MS"/>
                <w:spacing w:val="-4"/>
                <w:w w:val="105"/>
                <w:sz w:val="24"/>
                <w:vertAlign w:val="superscript"/>
              </w:rPr>
              <w:t>4</w:t>
            </w:r>
            <w:r>
              <w:rPr>
                <w:rFonts w:ascii="Trebuchet MS" w:hAnsi="Trebuchet MS"/>
                <w:sz w:val="24"/>
                <w:vertAlign w:val="baseline"/>
              </w:rPr>
              <w:tab/>
            </w:r>
            <w:r>
              <w:rPr>
                <w:spacing w:val="-5"/>
                <w:w w:val="105"/>
                <w:sz w:val="24"/>
                <w:vertAlign w:val="baseline"/>
              </w:rPr>
              <w:t>20</w:t>
            </w:r>
          </w:p>
        </w:tc>
        <w:tc>
          <w:tcPr>
            <w:tcW w:w="1474" w:type="dxa"/>
            <w:tcBorders>
              <w:top w:val="single" w:color="000000" w:sz="6" w:space="0"/>
            </w:tcBorders>
          </w:tcPr>
          <w:p w14:paraId="4B10CB3E">
            <w:pPr>
              <w:pStyle w:val="10"/>
              <w:spacing w:before="43" w:line="274" w:lineRule="exact"/>
              <w:ind w:right="8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25" w:type="dxa"/>
            <w:tcBorders>
              <w:top w:val="single" w:color="000000" w:sz="6" w:space="0"/>
            </w:tcBorders>
          </w:tcPr>
          <w:p w14:paraId="744AA8E7">
            <w:pPr>
              <w:pStyle w:val="10"/>
              <w:spacing w:before="43" w:line="274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18" w:type="dxa"/>
            <w:tcBorders>
              <w:top w:val="single" w:color="000000" w:sz="6" w:space="0"/>
            </w:tcBorders>
          </w:tcPr>
          <w:p w14:paraId="5DD4E779">
            <w:pPr>
              <w:pStyle w:val="10"/>
              <w:spacing w:before="43" w:line="274" w:lineRule="exact"/>
              <w:ind w:right="4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01" w:type="dxa"/>
            <w:tcBorders>
              <w:top w:val="single" w:color="000000" w:sz="6" w:space="0"/>
            </w:tcBorders>
          </w:tcPr>
          <w:p w14:paraId="176AD730">
            <w:pPr>
              <w:pStyle w:val="10"/>
              <w:spacing w:before="43" w:line="274" w:lineRule="exact"/>
              <w:ind w:left="29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14:paraId="7FD7748B">
        <w:trPr>
          <w:trHeight w:val="288" w:hRule="atLeast"/>
        </w:trPr>
        <w:tc>
          <w:tcPr>
            <w:tcW w:w="2575" w:type="dxa"/>
          </w:tcPr>
          <w:p w14:paraId="3955B1DA">
            <w:pPr>
              <w:pStyle w:val="10"/>
              <w:tabs>
                <w:tab w:val="left" w:pos="1382"/>
              </w:tabs>
              <w:ind w:right="195"/>
              <w:rPr>
                <w:sz w:val="24"/>
              </w:rPr>
            </w:pPr>
            <w:r>
              <w:rPr>
                <w:rFonts w:ascii="Calibri" w:hAnsi="Calibri"/>
                <w:spacing w:val="-4"/>
                <w:w w:val="105"/>
                <w:sz w:val="24"/>
              </w:rPr>
              <w:t>10</w:t>
            </w:r>
            <w:r>
              <w:rPr>
                <w:rFonts w:ascii="Arial" w:hAnsi="Arial"/>
                <w:i/>
                <w:spacing w:val="-4"/>
                <w:w w:val="105"/>
                <w:sz w:val="24"/>
                <w:vertAlign w:val="superscript"/>
              </w:rPr>
              <w:t>−</w:t>
            </w:r>
            <w:r>
              <w:rPr>
                <w:rFonts w:ascii="Trebuchet MS" w:hAnsi="Trebuchet MS"/>
                <w:spacing w:val="-4"/>
                <w:w w:val="105"/>
                <w:sz w:val="24"/>
                <w:vertAlign w:val="superscript"/>
              </w:rPr>
              <w:t>5</w:t>
            </w:r>
            <w:r>
              <w:rPr>
                <w:rFonts w:ascii="Trebuchet MS" w:hAnsi="Trebuchet MS"/>
                <w:sz w:val="24"/>
                <w:vertAlign w:val="baseline"/>
              </w:rPr>
              <w:tab/>
            </w:r>
            <w:r>
              <w:rPr>
                <w:spacing w:val="-5"/>
                <w:w w:val="105"/>
                <w:sz w:val="24"/>
                <w:vertAlign w:val="baseline"/>
              </w:rPr>
              <w:t>50</w:t>
            </w:r>
          </w:p>
        </w:tc>
        <w:tc>
          <w:tcPr>
            <w:tcW w:w="1474" w:type="dxa"/>
          </w:tcPr>
          <w:p w14:paraId="67E50AEC">
            <w:pPr>
              <w:pStyle w:val="10"/>
              <w:ind w:right="82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425" w:type="dxa"/>
          </w:tcPr>
          <w:p w14:paraId="126F50EB">
            <w:pPr>
              <w:pStyle w:val="10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18" w:type="dxa"/>
          </w:tcPr>
          <w:p w14:paraId="668A41B4">
            <w:pPr>
              <w:pStyle w:val="10"/>
              <w:ind w:right="4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01" w:type="dxa"/>
          </w:tcPr>
          <w:p w14:paraId="144741C5">
            <w:pPr>
              <w:pStyle w:val="10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14:paraId="496DEE2F">
        <w:trPr>
          <w:trHeight w:val="346" w:hRule="atLeast"/>
        </w:trPr>
        <w:tc>
          <w:tcPr>
            <w:tcW w:w="2575" w:type="dxa"/>
            <w:tcBorders>
              <w:bottom w:val="single" w:color="000000" w:sz="8" w:space="0"/>
            </w:tcBorders>
          </w:tcPr>
          <w:p w14:paraId="6465DD0B">
            <w:pPr>
              <w:pStyle w:val="10"/>
              <w:tabs>
                <w:tab w:val="left" w:pos="1324"/>
              </w:tabs>
              <w:spacing w:line="283" w:lineRule="exact"/>
              <w:ind w:right="137"/>
              <w:rPr>
                <w:sz w:val="24"/>
              </w:rPr>
            </w:pPr>
            <w:r>
              <w:rPr>
                <w:rFonts w:ascii="Calibri" w:hAnsi="Calibri"/>
                <w:spacing w:val="-4"/>
                <w:w w:val="105"/>
                <w:sz w:val="24"/>
              </w:rPr>
              <w:t>10</w:t>
            </w:r>
            <w:r>
              <w:rPr>
                <w:rFonts w:ascii="Arial" w:hAnsi="Arial"/>
                <w:i/>
                <w:spacing w:val="-4"/>
                <w:w w:val="105"/>
                <w:sz w:val="24"/>
                <w:vertAlign w:val="superscript"/>
              </w:rPr>
              <w:t>−</w:t>
            </w:r>
            <w:r>
              <w:rPr>
                <w:rFonts w:ascii="Trebuchet MS" w:hAnsi="Trebuchet MS"/>
                <w:spacing w:val="-4"/>
                <w:w w:val="105"/>
                <w:sz w:val="24"/>
                <w:vertAlign w:val="superscript"/>
              </w:rPr>
              <w:t>6</w:t>
            </w:r>
            <w:r>
              <w:rPr>
                <w:rFonts w:ascii="Trebuchet MS" w:hAnsi="Trebuchet MS"/>
                <w:sz w:val="24"/>
                <w:vertAlign w:val="baseline"/>
              </w:rPr>
              <w:tab/>
            </w:r>
            <w:r>
              <w:rPr>
                <w:spacing w:val="-5"/>
                <w:w w:val="105"/>
                <w:sz w:val="24"/>
                <w:vertAlign w:val="baseline"/>
              </w:rPr>
              <w:t>100</w:t>
            </w:r>
          </w:p>
        </w:tc>
        <w:tc>
          <w:tcPr>
            <w:tcW w:w="1474" w:type="dxa"/>
            <w:tcBorders>
              <w:bottom w:val="single" w:color="000000" w:sz="8" w:space="0"/>
            </w:tcBorders>
          </w:tcPr>
          <w:p w14:paraId="2675BE8A">
            <w:pPr>
              <w:pStyle w:val="10"/>
              <w:spacing w:line="271" w:lineRule="exact"/>
              <w:ind w:right="8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425" w:type="dxa"/>
            <w:tcBorders>
              <w:bottom w:val="single" w:color="000000" w:sz="8" w:space="0"/>
            </w:tcBorders>
          </w:tcPr>
          <w:p w14:paraId="3C7B9A5B">
            <w:pPr>
              <w:pStyle w:val="10"/>
              <w:spacing w:line="271" w:lineRule="exact"/>
              <w:ind w:left="17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18" w:type="dxa"/>
            <w:tcBorders>
              <w:bottom w:val="single" w:color="000000" w:sz="8" w:space="0"/>
            </w:tcBorders>
          </w:tcPr>
          <w:p w14:paraId="707AD332">
            <w:pPr>
              <w:pStyle w:val="10"/>
              <w:spacing w:line="271" w:lineRule="exact"/>
              <w:ind w:right="4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201" w:type="dxa"/>
            <w:tcBorders>
              <w:bottom w:val="single" w:color="000000" w:sz="8" w:space="0"/>
            </w:tcBorders>
          </w:tcPr>
          <w:p w14:paraId="7194DF4E">
            <w:pPr>
              <w:pStyle w:val="10"/>
              <w:spacing w:line="271" w:lineRule="exact"/>
              <w:ind w:left="29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</w:tbl>
    <w:p w14:paraId="60F4483E">
      <w:pPr>
        <w:pStyle w:val="6"/>
        <w:spacing w:before="64"/>
        <w:rPr>
          <w:sz w:val="20"/>
        </w:rPr>
      </w:pPr>
    </w:p>
    <w:p w14:paraId="49C8D4AA">
      <w:pPr>
        <w:pStyle w:val="6"/>
        <w:spacing w:after="0"/>
        <w:rPr>
          <w:sz w:val="20"/>
        </w:rPr>
        <w:sectPr>
          <w:pgSz w:w="11910" w:h="16840"/>
          <w:pgMar w:top="1020" w:right="992" w:bottom="760" w:left="1133" w:header="0" w:footer="561" w:gutter="0"/>
          <w:cols w:space="720" w:num="1"/>
        </w:sectPr>
      </w:pPr>
    </w:p>
    <w:p w14:paraId="42C7BCA3">
      <w:pPr>
        <w:pStyle w:val="2"/>
        <w:numPr>
          <w:ilvl w:val="0"/>
          <w:numId w:val="1"/>
        </w:numPr>
        <w:tabs>
          <w:tab w:val="left" w:pos="558"/>
        </w:tabs>
        <w:spacing w:before="93" w:after="0" w:line="240" w:lineRule="auto"/>
        <w:ind w:left="558" w:right="0" w:hanging="558"/>
        <w:jc w:val="left"/>
      </w:pPr>
      <w:r>
        <w:t>Задание</w:t>
      </w:r>
      <w:r>
        <w:rPr>
          <w:spacing w:val="74"/>
        </w:rPr>
        <w:t xml:space="preserve"> </w:t>
      </w:r>
      <w:r>
        <w:rPr>
          <w:spacing w:val="-4"/>
        </w:rPr>
        <w:t>5.15</w:t>
      </w:r>
    </w:p>
    <w:p w14:paraId="1FC4CBC3">
      <w:pPr>
        <w:pStyle w:val="6"/>
        <w:spacing w:before="226"/>
      </w:pPr>
      <w:r>
        <w:rPr>
          <w:w w:val="105"/>
        </w:rPr>
        <w:t>Вычислим</w:t>
      </w:r>
      <w:r>
        <w:rPr>
          <w:spacing w:val="-9"/>
          <w:w w:val="105"/>
        </w:rPr>
        <w:t xml:space="preserve"> </w:t>
      </w:r>
      <w:r>
        <w:rPr>
          <w:w w:val="105"/>
        </w:rPr>
        <w:t>интеграл</w:t>
      </w:r>
      <w:r>
        <w:rPr>
          <w:spacing w:val="-10"/>
          <w:w w:val="105"/>
        </w:rPr>
        <w:t xml:space="preserve"> </w:t>
      </w:r>
      <w:r>
        <w:rPr>
          <w:w w:val="105"/>
        </w:rPr>
        <w:t>методом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Гаусса:</w:t>
      </w:r>
    </w:p>
    <w:p w14:paraId="6A42EFBA">
      <w:pPr>
        <w:spacing w:after="0" w:line="170" w:lineRule="auto"/>
        <w:jc w:val="left"/>
        <w:rPr>
          <w:rFonts w:ascii="Calibri"/>
          <w:sz w:val="24"/>
        </w:rPr>
      </w:pPr>
    </w:p>
    <w:p w14:paraId="3FC0997A">
      <w:pPr>
        <w:spacing w:after="0" w:line="170" w:lineRule="auto"/>
        <w:jc w:val="left"/>
        <w:rPr>
          <w:rFonts w:hint="default" w:ascii="Calibri"/>
          <w:sz w:val="24"/>
          <w:lang w:val="ru-RU"/>
        </w:rPr>
      </w:pPr>
      <w:r>
        <w:rPr>
          <w:rFonts w:hint="default" w:ascii="Calibri"/>
          <w:sz w:val="24"/>
          <w:lang w:val="ru-RU"/>
        </w:rPr>
        <w:drawing>
          <wp:inline distT="0" distB="0" distL="114300" distR="114300">
            <wp:extent cx="1763395" cy="507365"/>
            <wp:effectExtent l="0" t="0" r="14605" b="635"/>
            <wp:docPr id="11" name="Picture 11" descr="Снимок экрана 2025-12-05 в 10.35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5-12-05 в 10.35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F442">
      <w:pPr>
        <w:spacing w:after="0" w:line="170" w:lineRule="auto"/>
        <w:jc w:val="left"/>
        <w:rPr>
          <w:rFonts w:ascii="Calibri"/>
          <w:sz w:val="24"/>
        </w:rPr>
      </w:pPr>
    </w:p>
    <w:p w14:paraId="58861D43">
      <w:pPr>
        <w:spacing w:after="0" w:line="170" w:lineRule="auto"/>
        <w:jc w:val="left"/>
        <w:rPr>
          <w:rFonts w:ascii="Calibri"/>
          <w:sz w:val="24"/>
        </w:rPr>
      </w:pPr>
    </w:p>
    <w:p w14:paraId="004AD344">
      <w:pPr>
        <w:spacing w:after="0" w:line="170" w:lineRule="auto"/>
        <w:jc w:val="left"/>
        <w:rPr>
          <w:rFonts w:ascii="Calibri"/>
          <w:sz w:val="24"/>
        </w:rPr>
      </w:pPr>
    </w:p>
    <w:p w14:paraId="04F112E1">
      <w:pPr>
        <w:spacing w:after="0" w:line="170" w:lineRule="auto"/>
        <w:jc w:val="left"/>
        <w:rPr>
          <w:rFonts w:ascii="Calibri"/>
          <w:sz w:val="24"/>
        </w:rPr>
      </w:pPr>
    </w:p>
    <w:p w14:paraId="51EF2094">
      <w:pPr>
        <w:spacing w:after="0" w:line="170" w:lineRule="auto"/>
        <w:jc w:val="left"/>
        <w:rPr>
          <w:rFonts w:ascii="Calibri"/>
          <w:sz w:val="24"/>
        </w:rPr>
      </w:pPr>
    </w:p>
    <w:p w14:paraId="0CE153F2">
      <w:pPr>
        <w:spacing w:after="0" w:line="170" w:lineRule="auto"/>
        <w:jc w:val="left"/>
        <w:rPr>
          <w:rFonts w:ascii="Calibri"/>
          <w:sz w:val="24"/>
        </w:rPr>
      </w:pPr>
    </w:p>
    <w:p w14:paraId="6AA1B5E0">
      <w:pPr>
        <w:spacing w:after="0" w:line="170" w:lineRule="auto"/>
        <w:jc w:val="left"/>
        <w:rPr>
          <w:rFonts w:hint="default" w:ascii="Calibri"/>
          <w:sz w:val="24"/>
          <w:lang w:val="ru-RU"/>
        </w:rPr>
      </w:pPr>
    </w:p>
    <w:p w14:paraId="4C0D146A">
      <w:pPr>
        <w:spacing w:after="0" w:line="170" w:lineRule="auto"/>
        <w:jc w:val="left"/>
        <w:rPr>
          <w:rFonts w:ascii="Calibri"/>
          <w:sz w:val="24"/>
        </w:rPr>
      </w:pPr>
    </w:p>
    <w:p w14:paraId="63BA36FA">
      <w:pPr>
        <w:spacing w:after="0" w:line="170" w:lineRule="auto"/>
        <w:jc w:val="left"/>
        <w:rPr>
          <w:rFonts w:ascii="Calibri"/>
          <w:sz w:val="24"/>
        </w:rPr>
        <w:sectPr>
          <w:type w:val="continuous"/>
          <w:pgSz w:w="11910" w:h="16840"/>
          <w:pgMar w:top="1840" w:right="992" w:bottom="760" w:left="1133" w:header="0" w:footer="561" w:gutter="0"/>
          <w:cols w:equalWidth="0" w:num="2">
            <w:col w:w="4047" w:space="72"/>
            <w:col w:w="5666"/>
          </w:cols>
        </w:sectPr>
      </w:pPr>
    </w:p>
    <w:p w14:paraId="11D21507">
      <w:pPr>
        <w:spacing w:before="157"/>
        <w:ind w:right="0"/>
        <w:jc w:val="left"/>
        <w:rPr>
          <w:rFonts w:ascii="Cambria" w:hAnsi="Cambria"/>
          <w:b/>
          <w:sz w:val="24"/>
        </w:rPr>
      </w:pPr>
      <w:r>
        <w:rPr>
          <w:sz w:val="24"/>
        </w:rPr>
        <w:t>Точное</w:t>
      </w:r>
      <w:r>
        <w:rPr>
          <w:spacing w:val="22"/>
          <w:sz w:val="24"/>
        </w:rPr>
        <w:t xml:space="preserve"> </w:t>
      </w:r>
      <w:r>
        <w:rPr>
          <w:sz w:val="24"/>
        </w:rPr>
        <w:t>значение:</w:t>
      </w:r>
      <w:r>
        <w:rPr>
          <w:spacing w:val="22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0.583197</w:t>
      </w:r>
    </w:p>
    <w:p w14:paraId="1732810C">
      <w:pPr>
        <w:pStyle w:val="6"/>
        <w:spacing w:before="8"/>
        <w:rPr>
          <w:rFonts w:ascii="Cambria" w:hAnsi="Cambria"/>
          <w:b/>
        </w:rPr>
      </w:pPr>
      <w:r>
        <w:t>Приближенное</w:t>
      </w:r>
      <w:r>
        <w:rPr>
          <w:spacing w:val="25"/>
        </w:rPr>
        <w:t xml:space="preserve"> </w:t>
      </w:r>
      <w:r>
        <w:t>значение</w:t>
      </w:r>
      <w:r>
        <w:rPr>
          <w:spacing w:val="26"/>
        </w:rPr>
        <w:t xml:space="preserve"> </w:t>
      </w:r>
      <w:r>
        <w:t>методом</w:t>
      </w:r>
      <w:r>
        <w:rPr>
          <w:spacing w:val="27"/>
        </w:rPr>
        <w:t xml:space="preserve"> </w:t>
      </w:r>
      <w:r>
        <w:t>Гаусса:</w:t>
      </w:r>
      <w:r>
        <w:rPr>
          <w:spacing w:val="27"/>
        </w:rPr>
        <w:t xml:space="preserve"> </w:t>
      </w:r>
      <w:r>
        <w:rPr>
          <w:rFonts w:ascii="Cambria" w:hAnsi="Cambria"/>
          <w:b/>
          <w:spacing w:val="-2"/>
        </w:rPr>
        <w:t>0.583196</w:t>
      </w:r>
    </w:p>
    <w:p w14:paraId="3FB555CA">
      <w:pPr>
        <w:spacing w:before="7"/>
        <w:ind w:left="0" w:right="0" w:firstLine="0"/>
        <w:jc w:val="left"/>
        <w:rPr>
          <w:rFonts w:ascii="Cambria" w:hAnsi="Cambria"/>
          <w:b/>
          <w:sz w:val="24"/>
        </w:rPr>
      </w:pPr>
      <w:r>
        <w:rPr>
          <w:sz w:val="24"/>
        </w:rPr>
        <w:t>Погрешность:</w:t>
      </w:r>
      <w:r>
        <w:rPr>
          <w:spacing w:val="34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0.000001</w:t>
      </w:r>
    </w:p>
    <w:p w14:paraId="5B9BF7C7">
      <w:pPr>
        <w:pStyle w:val="6"/>
        <w:spacing w:before="141"/>
        <w:rPr>
          <w:rFonts w:ascii="Cambria"/>
          <w:b/>
        </w:rPr>
      </w:pPr>
    </w:p>
    <w:p w14:paraId="332D0258">
      <w:pPr>
        <w:pStyle w:val="2"/>
        <w:numPr>
          <w:ilvl w:val="0"/>
          <w:numId w:val="1"/>
        </w:numPr>
        <w:tabs>
          <w:tab w:val="left" w:pos="558"/>
        </w:tabs>
        <w:spacing w:before="0" w:after="0" w:line="240" w:lineRule="auto"/>
        <w:ind w:left="558" w:right="0" w:hanging="558"/>
        <w:jc w:val="left"/>
        <w:rPr>
          <w:rFonts w:ascii="Cambria"/>
          <w:b/>
          <w:sz w:val="20"/>
        </w:rPr>
      </w:pPr>
      <w:r>
        <w:t>Скриншоты</w:t>
      </w:r>
      <w:r>
        <w:rPr>
          <w:spacing w:val="68"/>
          <w:w w:val="150"/>
        </w:rPr>
        <w:t xml:space="preserve"> </w:t>
      </w:r>
      <w:r>
        <w:rPr>
          <w:spacing w:val="-2"/>
        </w:rPr>
        <w:t>реализации</w:t>
      </w:r>
      <w:bookmarkStart w:id="0" w:name="_GoBack"/>
      <w:bookmarkEnd w:id="0"/>
    </w:p>
    <w:p w14:paraId="4190A10C">
      <w:pPr>
        <w:pStyle w:val="6"/>
        <w:spacing w:before="34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719455</wp:posOffset>
            </wp:positionH>
            <wp:positionV relativeFrom="paragraph">
              <wp:posOffset>185420</wp:posOffset>
            </wp:positionV>
            <wp:extent cx="2926080" cy="136715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367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3902075</wp:posOffset>
            </wp:positionH>
            <wp:positionV relativeFrom="paragraph">
              <wp:posOffset>398780</wp:posOffset>
            </wp:positionV>
            <wp:extent cx="2926080" cy="115443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05FB4">
      <w:pPr>
        <w:pStyle w:val="6"/>
        <w:numPr>
          <w:ilvl w:val="0"/>
          <w:numId w:val="2"/>
        </w:numPr>
        <w:spacing w:before="210"/>
        <w:ind w:right="138"/>
        <w:jc w:val="center"/>
        <w:rPr>
          <w:rFonts w:ascii="Cambria" w:hAnsi="Cambria"/>
          <w:spacing w:val="-2"/>
          <w:sz w:val="22"/>
        </w:rPr>
      </w:pPr>
      <w:r>
        <w:rPr>
          <w:rFonts w:ascii="Cambria" w:hAnsi="Cambria"/>
          <w:spacing w:val="-2"/>
          <w:sz w:val="22"/>
        </w:rPr>
        <w:t>Реализация</w:t>
      </w:r>
      <w:r>
        <w:rPr>
          <w:rFonts w:ascii="Cambria" w:hAnsi="Cambria"/>
          <w:spacing w:val="7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методов</w:t>
      </w:r>
      <w:r>
        <w:rPr>
          <w:rFonts w:ascii="Cambria" w:hAnsi="Cambria"/>
          <w:spacing w:val="7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интегрирования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z w:val="22"/>
        </w:rPr>
        <w:t>(b)</w:t>
      </w:r>
      <w:r>
        <w:rPr>
          <w:rFonts w:ascii="Cambria" w:hAnsi="Cambria"/>
          <w:spacing w:val="9"/>
          <w:sz w:val="22"/>
        </w:rPr>
        <w:t xml:space="preserve"> </w:t>
      </w:r>
      <w:r>
        <w:rPr>
          <w:rFonts w:ascii="Cambria" w:hAnsi="Cambria"/>
          <w:sz w:val="22"/>
        </w:rPr>
        <w:t>Метод</w:t>
      </w:r>
      <w:r>
        <w:rPr>
          <w:rFonts w:ascii="Cambria" w:hAnsi="Cambria"/>
          <w:spacing w:val="9"/>
          <w:sz w:val="22"/>
        </w:rPr>
        <w:t xml:space="preserve"> </w:t>
      </w:r>
      <w:r>
        <w:rPr>
          <w:rFonts w:ascii="Cambria" w:hAnsi="Cambria"/>
          <w:sz w:val="22"/>
        </w:rPr>
        <w:t>Гаусса</w:t>
      </w:r>
      <w:r>
        <w:rPr>
          <w:rFonts w:ascii="Cambria" w:hAnsi="Cambria"/>
          <w:spacing w:val="11"/>
          <w:sz w:val="22"/>
        </w:rPr>
        <w:t xml:space="preserve"> </w:t>
      </w:r>
      <w:r>
        <w:rPr>
          <w:rFonts w:ascii="Cambria" w:hAnsi="Cambria"/>
          <w:sz w:val="22"/>
        </w:rPr>
        <w:t>и</w:t>
      </w:r>
      <w:r>
        <w:rPr>
          <w:rFonts w:ascii="Cambria" w:hAnsi="Cambria"/>
          <w:spacing w:val="9"/>
          <w:sz w:val="22"/>
        </w:rPr>
        <w:t xml:space="preserve"> </w:t>
      </w:r>
      <w:r>
        <w:rPr>
          <w:rFonts w:ascii="Cambria" w:hAnsi="Cambria"/>
          <w:sz w:val="22"/>
        </w:rPr>
        <w:t>анализ</w:t>
      </w:r>
      <w:r>
        <w:rPr>
          <w:rFonts w:ascii="Cambria" w:hAnsi="Cambria"/>
          <w:spacing w:val="10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погрешностей</w:t>
      </w:r>
    </w:p>
    <w:p w14:paraId="3CCD270B">
      <w:pPr>
        <w:pStyle w:val="6"/>
        <w:numPr>
          <w:numId w:val="0"/>
        </w:numPr>
        <w:spacing w:before="210"/>
        <w:ind w:left="1440" w:leftChars="0" w:right="138" w:rightChars="0" w:firstLine="720" w:firstLineChars="0"/>
        <w:jc w:val="both"/>
      </w:pPr>
      <w:r>
        <w:rPr>
          <w:w w:val="105"/>
        </w:rPr>
        <w:t>Рис.</w:t>
      </w:r>
      <w:r>
        <w:rPr>
          <w:spacing w:val="1"/>
          <w:w w:val="105"/>
        </w:rPr>
        <w:t xml:space="preserve"> </w:t>
      </w:r>
      <w:r>
        <w:rPr>
          <w:w w:val="105"/>
        </w:rPr>
        <w:t>1:</w:t>
      </w:r>
      <w:r>
        <w:rPr>
          <w:spacing w:val="1"/>
          <w:w w:val="105"/>
        </w:rPr>
        <w:t xml:space="preserve"> </w:t>
      </w:r>
      <w:r>
        <w:rPr>
          <w:w w:val="105"/>
        </w:rPr>
        <w:t>Скриншоты</w:t>
      </w:r>
      <w:r>
        <w:rPr>
          <w:spacing w:val="1"/>
          <w:w w:val="105"/>
        </w:rPr>
        <w:t xml:space="preserve"> </w:t>
      </w:r>
      <w:r>
        <w:rPr>
          <w:w w:val="105"/>
        </w:rPr>
        <w:t>кода</w:t>
      </w:r>
      <w:r>
        <w:rPr>
          <w:spacing w:val="2"/>
          <w:w w:val="105"/>
        </w:rPr>
        <w:t xml:space="preserve"> </w:t>
      </w:r>
      <w:r>
        <w:rPr>
          <w:w w:val="105"/>
        </w:rPr>
        <w:t>на</w:t>
      </w:r>
      <w:r>
        <w:rPr>
          <w:spacing w:val="2"/>
          <w:w w:val="105"/>
        </w:rPr>
        <w:t xml:space="preserve"> </w:t>
      </w:r>
      <w:r>
        <w:rPr>
          <w:w w:val="105"/>
        </w:rPr>
        <w:t>Wolfram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Mathematica</w:t>
      </w:r>
    </w:p>
    <w:p w14:paraId="28DB0ABB">
      <w:pPr>
        <w:pStyle w:val="6"/>
        <w:spacing w:after="0"/>
        <w:jc w:val="center"/>
        <w:sectPr>
          <w:type w:val="continuous"/>
          <w:pgSz w:w="11910" w:h="16840"/>
          <w:pgMar w:top="1840" w:right="992" w:bottom="760" w:left="1133" w:header="0" w:footer="561" w:gutter="0"/>
          <w:cols w:space="720" w:num="1"/>
        </w:sectPr>
      </w:pPr>
    </w:p>
    <w:p w14:paraId="1DAE4104">
      <w:pPr>
        <w:tabs>
          <w:tab w:val="left" w:pos="5290"/>
        </w:tabs>
        <w:spacing w:before="107"/>
        <w:ind w:right="0"/>
        <w:jc w:val="left"/>
        <w:rPr>
          <w:rFonts w:ascii="Cambria" w:hAnsi="Cambria"/>
          <w:sz w:val="22"/>
        </w:rPr>
      </w:pPr>
    </w:p>
    <w:p w14:paraId="43906B25">
      <w:pPr>
        <w:pStyle w:val="2"/>
        <w:spacing w:before="72"/>
        <w:ind w:left="0" w:firstLine="0"/>
      </w:pPr>
      <w:r>
        <w:rPr>
          <w:spacing w:val="-2"/>
        </w:rPr>
        <w:t>Выводы</w:t>
      </w:r>
    </w:p>
    <w:p w14:paraId="5B87A42C">
      <w:pPr>
        <w:pStyle w:val="9"/>
        <w:numPr>
          <w:ilvl w:val="0"/>
          <w:numId w:val="3"/>
        </w:numPr>
        <w:tabs>
          <w:tab w:val="left" w:pos="583"/>
          <w:tab w:val="left" w:pos="586"/>
        </w:tabs>
        <w:spacing w:before="222" w:after="0" w:line="249" w:lineRule="auto"/>
        <w:ind w:left="586" w:right="140" w:hanging="300"/>
        <w:jc w:val="both"/>
        <w:rPr>
          <w:sz w:val="24"/>
        </w:rPr>
      </w:pPr>
      <w:r>
        <w:rPr>
          <w:rFonts w:ascii="Cambria" w:hAnsi="Cambria"/>
          <w:b/>
          <w:w w:val="105"/>
          <w:sz w:val="24"/>
        </w:rPr>
        <w:t xml:space="preserve">Метод Симпсона </w:t>
      </w:r>
      <w:r>
        <w:rPr>
          <w:w w:val="105"/>
          <w:sz w:val="24"/>
        </w:rPr>
        <w:t>показал наивысшую точность при наименьшем количестве раз- биений для достижения заданной точности.</w:t>
      </w:r>
    </w:p>
    <w:p w14:paraId="6C0C6C7D">
      <w:pPr>
        <w:pStyle w:val="9"/>
        <w:numPr>
          <w:ilvl w:val="0"/>
          <w:numId w:val="3"/>
        </w:numPr>
        <w:tabs>
          <w:tab w:val="left" w:pos="583"/>
          <w:tab w:val="left" w:pos="586"/>
        </w:tabs>
        <w:spacing w:before="197" w:after="0" w:line="249" w:lineRule="auto"/>
        <w:ind w:left="586" w:right="139" w:hanging="300"/>
        <w:jc w:val="both"/>
        <w:rPr>
          <w:sz w:val="24"/>
        </w:rPr>
      </w:pPr>
      <w:r>
        <w:rPr>
          <w:rFonts w:ascii="Cambria" w:hAnsi="Cambria"/>
          <w:b/>
          <w:sz w:val="24"/>
        </w:rPr>
        <w:t xml:space="preserve">Методы средних прямоугольников и трапеций </w:t>
      </w:r>
      <w:r>
        <w:rPr>
          <w:sz w:val="24"/>
        </w:rPr>
        <w:t>демонстрируют схожую точ- 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скорость</w:t>
      </w:r>
      <w:r>
        <w:rPr>
          <w:spacing w:val="40"/>
          <w:sz w:val="24"/>
        </w:rPr>
        <w:t xml:space="preserve"> </w:t>
      </w:r>
      <w:r>
        <w:rPr>
          <w:sz w:val="24"/>
        </w:rPr>
        <w:t>сходимости,</w:t>
      </w:r>
      <w:r>
        <w:rPr>
          <w:spacing w:val="40"/>
          <w:sz w:val="24"/>
        </w:rPr>
        <w:t xml:space="preserve"> </w:t>
      </w:r>
      <w:r>
        <w:rPr>
          <w:sz w:val="24"/>
        </w:rPr>
        <w:t>оба</w:t>
      </w:r>
      <w:r>
        <w:rPr>
          <w:spacing w:val="40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40"/>
          <w:sz w:val="24"/>
        </w:rPr>
        <w:t xml:space="preserve"> </w:t>
      </w:r>
      <w:r>
        <w:rPr>
          <w:sz w:val="24"/>
        </w:rPr>
        <w:t>методами</w:t>
      </w:r>
      <w:r>
        <w:rPr>
          <w:spacing w:val="40"/>
          <w:sz w:val="24"/>
        </w:rPr>
        <w:t xml:space="preserve"> </w:t>
      </w:r>
      <w:r>
        <w:rPr>
          <w:sz w:val="24"/>
        </w:rPr>
        <w:t>второго</w:t>
      </w:r>
      <w:r>
        <w:rPr>
          <w:spacing w:val="40"/>
          <w:sz w:val="24"/>
        </w:rPr>
        <w:t xml:space="preserve"> </w:t>
      </w:r>
      <w:r>
        <w:rPr>
          <w:sz w:val="24"/>
        </w:rPr>
        <w:t>порядка.</w:t>
      </w:r>
    </w:p>
    <w:p w14:paraId="47119C17">
      <w:pPr>
        <w:pStyle w:val="9"/>
        <w:numPr>
          <w:ilvl w:val="0"/>
          <w:numId w:val="3"/>
        </w:numPr>
        <w:tabs>
          <w:tab w:val="left" w:pos="583"/>
          <w:tab w:val="left" w:pos="586"/>
        </w:tabs>
        <w:spacing w:before="198" w:after="0" w:line="249" w:lineRule="auto"/>
        <w:ind w:left="586" w:right="138" w:hanging="300"/>
        <w:jc w:val="both"/>
        <w:rPr>
          <w:sz w:val="24"/>
        </w:rPr>
      </w:pPr>
      <w:r>
        <w:rPr>
          <w:rFonts w:ascii="Cambria" w:hAnsi="Cambria"/>
          <w:b/>
          <w:w w:val="105"/>
          <w:sz w:val="24"/>
        </w:rPr>
        <w:t>Методы левых и правых прямоугольников</w:t>
      </w:r>
      <w:r>
        <w:rPr>
          <w:rFonts w:ascii="Cambria" w:hAnsi="Cambria"/>
          <w:b/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(методы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первого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порядка)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требуют значительно большего количества разбиений для достижения той же точности, что и методы высших порядков.</w:t>
      </w:r>
    </w:p>
    <w:p w14:paraId="02B88BF9">
      <w:pPr>
        <w:pStyle w:val="9"/>
        <w:numPr>
          <w:ilvl w:val="0"/>
          <w:numId w:val="3"/>
        </w:numPr>
        <w:tabs>
          <w:tab w:val="left" w:pos="583"/>
          <w:tab w:val="left" w:pos="586"/>
        </w:tabs>
        <w:spacing w:before="199" w:after="0" w:line="249" w:lineRule="auto"/>
        <w:ind w:left="586" w:right="137" w:hanging="300"/>
        <w:jc w:val="both"/>
        <w:rPr>
          <w:sz w:val="24"/>
        </w:rPr>
      </w:pPr>
      <w:r>
        <w:rPr>
          <w:rFonts w:ascii="Cambria" w:hAnsi="Cambria"/>
          <w:b/>
          <w:w w:val="105"/>
          <w:sz w:val="24"/>
        </w:rPr>
        <w:t>Уточнение</w:t>
      </w:r>
      <w:r>
        <w:rPr>
          <w:rFonts w:ascii="Cambria" w:hAnsi="Cambria"/>
          <w:b/>
          <w:spacing w:val="-14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по</w:t>
      </w:r>
      <w:r>
        <w:rPr>
          <w:rFonts w:ascii="Cambria" w:hAnsi="Cambria"/>
          <w:b/>
          <w:spacing w:val="-14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Ричардсону</w:t>
      </w:r>
      <w:r>
        <w:rPr>
          <w:rFonts w:ascii="Cambria" w:hAnsi="Cambria"/>
          <w:b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эффективно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улучшает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точность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вычислений,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особенно для методов низшего порядка.</w:t>
      </w:r>
    </w:p>
    <w:p w14:paraId="526E603F">
      <w:pPr>
        <w:pStyle w:val="9"/>
        <w:numPr>
          <w:ilvl w:val="0"/>
          <w:numId w:val="3"/>
        </w:numPr>
        <w:tabs>
          <w:tab w:val="left" w:pos="583"/>
          <w:tab w:val="left" w:pos="586"/>
        </w:tabs>
        <w:spacing w:before="198" w:after="0" w:line="249" w:lineRule="auto"/>
        <w:ind w:left="586" w:right="139" w:hanging="300"/>
        <w:jc w:val="both"/>
        <w:rPr>
          <w:sz w:val="24"/>
        </w:rPr>
      </w:pPr>
      <w:r>
        <w:rPr>
          <w:rFonts w:ascii="Cambria" w:hAnsi="Cambria"/>
          <w:b/>
          <w:w w:val="105"/>
          <w:sz w:val="24"/>
        </w:rPr>
        <w:t xml:space="preserve">Метод Гаусса </w:t>
      </w:r>
      <w:r>
        <w:rPr>
          <w:w w:val="105"/>
          <w:sz w:val="24"/>
        </w:rPr>
        <w:t>с 5 узлами показал исключительно высокую точность при малом количестве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вычислений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подынтегральной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функции,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подтверждая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свой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статус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метода наивысшей алгебраической точности.</w:t>
      </w:r>
    </w:p>
    <w:p w14:paraId="3B7F9ACF">
      <w:pPr>
        <w:pStyle w:val="9"/>
        <w:numPr>
          <w:ilvl w:val="0"/>
          <w:numId w:val="3"/>
        </w:numPr>
        <w:tabs>
          <w:tab w:val="left" w:pos="583"/>
          <w:tab w:val="left" w:pos="586"/>
        </w:tabs>
        <w:spacing w:before="203" w:after="0" w:line="244" w:lineRule="auto"/>
        <w:ind w:left="586" w:right="138" w:hanging="300"/>
        <w:jc w:val="both"/>
        <w:rPr>
          <w:sz w:val="24"/>
        </w:rPr>
      </w:pPr>
      <w:r>
        <w:rPr>
          <w:sz w:val="24"/>
        </w:rPr>
        <w:t xml:space="preserve">Для интеграла 3.15 все методы сошлись к значению 0.427156, при этом метод Симпсо- </w:t>
      </w:r>
      <w:r>
        <w:rPr>
          <w:w w:val="105"/>
          <w:sz w:val="24"/>
        </w:rPr>
        <w:t>на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достиг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точности</w:t>
      </w:r>
      <w:r>
        <w:rPr>
          <w:spacing w:val="-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10</w:t>
      </w:r>
      <w:r>
        <w:rPr>
          <w:rFonts w:ascii="Arial" w:hAnsi="Arial"/>
          <w:i/>
          <w:w w:val="105"/>
          <w:sz w:val="24"/>
          <w:vertAlign w:val="superscript"/>
        </w:rPr>
        <w:t>−</w:t>
      </w:r>
      <w:r>
        <w:rPr>
          <w:rFonts w:ascii="Trebuchet MS" w:hAnsi="Trebuchet MS"/>
          <w:w w:val="105"/>
          <w:sz w:val="24"/>
          <w:vertAlign w:val="superscript"/>
        </w:rPr>
        <w:t>6</w:t>
      </w:r>
      <w:r>
        <w:rPr>
          <w:rFonts w:ascii="Trebuchet MS" w:hAnsi="Trebuchet MS"/>
          <w:spacing w:val="-9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уже</w:t>
      </w:r>
      <w:r>
        <w:rPr>
          <w:spacing w:val="-5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при</w:t>
      </w:r>
      <w:r>
        <w:rPr>
          <w:spacing w:val="-5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20</w:t>
      </w:r>
      <w:r>
        <w:rPr>
          <w:spacing w:val="-5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разбиениях,</w:t>
      </w:r>
      <w:r>
        <w:rPr>
          <w:spacing w:val="-5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тогда</w:t>
      </w:r>
      <w:r>
        <w:rPr>
          <w:spacing w:val="-5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как</w:t>
      </w:r>
      <w:r>
        <w:rPr>
          <w:spacing w:val="-5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методы</w:t>
      </w:r>
      <w:r>
        <w:rPr>
          <w:spacing w:val="-5"/>
          <w:w w:val="105"/>
          <w:sz w:val="24"/>
          <w:vertAlign w:val="baseline"/>
        </w:rPr>
        <w:t xml:space="preserve"> </w:t>
      </w:r>
      <w:r>
        <w:rPr>
          <w:w w:val="105"/>
          <w:sz w:val="24"/>
          <w:vertAlign w:val="baseline"/>
        </w:rPr>
        <w:t>прямоугольников потребовали 100 разбиений.</w:t>
      </w:r>
    </w:p>
    <w:p w14:paraId="608E108C">
      <w:pPr>
        <w:pStyle w:val="9"/>
        <w:numPr>
          <w:ilvl w:val="0"/>
          <w:numId w:val="3"/>
        </w:numPr>
        <w:tabs>
          <w:tab w:val="left" w:pos="583"/>
          <w:tab w:val="left" w:pos="586"/>
        </w:tabs>
        <w:spacing w:before="204" w:after="0" w:line="252" w:lineRule="auto"/>
        <w:ind w:left="586" w:right="140" w:hanging="300"/>
        <w:jc w:val="both"/>
        <w:rPr>
          <w:sz w:val="24"/>
        </w:rPr>
      </w:pPr>
      <w:r>
        <w:rPr>
          <w:w w:val="105"/>
          <w:sz w:val="24"/>
        </w:rPr>
        <w:t>Графики подынтегральных функций показывают, что функции являются достаточ- но гладкими на интервалах интегрирования, что благоприятно сказывается на ско- рости сходимости всех методов.</w:t>
      </w:r>
    </w:p>
    <w:sectPr>
      <w:pgSz w:w="11910" w:h="16840"/>
      <w:pgMar w:top="960" w:right="992" w:bottom="760" w:left="1133" w:header="0" w:footer="5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287" w:usb1="00000000" w:usb2="00000000" w:usb3="00000000" w:csb0="2000009F" w:csb1="00000000"/>
  </w:font>
  <w:font w:name="Comic Sans MS">
    <w:panose1 w:val="030F0902030302020204"/>
    <w:charset w:val="01"/>
    <w:family w:val="script"/>
    <w:pitch w:val="default"/>
    <w:sig w:usb0="00000287" w:usb1="00000000" w:usb2="00000000" w:usb3="00000000" w:csb0="2000009F" w:csb1="00000000"/>
  </w:font>
  <w:font w:name="Sitka Text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D2145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3704590</wp:posOffset>
              </wp:positionH>
              <wp:positionV relativeFrom="page">
                <wp:posOffset>10195560</wp:posOffset>
              </wp:positionV>
              <wp:extent cx="163195" cy="2171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80107">
                          <w:pPr>
                            <w:pStyle w:val="6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1.7pt;margin-top:802.8pt;height:17.1pt;width:12.85pt;mso-position-horizontal-relative:page;mso-position-vertical-relative:page;z-index:-251656192;mso-width-relative:page;mso-height-relative:page;" filled="f" stroked="f" coordsize="21600,21600" o:gfxdata="UEsDBAoAAAAAAIdO4kAAAAAAAAAAAAAAAAAEAAAAZHJzL1BLAwQUAAAACACHTuJAjYNg8tsAAAAN&#10;AQAADwAAAGRycy9kb3ducmV2LnhtbE2Py07DMBBF90j8gzWV2FE7lFpJGqdCCFZIiDQsWDqxm0SN&#10;xyF2H/w90xUsZ+7RnTPF9uJGdrJzGDwqSJYCmMXWmwE7BZ/1630KLESNRo8erYIfG2Bb3t4UOjf+&#10;jJU97WLHqARDrhX0MU4556HtrdNh6SeLlO397HSkce64mfWZyt3IH4SQ3OkB6UKvJ/vc2/awOzoF&#10;T19YvQzf781Hta+Gus4EvsmDUneLRGyARXuJfzBc9UkdSnJq/BFNYKOCdbp6JJQCKdYSGCFSZAmw&#10;5rpaZSnwsuD/vyh/AVBLAwQUAAAACACHTuJAgFtv/bEBAABzAwAADgAAAGRycy9lMm9Eb2MueG1s&#10;rVPBjtMwEL0j8Q+W7zRNEbsQNV0BFQgJwUq7fIDj2E2k2GNm3Cb9e8ZO2kXLZQ9cnLFn/Oa9N872&#10;bnKDOBmkHnwty9VaCuM1tL0/1PLX45c376WgqHyrBvCmlmdD8m73+tV2DJXZQAdDa1AwiKdqDLXs&#10;YgxVUZDujFO0gmA8Jy2gU5G3eChaVCOju6HYrNc3xQjYBgRtiPh0PyflgogvAQRre232oI/O+Dij&#10;ohlUZEnU9YHkLrO11uj401oyUQy1ZKUxr9yE4yatxW6rqgOq0PV6oaBeQuGZJqd6z02vUHsVlThi&#10;/w+U6zUCgY0rDa6YhWRHWEW5fubNQ6eCyVrYagpX0+n/weofp3sUfcsvQQqvHA/80UyxgUmUyZwx&#10;UMU1D4Gr4vQJplS4nBMfJs2TRZe+rEZwnq09X61lLKHTpZu35Yd3UmhObcrb8jZbXzxdDkjxqwEn&#10;UlBL5MllQ9XpO0VuyKWXEt4kWnP7FMWpmRZODbRnpjryRGtJv48KjRTDN8+WpfFfArwEzSXAOHyG&#10;/EiSFA8fjxFsnzunFjPu0plnkQkt7yYN++99rnr6V3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2DYPLbAAAADQEAAA8AAAAAAAAAAQAgAAAAIgAAAGRycy9kb3ducmV2LnhtbFBLAQIUABQAAAAI&#10;AIdO4kCAW2/9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D80107">
                    <w:pPr>
                      <w:pStyle w:val="6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FA3FA0"/>
    <w:multiLevelType w:val="multilevel"/>
    <w:tmpl w:val="C5FA3FA0"/>
    <w:lvl w:ilvl="0" w:tentative="0">
      <w:start w:val="1"/>
      <w:numFmt w:val="decimal"/>
      <w:lvlText w:val="%1."/>
      <w:lvlJc w:val="left"/>
      <w:pPr>
        <w:ind w:left="586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500" w:hanging="30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20" w:hanging="30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40" w:hanging="30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60" w:hanging="30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180" w:hanging="30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00" w:hanging="30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0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40" w:hanging="300"/>
      </w:pPr>
      <w:rPr>
        <w:rFonts w:hint="default"/>
        <w:lang w:val="ru-RU" w:eastAsia="en-US" w:bidi="ar-SA"/>
      </w:rPr>
    </w:lvl>
  </w:abstractNum>
  <w:abstractNum w:abstractNumId="1">
    <w:nsid w:val="FA871C7B"/>
    <w:multiLevelType w:val="singleLevel"/>
    <w:tmpl w:val="FA871C7B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FF3286E6"/>
    <w:multiLevelType w:val="multilevel"/>
    <w:tmpl w:val="FF3286E6"/>
    <w:lvl w:ilvl="0" w:tentative="0">
      <w:start w:val="1"/>
      <w:numFmt w:val="decimal"/>
      <w:lvlText w:val="%1"/>
      <w:lvlJc w:val="left"/>
      <w:pPr>
        <w:ind w:left="558" w:hanging="5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2"/>
        <w:sz w:val="34"/>
        <w:szCs w:val="34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719" w:hanging="71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726" w:hanging="71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733" w:hanging="71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740" w:hanging="71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46" w:hanging="71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53" w:hanging="71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60" w:hanging="71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67" w:hanging="719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CDBFFF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558" w:hanging="558"/>
      <w:outlineLvl w:val="1"/>
    </w:pPr>
    <w:rPr>
      <w:rFonts w:ascii="Cambria" w:hAnsi="Cambria" w:eastAsia="Cambria" w:cs="Cambria"/>
      <w:b/>
      <w:bCs/>
      <w:sz w:val="34"/>
      <w:szCs w:val="34"/>
      <w:lang w:val="ru-RU" w:eastAsia="en-US" w:bidi="ar-SA"/>
    </w:rPr>
  </w:style>
  <w:style w:type="paragraph" w:styleId="3">
    <w:name w:val="heading 2"/>
    <w:basedOn w:val="1"/>
    <w:qFormat/>
    <w:uiPriority w:val="1"/>
    <w:pPr>
      <w:ind w:left="719" w:hanging="719"/>
      <w:outlineLvl w:val="2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7">
    <w:name w:val="Title"/>
    <w:basedOn w:val="1"/>
    <w:qFormat/>
    <w:uiPriority w:val="1"/>
    <w:pPr>
      <w:ind w:left="1429"/>
    </w:pPr>
    <w:rPr>
      <w:rFonts w:ascii="Times New Roman" w:hAnsi="Times New Roman" w:eastAsia="Times New Roman" w:cs="Times New Roman"/>
      <w:sz w:val="41"/>
      <w:szCs w:val="41"/>
      <w:lang w:val="ru-RU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86" w:hanging="300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pPr>
      <w:spacing w:line="269" w:lineRule="exact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9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2025-12-05T10:25:00Z</dcterms:created>
  <dc:creator>Data</dc:creator>
  <cp:lastModifiedBy>co[N]ame</cp:lastModifiedBy>
  <dcterms:modified xsi:type="dcterms:W3CDTF">2025-12-05T10:36:44Z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TeX</vt:lpwstr>
  </property>
  <property fmtid="{D5CDD505-2E9C-101B-9397-08002B2CF9AE}" pid="4" name="LastSaved">
    <vt:filetime>2025-12-05T00:00:00Z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ProductBuildVer">
    <vt:lpwstr>1033-12.1.23152.23152</vt:lpwstr>
  </property>
  <property fmtid="{D5CDD505-2E9C-101B-9397-08002B2CF9AE}" pid="8" name="ICV">
    <vt:lpwstr>65DD2CE9578890DB8C8B3269330C7D86_42</vt:lpwstr>
  </property>
</Properties>
</file>