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0EBEE">
      <w:pPr>
        <w:pStyle w:val="4"/>
        <w:jc w:val="center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6DF7F7AE">
      <w:pPr>
        <w:pStyle w:val="4"/>
        <w:rPr>
          <w:rFonts w:eastAsia="Times New Roman" w:cs="Times New Roman"/>
          <w:sz w:val="28"/>
          <w:szCs w:val="28"/>
          <w:lang w:eastAsia="ru-RU"/>
        </w:rPr>
      </w:pPr>
    </w:p>
    <w:p w14:paraId="5CE5AF77">
      <w:pPr>
        <w:pStyle w:val="4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72895FBD">
      <w:pPr>
        <w:pStyle w:val="4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1B2ACB00">
      <w:pPr>
        <w:pStyle w:val="4"/>
        <w:pBdr>
          <w:bottom w:val="single" w:color="000000" w:sz="12" w:space="1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53BA83DC">
      <w:pPr>
        <w:pStyle w:val="4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356165FD">
      <w:pPr>
        <w:pStyle w:val="4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7492774B">
      <w:pPr>
        <w:pStyle w:val="4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31F77707">
      <w:pPr>
        <w:pStyle w:val="4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 w:type="textWrapping"/>
      </w:r>
    </w:p>
    <w:p w14:paraId="7D9E07E7">
      <w:pPr>
        <w:pStyle w:val="4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2A22A3F">
      <w:pPr>
        <w:pStyle w:val="4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23B7A26">
      <w:pPr>
        <w:pStyle w:val="4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0EC9AD51">
      <w:pPr>
        <w:pStyle w:val="4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6A0AC807">
      <w:pPr>
        <w:pStyle w:val="4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AA898F3">
      <w:pPr>
        <w:pStyle w:val="4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Отчет</w:t>
      </w:r>
    </w:p>
    <w:p w14:paraId="71006509">
      <w:pPr>
        <w:pStyle w:val="4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37310467">
      <w:pPr>
        <w:pStyle w:val="4"/>
        <w:jc w:val="center"/>
        <w:rPr>
          <w:sz w:val="28"/>
          <w:szCs w:val="28"/>
        </w:rPr>
      </w:pP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По дисциплине: О</w:t>
      </w:r>
      <w:r>
        <w:rPr>
          <w:rFonts w:eastAsia="Times New Roman" w:cs="Times New Roman"/>
          <w:bCs/>
          <w:color w:val="000000"/>
          <w:sz w:val="28"/>
          <w:szCs w:val="28"/>
          <w:lang w:val="zh-CN" w:eastAsia="ru-RU"/>
        </w:rPr>
        <w:t>бщая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теори</w:t>
      </w:r>
      <w:r>
        <w:rPr>
          <w:rFonts w:eastAsia="Times New Roman" w:cs="Times New Roman"/>
          <w:bCs/>
          <w:color w:val="000000"/>
          <w:sz w:val="28"/>
          <w:szCs w:val="28"/>
          <w:lang w:val="zh-CN" w:eastAsia="ru-RU"/>
        </w:rPr>
        <w:t>я интеллектуальных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систем</w:t>
      </w:r>
    </w:p>
    <w:p w14:paraId="6E82C040">
      <w:pPr>
        <w:pStyle w:val="4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На тему: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 xml:space="preserve"> Система «Проводные</w:t>
      </w:r>
      <w:r>
        <w:rPr>
          <w:rFonts w:hint="default" w:eastAsia="Times New Roman" w:cs="Times New Roman"/>
          <w:bCs/>
          <w:color w:val="000000"/>
          <w:sz w:val="28"/>
          <w:szCs w:val="28"/>
          <w:lang w:val="en-US" w:eastAsia="ru-RU"/>
        </w:rPr>
        <w:t xml:space="preserve"> наушники</w:t>
      </w:r>
      <w:r>
        <w:rPr>
          <w:rFonts w:eastAsia="Times New Roman" w:cs="Times New Roman"/>
          <w:bCs/>
          <w:color w:val="000000"/>
          <w:sz w:val="28"/>
          <w:szCs w:val="28"/>
          <w:lang w:eastAsia="ru-RU"/>
        </w:rPr>
        <w:t>»</w:t>
      </w:r>
    </w:p>
    <w:p w14:paraId="2916597A">
      <w:pPr>
        <w:pStyle w:val="4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 w:type="textWrapping"/>
      </w:r>
      <w:r>
        <w:rPr>
          <w:rFonts w:eastAsia="Times New Roman" w:cs="Times New Roman"/>
          <w:sz w:val="28"/>
          <w:szCs w:val="28"/>
          <w:lang w:eastAsia="ru-RU"/>
        </w:rPr>
        <w:br w:type="textWrapping"/>
      </w:r>
      <w:r>
        <w:rPr>
          <w:rFonts w:eastAsia="Times New Roman" w:cs="Times New Roman"/>
          <w:sz w:val="28"/>
          <w:szCs w:val="28"/>
          <w:lang w:eastAsia="ru-RU"/>
        </w:rPr>
        <w:br w:type="textWrapping"/>
      </w:r>
    </w:p>
    <w:p w14:paraId="00F55904">
      <w:pPr>
        <w:pStyle w:val="4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59736B78">
      <w:pPr>
        <w:pStyle w:val="4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BEEC5BE">
      <w:pPr>
        <w:pStyle w:val="4"/>
        <w:ind w:left="-142"/>
        <w:jc w:val="right"/>
        <w:rPr>
          <w:sz w:val="28"/>
          <w:szCs w:val="28"/>
          <w:lang w:val="zh-CN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 Сечейко</w:t>
      </w:r>
      <w:r>
        <w:rPr>
          <w:rFonts w:hint="default" w:eastAsia="Times New Roman" w:cs="Times New Roman"/>
          <w:color w:val="000000"/>
          <w:sz w:val="28"/>
          <w:szCs w:val="28"/>
          <w:lang w:val="en-US" w:eastAsia="ru-RU"/>
        </w:rPr>
        <w:t xml:space="preserve"> Н</w:t>
      </w:r>
      <w:r>
        <w:rPr>
          <w:rFonts w:eastAsia="Times New Roman" w:cs="Times New Roman"/>
          <w:color w:val="000000"/>
          <w:sz w:val="28"/>
          <w:szCs w:val="28"/>
          <w:lang w:val="zh-CN" w:eastAsia="ru-RU"/>
        </w:rPr>
        <w:t>. В.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, </w:t>
      </w:r>
      <w:r>
        <w:rPr>
          <w:rFonts w:eastAsia="Times New Roman" w:cs="Times New Roman"/>
          <w:color w:val="000000"/>
          <w:sz w:val="28"/>
          <w:szCs w:val="28"/>
          <w:lang w:val="zh-CN" w:eastAsia="ru-RU"/>
        </w:rPr>
        <w:t>421702</w:t>
      </w:r>
    </w:p>
    <w:p w14:paraId="5224DA1F">
      <w:pPr>
        <w:pStyle w:val="4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AD0B7C4">
      <w:pPr>
        <w:pStyle w:val="4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sz w:val="28"/>
          <w:szCs w:val="28"/>
          <w:lang w:eastAsia="ru-RU"/>
        </w:rPr>
        <w:t xml:space="preserve">                            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Проверил: </w:t>
      </w:r>
      <w:r>
        <w:rPr>
          <w:rFonts w:eastAsia="Times New Roman" w:cs="Times New Roman"/>
          <w:color w:val="000000"/>
          <w:sz w:val="28"/>
          <w:szCs w:val="28"/>
          <w:lang w:val="zh-CN" w:eastAsia="ru-RU"/>
        </w:rPr>
        <w:t>Соколович М. Г.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   </w:t>
      </w:r>
    </w:p>
    <w:p w14:paraId="6266F924">
      <w:pPr>
        <w:pStyle w:val="4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B2494F4">
      <w:pPr>
        <w:pStyle w:val="4"/>
        <w:jc w:val="center"/>
        <w:rPr>
          <w:rFonts w:hint="default"/>
          <w:sz w:val="28"/>
          <w:szCs w:val="28"/>
          <w:lang w:val="en-US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 202</w:t>
      </w:r>
      <w:r>
        <w:rPr>
          <w:rFonts w:hint="default" w:eastAsia="Times New Roman" w:cs="Times New Roman"/>
          <w:b/>
          <w:color w:val="000000"/>
          <w:sz w:val="28"/>
          <w:szCs w:val="28"/>
          <w:lang w:val="en-US" w:eastAsia="ru-RU"/>
        </w:rPr>
        <w:t>5</w:t>
      </w:r>
    </w:p>
    <w:p w14:paraId="62288A4C">
      <w:pPr>
        <w:pStyle w:val="4"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  <w:t>Лабораторная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ru-RU"/>
        </w:rPr>
        <w:t xml:space="preserve"> работа</w:t>
      </w:r>
      <w:r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  <w:t xml:space="preserve"> №1</w:t>
      </w:r>
      <w:r>
        <w:rPr>
          <w:b/>
          <w:bCs/>
          <w:sz w:val="28"/>
          <w:szCs w:val="28"/>
          <w:lang w:val="zh-CN" w:eastAsia="ru-RU"/>
        </w:rPr>
        <w:br w:type="textWrapping"/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Система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“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Проводные</w:t>
      </w:r>
      <w:r>
        <w:rPr>
          <w:rFonts w:hint="default" w:ascii="Times New Roman" w:hAnsi="Times New Roman" w:eastAsia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наушники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”</w:t>
      </w:r>
    </w:p>
    <w:p w14:paraId="484E6C1C">
      <w:pPr>
        <w:pStyle w:val="4"/>
        <w:spacing w:after="240"/>
        <w:jc w:val="center"/>
        <w:rPr>
          <w:rFonts w:ascii="Times New Roman" w:hAnsi="Times New Roman" w:eastAsia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Модель чёрного ящика</w:t>
      </w:r>
    </w:p>
    <w:p w14:paraId="03965A99">
      <w:pPr>
        <w:pStyle w:val="4"/>
        <w:spacing w:after="240"/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Цель: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построение и исследование модели «чёрный ящик», модели состава системы, модели структуры системы, структурной схемы системы.</w:t>
      </w:r>
    </w:p>
    <w:p w14:paraId="3A1E4CB1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Характеристика: </w:t>
      </w:r>
    </w:p>
    <w:p w14:paraId="12C76571">
      <w:r>
        <w:rPr>
          <w:rFonts w:ascii="Times" w:hAnsi="Times" w:cs="Times"/>
          <w:sz w:val="28"/>
        </w:rPr>
        <w:t>система “Проводные наушники” для преобразования звука в электрический сигнал.</w:t>
      </w:r>
    </w:p>
    <w:p w14:paraId="748E2175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1CCC0A6">
      <w:pPr>
        <w:rPr>
          <w:rFonts w:ascii="Times" w:hAnsi="Times" w:cs="Times"/>
          <w:b/>
          <w:sz w:val="28"/>
        </w:rPr>
      </w:pPr>
      <w:r>
        <w:rPr>
          <w:rFonts w:ascii="Times" w:hAnsi="Times" w:cs="Times"/>
          <w:b/>
          <w:sz w:val="28"/>
        </w:rPr>
        <w:t>Построение модели «чёрный ящик»</w:t>
      </w:r>
    </w:p>
    <w:p w14:paraId="5252F0B4">
      <w:pPr>
        <w:ind w:left="72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Входы</w:t>
      </w:r>
    </w:p>
    <w:p w14:paraId="59D253D3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Электрический аудиосигнал</w:t>
      </w:r>
    </w:p>
    <w:p w14:paraId="0B2285CD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Напряжение питания (если есть активное шумоподавление)</w:t>
      </w:r>
    </w:p>
    <w:p w14:paraId="713F075E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Управляющие сигналы (кнопки громкости, пауза)</w:t>
      </w:r>
    </w:p>
    <w:p w14:paraId="7600EE23">
      <w:pPr>
        <w:ind w:left="72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Выходы</w:t>
      </w:r>
    </w:p>
    <w:p w14:paraId="1962E7D0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Акустические колебания (звук)</w:t>
      </w:r>
    </w:p>
    <w:p w14:paraId="78DA33F8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Сигнал на микрофон (если гарнитура)</w:t>
      </w:r>
    </w:p>
    <w:p w14:paraId="7847F24B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Индикация питания или работы (при наличии)</w:t>
      </w:r>
    </w:p>
    <w:p w14:paraId="1BA84A93">
      <w:pPr>
        <w:ind w:left="72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Нежелательные входы</w:t>
      </w:r>
    </w:p>
    <w:p w14:paraId="75A055D2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Перегрузка по уровню сигнала</w:t>
      </w:r>
    </w:p>
    <w:p w14:paraId="04165976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Посторонние электромагнитные наводки</w:t>
      </w:r>
    </w:p>
    <w:p w14:paraId="65D9E5E9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Повышенное или пониженное напряжение (для активных моделей)</w:t>
      </w:r>
    </w:p>
    <w:p w14:paraId="3F50FDAF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Механические удары, влага</w:t>
      </w:r>
    </w:p>
    <w:p w14:paraId="41422D2B">
      <w:pPr>
        <w:ind w:left="72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Нежелательные выходы</w:t>
      </w:r>
    </w:p>
    <w:p w14:paraId="7B446497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Искажённый звук</w:t>
      </w:r>
    </w:p>
    <w:p w14:paraId="5C2E375D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Отсутствие звука в одном или обоих каналах</w:t>
      </w:r>
    </w:p>
    <w:p w14:paraId="54C81DA5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Посторонние шумы, треск</w:t>
      </w:r>
    </w:p>
    <w:p w14:paraId="7894FBCC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Перегрев или короткое замыкание</w:t>
      </w:r>
    </w:p>
    <w:p w14:paraId="4FBA9779">
      <w:pPr>
        <w:ind w:left="72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Способы устранения недостатков системы</w:t>
      </w:r>
    </w:p>
    <w:p w14:paraId="1A49A70A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Использование экранированных кабелей</w:t>
      </w:r>
    </w:p>
    <w:p w14:paraId="2CA5FCCE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Фильтрация помех</w:t>
      </w:r>
    </w:p>
    <w:p w14:paraId="61F3188C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Контроль уровня входного сигнала</w:t>
      </w:r>
    </w:p>
    <w:p w14:paraId="3AB3EA20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Защита от влаги и механических повреждений</w:t>
      </w:r>
    </w:p>
    <w:p w14:paraId="1C138167"/>
    <w:p w14:paraId="54D74855">
      <w:r>
        <w:rPr>
          <w:rFonts w:ascii="Times" w:hAnsi="Times" w:cs="Times"/>
          <w:b/>
          <w:sz w:val="28"/>
        </w:rPr>
        <w:t>Модель состава системы</w:t>
      </w:r>
    </w:p>
    <w:p w14:paraId="4E9C91FB">
      <w:pPr>
        <w:ind w:left="72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Корпус</w:t>
      </w:r>
    </w:p>
    <w:p w14:paraId="1AE180ED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Мембрана</w:t>
      </w:r>
    </w:p>
    <w:p w14:paraId="00297828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Динамический излучатель</w:t>
      </w:r>
    </w:p>
    <w:p w14:paraId="0A486859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Амбушюры</w:t>
      </w:r>
    </w:p>
    <w:p w14:paraId="059E11FF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Защитная сетка</w:t>
      </w:r>
    </w:p>
    <w:p w14:paraId="07D1A66F">
      <w:pPr>
        <w:ind w:left="72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Интерфейс</w:t>
      </w:r>
    </w:p>
    <w:p w14:paraId="6CAC3319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Разъём (3.5 мм / 6.3 мм / USB / Type-C)</w:t>
      </w:r>
    </w:p>
    <w:p w14:paraId="3895EB6A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Кнопки управления (громкость, пауза, ответ)</w:t>
      </w:r>
    </w:p>
    <w:p w14:paraId="6C5023C8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Микрофон (если гарнитура)</w:t>
      </w:r>
    </w:p>
    <w:p w14:paraId="12387854">
      <w:pPr>
        <w:ind w:left="72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Электропитание и передача сигнала</w:t>
      </w:r>
    </w:p>
    <w:p w14:paraId="531328F6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Аудиокабель (экранированный)</w:t>
      </w:r>
    </w:p>
    <w:p w14:paraId="75C89DE5">
      <w:pPr>
        <w:ind w:left="1440"/>
      </w:pP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z w:val="28"/>
        </w:rPr>
        <w:t>•</w:t>
      </w:r>
      <w:r>
        <w:rPr>
          <w:rFonts w:ascii="Times" w:hAnsi="Times" w:cs="Times"/>
          <w:sz w:val="28"/>
        </w:rPr>
        <w:tab/>
      </w:r>
      <w:r>
        <w:rPr>
          <w:rFonts w:ascii="Times" w:hAnsi="Times" w:cs="Times"/>
          <w:spacing w:val="0"/>
          <w:sz w:val="28"/>
        </w:rPr>
        <w:t>Электрический сигнал от источника звука</w:t>
      </w:r>
    </w:p>
    <w:p w14:paraId="09F90792">
      <w:pPr>
        <w:rPr>
          <w:rFonts w:ascii="Times New Roman" w:hAnsi="Times New Roman" w:eastAsia="Times New Roman" w:cs="Times New Roman"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329390F">
      <w:p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Модель структуры системы:</w:t>
      </w:r>
    </w:p>
    <w:p w14:paraId="2F95BC7F">
      <w:pP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9016" w:type="dxa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A639B8D">
        <w:trPr>
          <w:trHeight w:val="300" w:hRule="atLeast"/>
        </w:trPr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F7EBACE">
            <w:pPr>
              <w:pStyle w:val="1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Элемент</w:t>
            </w:r>
          </w:p>
        </w:tc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D1602E">
            <w:pPr>
              <w:pStyle w:val="13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>Свойства</w:t>
            </w:r>
          </w:p>
        </w:tc>
      </w:tr>
      <w:tr w14:paraId="0447F43F">
        <w:trPr>
          <w:trHeight w:val="21" w:hRule="atLeast"/>
        </w:trPr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535E12">
            <w:pPr>
              <w:pStyle w:val="13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" w:hAnsi="Times" w:cs="Times"/>
                <w:sz w:val="28"/>
              </w:rPr>
              <w:t>Корпус</w:t>
            </w:r>
          </w:p>
        </w:tc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0DF7A6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Механическая защита, формирование акустической камеры</w:t>
            </w:r>
          </w:p>
        </w:tc>
      </w:tr>
      <w:tr w14:paraId="00630DD7">
        <w:trPr>
          <w:trHeight w:val="21" w:hRule="atLeast"/>
        </w:trPr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771D40D">
            <w:pPr>
              <w:pStyle w:val="13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" w:hAnsi="Times" w:cs="Times"/>
                <w:sz w:val="28"/>
              </w:rPr>
              <w:t>Разъём</w:t>
            </w:r>
          </w:p>
        </w:tc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13F265E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Обеспечение подключения к источнику сигнала</w:t>
            </w:r>
          </w:p>
        </w:tc>
      </w:tr>
      <w:tr w14:paraId="4B5D92F8">
        <w:trPr>
          <w:trHeight w:val="300" w:hRule="atLeast"/>
        </w:trPr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316AD0C">
            <w:pPr>
              <w:pStyle w:val="13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" w:hAnsi="Times" w:cs="Times"/>
                <w:sz w:val="28"/>
              </w:rPr>
              <w:t>Мембрана</w:t>
            </w:r>
          </w:p>
        </w:tc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D9E6789">
            <w:pP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Преобразование электрического сигнала в акустические колебания</w:t>
            </w:r>
          </w:p>
        </w:tc>
      </w:tr>
      <w:tr w14:paraId="2E21BE82">
        <w:trPr>
          <w:trHeight w:val="300" w:hRule="atLeast"/>
        </w:trPr>
        <w:tc>
          <w:tcPr>
            <w:tcW w:w="450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ED3658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Динамический излучатель</w:t>
            </w:r>
          </w:p>
        </w:tc>
        <w:tc>
          <w:tcPr>
            <w:tcW w:w="4508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CE1FFC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Генерация звука на основе входного электрического сигнала</w:t>
            </w:r>
          </w:p>
        </w:tc>
      </w:tr>
      <w:tr w14:paraId="38994B19">
        <w:trPr>
          <w:trHeight w:val="300" w:hRule="atLeast"/>
        </w:trPr>
        <w:tc>
          <w:tcPr>
            <w:tcW w:w="450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F965A77">
            <w:pPr>
              <w:pStyle w:val="13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Амбушюры</w:t>
            </w:r>
          </w:p>
        </w:tc>
        <w:tc>
          <w:tcPr>
            <w:tcW w:w="4508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BEA52AC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Повышение комфорта и звукоизоляции</w:t>
            </w:r>
          </w:p>
        </w:tc>
      </w:tr>
      <w:tr w14:paraId="39CAA891">
        <w:trPr>
          <w:trHeight w:val="300" w:hRule="atLeast"/>
        </w:trPr>
        <w:tc>
          <w:tcPr>
            <w:tcW w:w="450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BE2C94F">
            <w:pPr>
              <w:pStyle w:val="13"/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Кабель</w:t>
            </w:r>
          </w:p>
        </w:tc>
        <w:tc>
          <w:tcPr>
            <w:tcW w:w="4508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BC4C1AD">
            <w:pP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Передача аудиосигнала от источника</w:t>
            </w:r>
          </w:p>
        </w:tc>
      </w:tr>
      <w:tr w14:paraId="4F04EDD3">
        <w:trPr>
          <w:trHeight w:val="300" w:hRule="atLeast"/>
        </w:trPr>
        <w:tc>
          <w:tcPr>
            <w:tcW w:w="450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E9385C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Микрофон (если есть)</w:t>
            </w:r>
          </w:p>
        </w:tc>
        <w:tc>
          <w:tcPr>
            <w:tcW w:w="4508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314ED2">
            <w:pP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Преобразование звука в электрический сигнал</w:t>
            </w:r>
          </w:p>
        </w:tc>
      </w:tr>
    </w:tbl>
    <w:p w14:paraId="317CADA8">
      <w:pPr>
        <w:rPr>
          <w:rFonts w:ascii="Times New Roman" w:hAnsi="Times New Roman" w:eastAsia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tbl>
      <w:tblPr>
        <w:tblStyle w:val="8"/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7FFBCF9">
        <w:trPr>
          <w:trHeight w:val="300" w:hRule="atLeast"/>
        </w:trPr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1ED6F5">
            <w:pPr>
              <w:pStyle w:val="13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Пара элементов</w:t>
            </w:r>
          </w:p>
        </w:tc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5292F14">
            <w:pPr>
              <w:pStyle w:val="13"/>
              <w:jc w:val="center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</w:rPr>
              <w:t>Связь между ними</w:t>
            </w:r>
          </w:p>
        </w:tc>
      </w:tr>
      <w:tr w14:paraId="1261E097">
        <w:trPr>
          <w:trHeight w:val="300" w:hRule="atLeast"/>
        </w:trPr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119AE3B">
            <w:pP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Разъём и кабель</w:t>
            </w:r>
          </w:p>
        </w:tc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0302592">
            <w:pP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Передача аудиосигнала от источника</w:t>
            </w:r>
          </w:p>
        </w:tc>
      </w:tr>
      <w:tr w14:paraId="07B1E5BC">
        <w:trPr>
          <w:trHeight w:val="300" w:hRule="atLeast"/>
        </w:trPr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4284C6">
            <w:pP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Кабель и динамический излучатель</w:t>
            </w:r>
          </w:p>
        </w:tc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DEDF671">
            <w:pP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Доставка электрического сигнала к звуковому преобразователю</w:t>
            </w:r>
          </w:p>
        </w:tc>
      </w:tr>
      <w:tr w14:paraId="0BA03ED4">
        <w:trPr>
          <w:trHeight w:val="300" w:hRule="atLeast"/>
        </w:trPr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8ECF4A4">
            <w:pP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Излучатель и мембрана</w:t>
            </w:r>
          </w:p>
        </w:tc>
        <w:tc>
          <w:tcPr>
            <w:tcW w:w="4508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0963269">
            <w:pP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Преобразование электрических колебаний в акустические</w:t>
            </w:r>
          </w:p>
        </w:tc>
      </w:tr>
      <w:tr w14:paraId="4F115944">
        <w:trPr>
          <w:trHeight w:val="300" w:hRule="atLeast"/>
        </w:trPr>
        <w:tc>
          <w:tcPr>
            <w:tcW w:w="450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65702F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Мембрана и корпус</w:t>
            </w:r>
          </w:p>
        </w:tc>
        <w:tc>
          <w:tcPr>
            <w:tcW w:w="4508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A2CA042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Мембрана закреплена в корпусе, который формирует акустическое пространство</w:t>
            </w:r>
          </w:p>
        </w:tc>
      </w:tr>
      <w:tr w14:paraId="6CF04E3B">
        <w:trPr>
          <w:trHeight w:val="300" w:hRule="atLeast"/>
        </w:trPr>
        <w:tc>
          <w:tcPr>
            <w:tcW w:w="450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8A72DB6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Корпус и амбушюры</w:t>
            </w:r>
          </w:p>
        </w:tc>
        <w:tc>
          <w:tcPr>
            <w:tcW w:w="4508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C82089C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Амбушюры фиксируются на корпусе, обеспечивая комфорт и изоляцию</w:t>
            </w:r>
          </w:p>
        </w:tc>
      </w:tr>
      <w:tr w14:paraId="03452AA5">
        <w:trPr>
          <w:trHeight w:val="300" w:hRule="atLeast"/>
        </w:trPr>
        <w:tc>
          <w:tcPr>
            <w:tcW w:w="4508" w:type="dxa"/>
            <w:tcBorders>
              <w:left w:val="single" w:color="000000" w:themeColor="text1" w:sz="6" w:space="0"/>
              <w:bottom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2FE64A7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Микрофон и кабель</w:t>
            </w:r>
          </w:p>
        </w:tc>
        <w:tc>
          <w:tcPr>
            <w:tcW w:w="4508" w:type="dxa"/>
            <w:tcBorders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459CB94">
            <w:pPr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" w:hAnsi="Times" w:cs="Times"/>
                <w:spacing w:val="0"/>
                <w:sz w:val="28"/>
              </w:rPr>
              <w:t>Передача сигнала от микрофона к источнику</w:t>
            </w:r>
          </w:p>
        </w:tc>
      </w:tr>
    </w:tbl>
    <w:p w14:paraId="2C19B053">
      <w:pPr>
        <w:pStyle w:val="4"/>
        <w:rPr>
          <w:rFonts w:ascii="Times New Roman" w:hAnsi="Times New Roman" w:eastAsia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065651EC">
      <w:pPr>
        <w:pStyle w:val="4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Построение структурной схемы системы:</w:t>
      </w:r>
    </w:p>
    <w:p w14:paraId="71118A9C">
      <w:pPr>
        <w:pStyle w:val="4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639445</wp:posOffset>
            </wp:positionH>
            <wp:positionV relativeFrom="paragraph">
              <wp:posOffset>233680</wp:posOffset>
            </wp:positionV>
            <wp:extent cx="5152390" cy="4602480"/>
            <wp:effectExtent l="0" t="0" r="3810" b="20320"/>
            <wp:wrapSquare wrapText="bothSides"/>
            <wp:docPr id="12" name="Picture 12" descr="Снимок экрана 2025-11-20 в 22.37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Снимок экрана 2025-11-20 в 22.37.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5239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187A7">
      <w:pPr>
        <w:pStyle w:val="4"/>
        <w:ind w:left="1418" w:leftChars="0"/>
        <w:rPr>
          <w:rFonts w:cs="Times New Roman"/>
          <w:b/>
          <w:sz w:val="28"/>
          <w:szCs w:val="28"/>
        </w:rPr>
      </w:pPr>
    </w:p>
    <w:p w14:paraId="357A6489">
      <w:pPr>
        <w:pStyle w:val="4"/>
        <w:rPr>
          <w:rFonts w:cs="Times New Roman"/>
          <w:b/>
          <w:sz w:val="28"/>
          <w:szCs w:val="28"/>
        </w:rPr>
      </w:pPr>
    </w:p>
    <w:p w14:paraId="5E2CC3A3">
      <w:pPr>
        <w:pStyle w:val="4"/>
        <w:rPr>
          <w:rFonts w:cs="Times New Roman"/>
          <w:b/>
          <w:sz w:val="28"/>
          <w:szCs w:val="28"/>
        </w:rPr>
      </w:pPr>
    </w:p>
    <w:p w14:paraId="7D422E18">
      <w:pPr>
        <w:pStyle w:val="4"/>
        <w:rPr>
          <w:rFonts w:cs="Times New Roman"/>
          <w:b/>
          <w:sz w:val="28"/>
          <w:szCs w:val="28"/>
        </w:rPr>
      </w:pPr>
    </w:p>
    <w:p w14:paraId="6EDE7807">
      <w:pPr>
        <w:pStyle w:val="4"/>
        <w:rPr>
          <w:rFonts w:cs="Times New Roman"/>
          <w:b/>
          <w:sz w:val="28"/>
          <w:szCs w:val="28"/>
        </w:rPr>
      </w:pPr>
    </w:p>
    <w:p w14:paraId="58500522">
      <w:pPr>
        <w:pStyle w:val="4"/>
        <w:rPr>
          <w:rFonts w:cs="Times New Roman"/>
          <w:b/>
          <w:sz w:val="28"/>
          <w:szCs w:val="28"/>
        </w:rPr>
      </w:pPr>
    </w:p>
    <w:p w14:paraId="41041539">
      <w:pPr>
        <w:pStyle w:val="4"/>
        <w:rPr>
          <w:rFonts w:cs="Times New Roman"/>
          <w:b/>
          <w:sz w:val="28"/>
          <w:szCs w:val="28"/>
        </w:rPr>
      </w:pPr>
    </w:p>
    <w:p w14:paraId="57669532">
      <w:pPr>
        <w:pStyle w:val="4"/>
        <w:rPr>
          <w:rFonts w:cs="Times New Roman"/>
          <w:b/>
          <w:sz w:val="28"/>
          <w:szCs w:val="28"/>
        </w:rPr>
      </w:pPr>
    </w:p>
    <w:p w14:paraId="00C4623C">
      <w:pPr>
        <w:pStyle w:val="4"/>
        <w:rPr>
          <w:rFonts w:cs="Times New Roman"/>
          <w:b/>
          <w:sz w:val="28"/>
          <w:szCs w:val="28"/>
        </w:rPr>
      </w:pPr>
    </w:p>
    <w:p w14:paraId="5B8513BC">
      <w:pPr>
        <w:pStyle w:val="4"/>
        <w:rPr>
          <w:rFonts w:cs="Times New Roman"/>
          <w:b/>
          <w:sz w:val="28"/>
          <w:szCs w:val="28"/>
        </w:rPr>
      </w:pPr>
    </w:p>
    <w:p w14:paraId="5A867512">
      <w:pPr>
        <w:pStyle w:val="4"/>
        <w:rPr>
          <w:rFonts w:cs="Times New Roman"/>
          <w:b/>
          <w:sz w:val="28"/>
          <w:szCs w:val="28"/>
        </w:rPr>
      </w:pPr>
    </w:p>
    <w:p w14:paraId="65E2E136">
      <w:pPr>
        <w:pStyle w:val="4"/>
        <w:rPr>
          <w:rFonts w:cs="Times New Roman"/>
          <w:b/>
          <w:sz w:val="28"/>
          <w:szCs w:val="28"/>
        </w:rPr>
      </w:pPr>
    </w:p>
    <w:p w14:paraId="70D2D5B8">
      <w:pPr>
        <w:pStyle w:val="4"/>
        <w:rPr>
          <w:rFonts w:cs="Times New Roman"/>
          <w:b/>
          <w:sz w:val="28"/>
          <w:szCs w:val="28"/>
          <w:lang w:val="en-US"/>
        </w:rPr>
      </w:pPr>
    </w:p>
    <w:p w14:paraId="4980C09D">
      <w:pPr>
        <w:pStyle w:val="4"/>
        <w:rPr>
          <w:rFonts w:cs="Times New Roman"/>
          <w:b/>
          <w:sz w:val="28"/>
          <w:szCs w:val="28"/>
        </w:rPr>
      </w:pPr>
    </w:p>
    <w:p w14:paraId="2157D043">
      <w:pPr>
        <w:pStyle w:val="41"/>
        <w:keepNext w:val="0"/>
        <w:keepLines w:val="0"/>
        <w:widowControl/>
        <w:suppressLineNumbers w:val="0"/>
        <w:rPr>
          <w:b/>
          <w:bCs/>
        </w:rPr>
      </w:pPr>
    </w:p>
    <w:p w14:paraId="523B867A">
      <w:pPr>
        <w:pStyle w:val="41"/>
        <w:keepNext w:val="0"/>
        <w:keepLines w:val="0"/>
        <w:widowControl/>
        <w:suppressLineNumbers w:val="0"/>
        <w:rPr>
          <w:b/>
          <w:bCs/>
        </w:rPr>
      </w:pPr>
    </w:p>
    <w:p w14:paraId="5CB947DE">
      <w:pPr>
        <w:pStyle w:val="41"/>
        <w:keepNext w:val="0"/>
        <w:keepLines w:val="0"/>
        <w:widowControl/>
        <w:suppressLineNumbers w:val="0"/>
        <w:rPr>
          <w:b/>
          <w:bCs/>
        </w:rPr>
      </w:pPr>
    </w:p>
    <w:p w14:paraId="53FF1824">
      <w:pPr>
        <w:pStyle w:val="41"/>
        <w:keepNext w:val="0"/>
        <w:keepLines w:val="0"/>
        <w:widowControl/>
        <w:suppressLineNumbers w:val="0"/>
        <w:rPr>
          <w:b/>
          <w:bCs/>
        </w:rPr>
      </w:pPr>
    </w:p>
    <w:p w14:paraId="77D22453">
      <w:pPr>
        <w:pStyle w:val="41"/>
        <w:keepNext w:val="0"/>
        <w:keepLines w:val="0"/>
        <w:widowControl/>
        <w:suppressLineNumbers w:val="0"/>
        <w:rPr>
          <w:b/>
          <w:bCs/>
        </w:rPr>
      </w:pPr>
    </w:p>
    <w:p w14:paraId="5BB7957C">
      <w:pPr>
        <w:pStyle w:val="41"/>
        <w:keepNext w:val="0"/>
        <w:keepLines w:val="0"/>
        <w:widowControl/>
        <w:suppressLineNumbers w:val="0"/>
        <w:rPr>
          <w:b/>
          <w:bCs/>
        </w:rPr>
      </w:pPr>
    </w:p>
    <w:p w14:paraId="2826206C">
      <w:pPr>
        <w:pStyle w:val="41"/>
        <w:keepNext w:val="0"/>
        <w:keepLines w:val="0"/>
        <w:widowControl/>
        <w:suppressLineNumbers w:val="0"/>
        <w:rPr>
          <w:b/>
          <w:bCs/>
        </w:rPr>
      </w:pPr>
    </w:p>
    <w:p w14:paraId="74BFD2E6">
      <w:pPr>
        <w:pStyle w:val="41"/>
        <w:keepNext w:val="0"/>
        <w:keepLines w:val="0"/>
        <w:widowControl/>
        <w:suppressLineNumbers w:val="0"/>
        <w:rPr>
          <w:b/>
          <w:bCs/>
        </w:rPr>
      </w:pPr>
    </w:p>
    <w:p w14:paraId="665B6F48">
      <w:pPr>
        <w:pStyle w:val="41"/>
        <w:keepNext w:val="0"/>
        <w:keepLines w:val="0"/>
        <w:widowControl/>
        <w:suppressLineNumbers w:val="0"/>
        <w:rPr>
          <w:b/>
          <w:bCs/>
        </w:rPr>
      </w:pPr>
    </w:p>
    <w:p w14:paraId="5B5C959B">
      <w:pPr>
        <w:pStyle w:val="41"/>
        <w:keepNext w:val="0"/>
        <w:keepLines w:val="0"/>
        <w:widowControl/>
        <w:suppressLineNumbers w:val="0"/>
        <w:rPr>
          <w:b/>
          <w:bCs/>
        </w:rPr>
      </w:pPr>
    </w:p>
    <w:p w14:paraId="379041A0">
      <w:pPr>
        <w:pStyle w:val="41"/>
        <w:keepNext w:val="0"/>
        <w:keepLines w:val="0"/>
        <w:widowControl/>
        <w:suppressLineNumbers w:val="0"/>
        <w:rPr>
          <w:b/>
          <w:bCs/>
        </w:rPr>
      </w:pPr>
    </w:p>
    <w:p w14:paraId="7FCF6641">
      <w:pPr>
        <w:pStyle w:val="41"/>
        <w:keepNext w:val="0"/>
        <w:keepLines w:val="0"/>
        <w:widowControl/>
        <w:suppressLineNumbers w:val="0"/>
        <w:rPr>
          <w:b/>
          <w:bCs/>
        </w:rPr>
      </w:pPr>
    </w:p>
    <w:p w14:paraId="06BCEE2D">
      <w:pPr>
        <w:pStyle w:val="41"/>
        <w:keepNext w:val="0"/>
        <w:keepLines w:val="0"/>
        <w:widowControl/>
        <w:suppressLineNumbers w:val="0"/>
        <w:rPr>
          <w:b/>
          <w:bCs/>
        </w:rPr>
      </w:pPr>
    </w:p>
    <w:p w14:paraId="1D63FB5C">
      <w:pPr>
        <w:pStyle w:val="41"/>
        <w:keepNext w:val="0"/>
        <w:keepLines w:val="0"/>
        <w:widowControl/>
        <w:suppressLineNumbers w:val="0"/>
        <w:rPr>
          <w:b/>
          <w:bCs/>
        </w:rPr>
      </w:pPr>
    </w:p>
    <w:p w14:paraId="23BF1379">
      <w:pPr>
        <w:pStyle w:val="41"/>
        <w:keepNext w:val="0"/>
        <w:keepLines w:val="0"/>
        <w:widowControl/>
        <w:suppressLineNumbers w:val="0"/>
        <w:jc w:val="both"/>
        <w:rPr>
          <w:b/>
          <w:bCs/>
        </w:rPr>
      </w:pPr>
    </w:p>
    <w:p w14:paraId="12401BDE">
      <w:pPr>
        <w:pStyle w:val="4"/>
        <w:jc w:val="center"/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  <w:t>Лабораторная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ru-RU"/>
        </w:rPr>
        <w:t xml:space="preserve"> работа</w:t>
      </w:r>
      <w:r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  <w:t xml:space="preserve"> №2</w:t>
      </w:r>
    </w:p>
    <w:p w14:paraId="6AB89A14">
      <w:pPr>
        <w:pStyle w:val="4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zh-CN" w:eastAsia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zh-CN" w:eastAsia="ru-RU"/>
        </w:rPr>
        <w:t>Система «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ru-RU"/>
        </w:rPr>
        <w:t>Проводные наушники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zh-CN" w:eastAsia="ru-RU"/>
        </w:rPr>
        <w:t>»</w:t>
      </w:r>
    </w:p>
    <w:p w14:paraId="6064B7CF">
      <w:pPr>
        <w:pStyle w:val="41"/>
        <w:keepNext w:val="0"/>
        <w:keepLines w:val="0"/>
        <w:widowControl/>
        <w:suppressLineNumbers w:val="0"/>
      </w:pPr>
      <w:r>
        <w:t>СВЕДЕНИЕ МНОГОКРИТЕРИАЛЬНОЙ ЗАДАЧИ К ОДНОКРИТЕРИАЛЬНОЙ</w:t>
      </w:r>
    </w:p>
    <w:p w14:paraId="5753FB74">
      <w:pPr>
        <w:pStyle w:val="34"/>
        <w:keepNext w:val="0"/>
        <w:keepLines w:val="0"/>
        <w:widowControl/>
        <w:suppressLineNumbers w:val="0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68"/>
        <w:gridCol w:w="2917"/>
        <w:gridCol w:w="2448"/>
        <w:gridCol w:w="1829"/>
        <w:gridCol w:w="1843"/>
      </w:tblGrid>
      <w:tr w14:paraId="4EF5232E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789F941">
            <w:pPr>
              <w:pStyle w:val="3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№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793872A7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Наименование критерия q</w:t>
            </w:r>
            <w:r>
              <w:rPr>
                <w:bdr w:val="none" w:color="auto" w:sz="0" w:space="0"/>
                <w:vertAlign w:val="subscript"/>
              </w:rPr>
              <w:t>i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42D127CD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Единица измерения q</w:t>
            </w:r>
            <w:r>
              <w:rPr>
                <w:bdr w:val="none" w:color="auto" w:sz="0" w:space="0"/>
                <w:vertAlign w:val="subscript"/>
              </w:rPr>
              <w:t>i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6BF13E47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Коэффициент a</w:t>
            </w:r>
            <w:r>
              <w:rPr>
                <w:bdr w:val="none" w:color="auto" w:sz="0" w:space="0"/>
                <w:vertAlign w:val="subscript"/>
              </w:rPr>
              <w:t>i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10BF1E54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Коэффициент b</w:t>
            </w:r>
            <w:r>
              <w:rPr>
                <w:bdr w:val="none" w:color="auto" w:sz="0" w:space="0"/>
                <w:vertAlign w:val="subscript"/>
              </w:rPr>
              <w:t>i</w:t>
            </w:r>
          </w:p>
        </w:tc>
      </w:tr>
      <w:tr w14:paraId="5D4263BC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720C4686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q</w:t>
            </w:r>
            <w:r>
              <w:rPr>
                <w:bdr w:val="none" w:color="auto" w:sz="0" w:space="0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C67AA07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Диапазон частот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1CE1AC8">
            <w:pPr>
              <w:pStyle w:val="23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Гц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AC772F3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0,3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4B8011B9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0,7</w:t>
            </w:r>
          </w:p>
        </w:tc>
      </w:tr>
      <w:tr w14:paraId="2197F25B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04D21985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q</w:t>
            </w:r>
            <w:r>
              <w:rPr>
                <w:bdr w:val="none" w:color="auto" w:sz="0" w:space="0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08E1779D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Чувствительность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10FE85E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дБ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4FE35703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0,25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11570CA6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0,75</w:t>
            </w:r>
          </w:p>
        </w:tc>
      </w:tr>
      <w:tr w14:paraId="1711492D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6224F7D0">
            <w:pPr>
              <w:pStyle w:val="39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q</w:t>
            </w:r>
            <w:r>
              <w:rPr>
                <w:bdr w:val="none" w:color="auto" w:sz="0" w:space="0"/>
                <w:vertAlign w:val="subscript"/>
              </w:rPr>
              <w:t>3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654985EB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Сопротивление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1E0CFF02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Ом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450298E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0,2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083FB8FD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0,8</w:t>
            </w:r>
          </w:p>
        </w:tc>
      </w:tr>
      <w:tr w14:paraId="1233F130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07EE2BDC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q</w:t>
            </w:r>
            <w:r>
              <w:rPr>
                <w:bdr w:val="none" w:color="auto" w:sz="0" w:space="0"/>
                <w:vertAlign w:val="subscript"/>
              </w:rPr>
              <w:t>4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407B994C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Вес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8C0D5C7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Г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7759D182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0,25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47B9BF3C">
            <w:pPr>
              <w:pStyle w:val="24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0,75</w:t>
            </w:r>
          </w:p>
        </w:tc>
      </w:tr>
    </w:tbl>
    <w:p w14:paraId="6A1DCF29">
      <w:pPr>
        <w:pStyle w:val="32"/>
        <w:keepNext w:val="0"/>
        <w:keepLines w:val="0"/>
        <w:widowControl/>
        <w:suppressLineNumbers w:val="0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51"/>
        <w:gridCol w:w="2090"/>
        <w:gridCol w:w="2387"/>
        <w:gridCol w:w="2175"/>
        <w:gridCol w:w="769"/>
      </w:tblGrid>
      <w:tr w14:paraId="72EEFF69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3817B04">
            <w:pPr>
              <w:pStyle w:val="32"/>
              <w:keepNext w:val="0"/>
              <w:keepLines w:val="0"/>
              <w:widowControl/>
              <w:suppressLineNumbers w:val="0"/>
            </w:pP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1740539F">
            <w:pPr>
              <w:pStyle w:val="3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Диапазон частот, Гц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710BC1CC">
            <w:pPr>
              <w:pStyle w:val="3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Чувствительность, дБ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7689DB9">
            <w:pPr>
              <w:pStyle w:val="3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Сопротивление, Ом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1C69BCD9">
            <w:pPr>
              <w:pStyle w:val="3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Вес, г</w:t>
            </w:r>
          </w:p>
        </w:tc>
      </w:tr>
      <w:tr w14:paraId="2CF61361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4A862404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rStyle w:val="26"/>
                <w:bdr w:val="none" w:color="auto" w:sz="0" w:space="0"/>
              </w:rPr>
              <w:t>Sony MDR-ZX110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373FBD4E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12-22000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880621C">
            <w:pPr>
              <w:pStyle w:val="3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98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361C88C7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24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3E81A122">
            <w:pPr>
              <w:pStyle w:val="3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120</w:t>
            </w:r>
          </w:p>
        </w:tc>
      </w:tr>
      <w:tr w14:paraId="6386FFE0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639E3CC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rStyle w:val="26"/>
                <w:bdr w:val="none" w:color="auto" w:sz="0" w:space="0"/>
              </w:rPr>
              <w:t>Philips SHP2500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63C80DD8">
            <w:pPr>
              <w:pStyle w:val="3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15-22000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AA1B3E0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105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09E58431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32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06E43D23">
            <w:pPr>
              <w:pStyle w:val="3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285</w:t>
            </w:r>
          </w:p>
        </w:tc>
      </w:tr>
      <w:tr w14:paraId="5F4144B9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32450DCC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rStyle w:val="26"/>
                <w:bdr w:val="none" w:color="auto" w:sz="0" w:space="0"/>
              </w:rPr>
              <w:t>Audio-Technica ATH-M20X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68CF2A77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15-20000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61975A91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96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11A191D7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47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009A1B07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190</w:t>
            </w:r>
          </w:p>
        </w:tc>
      </w:tr>
      <w:tr w14:paraId="2AB63645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tbl>
            <w:tblPr>
              <w:tblW w:w="0" w:type="auto"/>
              <w:tblCellSpacing w:w="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/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880"/>
            </w:tblGrid>
            <w:tr w14:paraId="42E8B5C5">
              <w:trPr>
                <w:tblCellSpacing w:w="0" w:type="dxa"/>
              </w:trPr>
              <w:tc>
                <w:tcPr>
                  <w:tcW w:w="1880" w:type="dxa"/>
                  <w:shd w:val="clear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vAlign w:val="center"/>
                </w:tcPr>
                <w:p w14:paraId="47A55F86">
                  <w:pPr>
                    <w:pStyle w:val="25"/>
                    <w:keepNext w:val="0"/>
                    <w:keepLines w:val="0"/>
                    <w:widowControl/>
                    <w:suppressLineNumbers w:val="0"/>
                    <w:rPr>
                      <w:rFonts w:hint="default"/>
                      <w:lang w:val="en-US"/>
                    </w:rPr>
                  </w:pPr>
                  <w:r>
                    <w:rPr>
                      <w:rFonts w:hint="default"/>
                      <w:lang w:val="en-US"/>
                    </w:rPr>
                    <w:t>Senheiser HD 206</w:t>
                  </w:r>
                </w:p>
              </w:tc>
            </w:tr>
          </w:tbl>
          <w:p w14:paraId="347002EB">
            <w:pPr>
              <w:spacing w:before="10" w:beforeAutospacing="0" w:after="10" w:afterAutospacing="0"/>
            </w:pP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4931A11">
            <w:pPr>
              <w:pStyle w:val="3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21-18000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38A50C21">
            <w:pPr>
              <w:pStyle w:val="3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108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0FADABCE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24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79EE527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165</w:t>
            </w:r>
          </w:p>
        </w:tc>
      </w:tr>
      <w:tr w14:paraId="48CAC7C7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01D636B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rStyle w:val="26"/>
                <w:bdr w:val="none" w:color="auto" w:sz="0" w:space="0"/>
              </w:rPr>
              <w:t>JBL T500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E144832">
            <w:pPr>
              <w:pStyle w:val="3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20-20000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3A2B889D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101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6C0B5016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32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FCD6CF0">
            <w:pPr>
              <w:pStyle w:val="25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148</w:t>
            </w:r>
          </w:p>
        </w:tc>
      </w:tr>
      <w:tr w14:paraId="6B548A2F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D864915">
            <w:pPr>
              <w:pStyle w:val="3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S</w:t>
            </w:r>
            <w:r>
              <w:rPr>
                <w:bdr w:val="none" w:color="auto" w:sz="0" w:space="0"/>
                <w:vertAlign w:val="subscript"/>
              </w:rPr>
              <w:t>i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70F3D789">
            <w:pPr>
              <w:pStyle w:val="2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22000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4DB4911E">
            <w:pPr>
              <w:pStyle w:val="2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108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3CC07D7D">
            <w:pPr>
              <w:pStyle w:val="28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24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3CC70698">
            <w:pPr>
              <w:pStyle w:val="36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120</w:t>
            </w:r>
          </w:p>
        </w:tc>
      </w:tr>
    </w:tbl>
    <w:p w14:paraId="6815E562">
      <w:pPr>
        <w:rPr>
          <w:vanish/>
          <w:sz w:val="24"/>
          <w:szCs w:val="24"/>
        </w:rPr>
      </w:pPr>
    </w:p>
    <w:tbl>
      <w:tblPr>
        <w:tblpPr w:leftFromText="180" w:rightFromText="180" w:vertAnchor="text" w:horzAnchor="page" w:tblpX="1139" w:tblpY="321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2636"/>
      </w:tblGrid>
      <w:tr w14:paraId="09292DE5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EF8914E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Балл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0483F6CB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Диапазон частот, Гц</w:t>
            </w:r>
          </w:p>
        </w:tc>
      </w:tr>
      <w:tr w14:paraId="426A1351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7D0F3B1E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253DB6D">
            <w:pPr>
              <w:pStyle w:val="39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21-18000</w:t>
            </w:r>
          </w:p>
        </w:tc>
      </w:tr>
      <w:tr w14:paraId="40CEAB52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166B57F8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4819F2AC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20-20000</w:t>
            </w:r>
          </w:p>
        </w:tc>
      </w:tr>
      <w:tr w14:paraId="2E159FA4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90F2245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361A8972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15-20000</w:t>
            </w:r>
          </w:p>
        </w:tc>
      </w:tr>
      <w:tr w14:paraId="76C8AA5F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72BC132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E3D80BA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15-22000</w:t>
            </w:r>
          </w:p>
        </w:tc>
      </w:tr>
      <w:tr w14:paraId="07AC2E57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7824D7F9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2B0E976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12-22000</w:t>
            </w:r>
          </w:p>
        </w:tc>
      </w:tr>
    </w:tbl>
    <w:p w14:paraId="63B63799">
      <w:pPr>
        <w:pStyle w:val="22"/>
        <w:keepNext w:val="0"/>
        <w:keepLines w:val="0"/>
        <w:widowControl/>
        <w:suppressLineNumbers w:val="0"/>
      </w:pPr>
    </w:p>
    <w:p w14:paraId="7877A450">
      <w:pPr>
        <w:pStyle w:val="22"/>
        <w:keepNext w:val="0"/>
        <w:keepLines w:val="0"/>
        <w:widowControl/>
        <w:suppressLineNumbers w:val="0"/>
      </w:pPr>
    </w:p>
    <w:p w14:paraId="15E79E65">
      <w:pPr>
        <w:pStyle w:val="22"/>
        <w:keepNext w:val="0"/>
        <w:keepLines w:val="0"/>
        <w:widowControl/>
        <w:suppressLineNumbers w:val="0"/>
      </w:pPr>
    </w:p>
    <w:p w14:paraId="4F412587">
      <w:pPr>
        <w:pStyle w:val="22"/>
        <w:keepNext w:val="0"/>
        <w:keepLines w:val="0"/>
        <w:widowControl/>
        <w:suppressLineNumbers w:val="0"/>
      </w:pPr>
    </w:p>
    <w:p w14:paraId="33489DC3">
      <w:pPr>
        <w:pStyle w:val="22"/>
        <w:keepNext w:val="0"/>
        <w:keepLines w:val="0"/>
        <w:widowControl/>
        <w:suppressLineNumbers w:val="0"/>
      </w:pPr>
    </w:p>
    <w:p w14:paraId="58309AE0">
      <w:pPr>
        <w:pStyle w:val="22"/>
        <w:keepNext w:val="0"/>
        <w:keepLines w:val="0"/>
        <w:widowControl/>
        <w:suppressLineNumbers w:val="0"/>
      </w:pPr>
    </w:p>
    <w:p w14:paraId="395EF6F8">
      <w:pPr>
        <w:pStyle w:val="22"/>
        <w:keepNext w:val="0"/>
        <w:keepLines w:val="0"/>
        <w:widowControl/>
        <w:suppressLineNumbers w:val="0"/>
      </w:pPr>
    </w:p>
    <w:p w14:paraId="469941FA">
      <w:pPr>
        <w:pStyle w:val="22"/>
        <w:keepNext w:val="0"/>
        <w:keepLines w:val="0"/>
        <w:widowControl/>
        <w:suppressLineNumbers w:val="0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2805"/>
      </w:tblGrid>
      <w:tr w14:paraId="5DC3F746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586DEB3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Балл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4BF3FCD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Чувствительность, дБ</w:t>
            </w:r>
          </w:p>
        </w:tc>
      </w:tr>
      <w:tr w14:paraId="422DF51B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144602CA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083081A9">
            <w:pPr>
              <w:pStyle w:val="39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96</w:t>
            </w:r>
          </w:p>
        </w:tc>
      </w:tr>
      <w:tr w14:paraId="5774DD71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44FEC36A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173DE6F5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98</w:t>
            </w:r>
          </w:p>
        </w:tc>
      </w:tr>
      <w:tr w14:paraId="43A2F04E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62BEA01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C1471FF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101</w:t>
            </w:r>
          </w:p>
        </w:tc>
      </w:tr>
      <w:tr w14:paraId="7C8A05E3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09C084AC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0EE271D5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105</w:t>
            </w:r>
          </w:p>
        </w:tc>
      </w:tr>
      <w:tr w14:paraId="795A9E9B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653BCD37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6CC16E8A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108</w:t>
            </w:r>
          </w:p>
        </w:tc>
      </w:tr>
    </w:tbl>
    <w:p w14:paraId="1809C678">
      <w:pPr>
        <w:pStyle w:val="22"/>
        <w:keepNext w:val="0"/>
        <w:keepLines w:val="0"/>
        <w:widowControl/>
        <w:suppressLineNumbers w:val="0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2569"/>
      </w:tblGrid>
      <w:tr w14:paraId="063642F4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727690E3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Балл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3493C404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Сопротивление, Ом</w:t>
            </w:r>
          </w:p>
        </w:tc>
      </w:tr>
      <w:tr w14:paraId="58FC0016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DD20127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313DB3F">
            <w:pPr>
              <w:pStyle w:val="39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47</w:t>
            </w:r>
          </w:p>
        </w:tc>
      </w:tr>
      <w:tr w14:paraId="25848EE6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3FF26002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1DE84CED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32</w:t>
            </w:r>
          </w:p>
        </w:tc>
      </w:tr>
      <w:tr w14:paraId="0AF914EB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7D6DB773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7FA2F166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32</w:t>
            </w:r>
          </w:p>
        </w:tc>
      </w:tr>
      <w:tr w14:paraId="27A42AD4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ABF5AB3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88C4ECB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24</w:t>
            </w:r>
          </w:p>
        </w:tc>
      </w:tr>
      <w:tr w14:paraId="7EC61A26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04E8E3B7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808045B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24</w:t>
            </w:r>
          </w:p>
        </w:tc>
      </w:tr>
    </w:tbl>
    <w:p w14:paraId="1978BE0B">
      <w:pPr>
        <w:pStyle w:val="22"/>
        <w:keepNext w:val="0"/>
        <w:keepLines w:val="0"/>
        <w:widowControl/>
        <w:suppressLineNumbers w:val="0"/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5"/>
        <w:gridCol w:w="891"/>
      </w:tblGrid>
      <w:tr w14:paraId="54FF74ED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461D9FB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Балл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4F7955D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Вес, г</w:t>
            </w:r>
          </w:p>
        </w:tc>
      </w:tr>
      <w:tr w14:paraId="6D00217A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46FF3397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349A5ECC">
            <w:pPr>
              <w:pStyle w:val="39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285</w:t>
            </w:r>
          </w:p>
        </w:tc>
      </w:tr>
      <w:tr w14:paraId="5D0F0B66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6236EBB1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2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41288A3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190</w:t>
            </w:r>
          </w:p>
        </w:tc>
      </w:tr>
      <w:tr w14:paraId="47E88F15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5695AE56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3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1660F637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165</w:t>
            </w:r>
          </w:p>
        </w:tc>
      </w:tr>
      <w:tr w14:paraId="2AC36264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18A4F44A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4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39F72233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148</w:t>
            </w:r>
          </w:p>
        </w:tc>
      </w:tr>
      <w:tr w14:paraId="09179186"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2776551D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5</w:t>
            </w:r>
          </w:p>
        </w:tc>
        <w:tc>
          <w:tcPr>
            <w:tcW w:w="0" w:type="auto"/>
            <w:tcBorders>
              <w:top w:val="single" w:color="BFBFBF" w:sz="8" w:space="0"/>
              <w:left w:val="single" w:color="BFBFBF" w:sz="8" w:space="0"/>
              <w:bottom w:val="single" w:color="BFBFBF" w:sz="8" w:space="0"/>
              <w:right w:val="single" w:color="BFBFBF" w:sz="8" w:space="0"/>
            </w:tcBorders>
            <w:shd w:val="clear"/>
            <w:tcMar>
              <w:left w:w="100" w:type="dxa"/>
              <w:right w:w="100" w:type="dxa"/>
            </w:tcMar>
            <w:vAlign w:val="center"/>
          </w:tcPr>
          <w:p w14:paraId="43E54928">
            <w:pPr>
              <w:pStyle w:val="27"/>
              <w:keepNext w:val="0"/>
              <w:keepLines w:val="0"/>
              <w:widowControl/>
              <w:suppressLineNumbers w:val="0"/>
            </w:pPr>
            <w:r>
              <w:rPr>
                <w:bdr w:val="none" w:color="auto" w:sz="0" w:space="0"/>
              </w:rPr>
              <w:t>120</w:t>
            </w:r>
          </w:p>
        </w:tc>
      </w:tr>
    </w:tbl>
    <w:p w14:paraId="10B149D7">
      <w:pPr>
        <w:pStyle w:val="22"/>
        <w:keepNext w:val="0"/>
        <w:keepLines w:val="0"/>
        <w:widowControl/>
        <w:suppressLineNumbers w:val="0"/>
      </w:pPr>
    </w:p>
    <w:p w14:paraId="7F9D6DEC">
      <w:pPr>
        <w:pStyle w:val="27"/>
        <w:keepNext w:val="0"/>
        <w:keepLines w:val="0"/>
        <w:widowControl/>
        <w:suppressLineNumbers w:val="0"/>
      </w:pPr>
      <w:r>
        <w:t>Q</w:t>
      </w:r>
      <w:r>
        <w:rPr>
          <w:vertAlign w:val="subscript"/>
        </w:rPr>
        <w:t>0</w:t>
      </w:r>
      <w:r>
        <w:t>(1) = 0,792</w:t>
      </w:r>
    </w:p>
    <w:p w14:paraId="7244AA4D">
      <w:pPr>
        <w:pStyle w:val="22"/>
        <w:keepNext w:val="0"/>
        <w:keepLines w:val="0"/>
        <w:widowControl/>
        <w:suppressLineNumbers w:val="0"/>
      </w:pPr>
    </w:p>
    <w:p w14:paraId="5D91126E">
      <w:pPr>
        <w:pStyle w:val="27"/>
        <w:keepNext w:val="0"/>
        <w:keepLines w:val="0"/>
        <w:widowControl/>
        <w:suppressLineNumbers w:val="0"/>
      </w:pPr>
      <w:r>
        <w:t>Q</w:t>
      </w:r>
      <w:r>
        <w:rPr>
          <w:vertAlign w:val="subscript"/>
        </w:rPr>
        <w:t>0</w:t>
      </w:r>
      <w:r>
        <w:t>(2) =0,600</w:t>
      </w:r>
    </w:p>
    <w:p w14:paraId="010F86EC">
      <w:pPr>
        <w:pStyle w:val="22"/>
        <w:keepNext w:val="0"/>
        <w:keepLines w:val="0"/>
        <w:widowControl/>
        <w:suppressLineNumbers w:val="0"/>
      </w:pPr>
    </w:p>
    <w:p w14:paraId="2B8A1004">
      <w:pPr>
        <w:pStyle w:val="27"/>
        <w:keepNext w:val="0"/>
        <w:keepLines w:val="0"/>
        <w:widowControl/>
        <w:suppressLineNumbers w:val="0"/>
      </w:pPr>
      <w:r>
        <w:t>Q</w:t>
      </w:r>
      <w:r>
        <w:rPr>
          <w:vertAlign w:val="subscript"/>
        </w:rPr>
        <w:t>0</w:t>
      </w:r>
      <w:r>
        <w:t>(3) = 0,269</w:t>
      </w:r>
    </w:p>
    <w:p w14:paraId="09C10D9D">
      <w:pPr>
        <w:pStyle w:val="22"/>
        <w:keepNext w:val="0"/>
        <w:keepLines w:val="0"/>
        <w:widowControl/>
        <w:suppressLineNumbers w:val="0"/>
      </w:pPr>
    </w:p>
    <w:p w14:paraId="14649EE2">
      <w:pPr>
        <w:pStyle w:val="27"/>
        <w:keepNext w:val="0"/>
        <w:keepLines w:val="0"/>
        <w:widowControl/>
        <w:suppressLineNumbers w:val="0"/>
      </w:pPr>
      <w:r>
        <w:t>Q</w:t>
      </w:r>
      <w:r>
        <w:rPr>
          <w:vertAlign w:val="subscript"/>
        </w:rPr>
        <w:t>0</w:t>
      </w:r>
      <w:r>
        <w:t>(4) =0,682</w:t>
      </w:r>
    </w:p>
    <w:p w14:paraId="1B6BA7CB">
      <w:pPr>
        <w:pStyle w:val="22"/>
        <w:keepNext w:val="0"/>
        <w:keepLines w:val="0"/>
        <w:widowControl/>
        <w:suppressLineNumbers w:val="0"/>
      </w:pPr>
    </w:p>
    <w:p w14:paraId="7F3F8FA0">
      <w:pPr>
        <w:pStyle w:val="27"/>
        <w:keepNext w:val="0"/>
        <w:keepLines w:val="0"/>
        <w:widowControl/>
        <w:suppressLineNumbers w:val="0"/>
      </w:pPr>
      <w:r>
        <w:t>Q</w:t>
      </w:r>
      <w:r>
        <w:rPr>
          <w:vertAlign w:val="subscript"/>
        </w:rPr>
        <w:t>0</w:t>
      </w:r>
      <w:r>
        <w:t>(5) =0,600</w:t>
      </w:r>
    </w:p>
    <w:p w14:paraId="53F986A9">
      <w:pPr>
        <w:pStyle w:val="22"/>
        <w:keepNext w:val="0"/>
        <w:keepLines w:val="0"/>
        <w:widowControl/>
        <w:suppressLineNumbers w:val="0"/>
      </w:pPr>
    </w:p>
    <w:p w14:paraId="670E087F">
      <w:pPr>
        <w:pStyle w:val="20"/>
        <w:keepNext w:val="0"/>
        <w:keepLines w:val="0"/>
        <w:widowControl/>
        <w:suppressLineNumbers w:val="0"/>
      </w:pPr>
      <w:r>
        <w:t>x* = arg max</w:t>
      </w:r>
      <w:r>
        <w:rPr>
          <w:vertAlign w:val="subscript"/>
        </w:rPr>
        <w:t>x</w:t>
      </w:r>
      <w:r>
        <w:rPr>
          <w:rStyle w:val="19"/>
          <w:vertAlign w:val="subscript"/>
        </w:rPr>
        <w:t>∈</w:t>
      </w:r>
      <w:r>
        <w:rPr>
          <w:vertAlign w:val="subscript"/>
        </w:rPr>
        <w:t xml:space="preserve">X g0 </w:t>
      </w:r>
      <w:r>
        <w:t>(q</w:t>
      </w:r>
      <w:r>
        <w:rPr>
          <w:vertAlign w:val="subscript"/>
        </w:rPr>
        <w:t>1</w:t>
      </w:r>
      <w:r>
        <w:t>(x), q</w:t>
      </w:r>
      <w:r>
        <w:rPr>
          <w:vertAlign w:val="subscript"/>
        </w:rPr>
        <w:t>2</w:t>
      </w:r>
      <w:r>
        <w:t xml:space="preserve">(x), </w:t>
      </w:r>
      <w:r>
        <w:rPr>
          <w:rStyle w:val="33"/>
        </w:rPr>
        <w:t>…</w:t>
      </w:r>
      <w:r>
        <w:t>, q</w:t>
      </w:r>
      <w:r>
        <w:rPr>
          <w:vertAlign w:val="subscript"/>
        </w:rPr>
        <w:t>p</w:t>
      </w:r>
      <w:r>
        <w:t>(x))</w:t>
      </w:r>
    </w:p>
    <w:p w14:paraId="2FFB4C25">
      <w:pPr>
        <w:pStyle w:val="20"/>
        <w:keepNext w:val="0"/>
        <w:keepLines w:val="0"/>
        <w:widowControl/>
        <w:suppressLineNumbers w:val="0"/>
      </w:pPr>
      <w:r>
        <w:t>x* = arg max {0.792, 0.600, 0.269, 0.682, 0,600} = 0.792</w:t>
      </w:r>
    </w:p>
    <w:p w14:paraId="1C35E50D">
      <w:pPr>
        <w:pStyle w:val="40"/>
        <w:keepNext w:val="0"/>
        <w:keepLines w:val="0"/>
        <w:widowControl/>
        <w:suppressLineNumbers w:val="0"/>
      </w:pPr>
    </w:p>
    <w:p w14:paraId="3807CE35">
      <w:pPr>
        <w:pStyle w:val="20"/>
        <w:keepNext w:val="0"/>
        <w:keepLines w:val="0"/>
        <w:widowControl/>
        <w:suppressLineNumbers w:val="0"/>
      </w:pPr>
      <w:r>
        <w:t>Расчёты по мультипликативной функции:</w:t>
      </w:r>
    </w:p>
    <w:p w14:paraId="35A0A39B">
      <w:pPr>
        <w:pStyle w:val="30"/>
        <w:keepNext w:val="0"/>
        <w:keepLines w:val="0"/>
        <w:widowControl/>
        <w:suppressLineNumbers w:val="0"/>
      </w:pPr>
      <w:r>
        <w:rPr>
          <w:rStyle w:val="31"/>
        </w:rPr>
        <w:t>1-q</w:t>
      </w:r>
      <w:r>
        <w:rPr>
          <w:rStyle w:val="31"/>
          <w:vertAlign w:val="subscript"/>
        </w:rPr>
        <w:t>0</w:t>
      </w:r>
      <w:r>
        <w:rPr>
          <w:rStyle w:val="31"/>
        </w:rPr>
        <w:t xml:space="preserve"> (1) = </w:t>
      </w:r>
      <w:r>
        <w:rPr>
          <w:rStyle w:val="26"/>
        </w:rPr>
        <w:t>(1−0.5)</w:t>
      </w:r>
      <w:r>
        <w:rPr>
          <w:rStyle w:val="35"/>
        </w:rPr>
        <w:t>∗</w:t>
      </w:r>
      <w:r>
        <w:rPr>
          <w:rStyle w:val="26"/>
        </w:rPr>
        <w:t>(1−0.792)</w:t>
      </w:r>
      <w:r>
        <w:rPr>
          <w:rStyle w:val="35"/>
        </w:rPr>
        <w:t>∗</w:t>
      </w:r>
      <w:r>
        <w:rPr>
          <w:rStyle w:val="26"/>
        </w:rPr>
        <w:t>(1−0.45)</w:t>
      </w:r>
      <w:r>
        <w:rPr>
          <w:rStyle w:val="35"/>
        </w:rPr>
        <w:t>∗</w:t>
      </w:r>
      <w:r>
        <w:rPr>
          <w:rStyle w:val="26"/>
        </w:rPr>
        <w:t>(1−0.32)=0.04896</w:t>
      </w:r>
    </w:p>
    <w:p w14:paraId="1A820A7B">
      <w:pPr>
        <w:pStyle w:val="30"/>
        <w:keepNext w:val="0"/>
        <w:keepLines w:val="0"/>
        <w:widowControl/>
        <w:suppressLineNumbers w:val="0"/>
      </w:pPr>
      <w:r>
        <w:rPr>
          <w:rStyle w:val="31"/>
        </w:rPr>
        <w:t>1-q</w:t>
      </w:r>
      <w:r>
        <w:rPr>
          <w:rStyle w:val="31"/>
          <w:vertAlign w:val="subscript"/>
        </w:rPr>
        <w:t>0</w:t>
      </w:r>
      <w:r>
        <w:rPr>
          <w:rStyle w:val="31"/>
        </w:rPr>
        <w:t xml:space="preserve"> (2) = </w:t>
      </w:r>
      <w:r>
        <w:rPr>
          <w:rStyle w:val="26"/>
        </w:rPr>
        <w:t>(1−0.5)</w:t>
      </w:r>
      <w:r>
        <w:rPr>
          <w:rStyle w:val="35"/>
        </w:rPr>
        <w:t>∗</w:t>
      </w:r>
      <w:r>
        <w:rPr>
          <w:rStyle w:val="26"/>
        </w:rPr>
        <w:t>(1−0.6)</w:t>
      </w:r>
      <w:r>
        <w:rPr>
          <w:rStyle w:val="35"/>
        </w:rPr>
        <w:t>∗</w:t>
      </w:r>
      <w:r>
        <w:rPr>
          <w:rStyle w:val="26"/>
        </w:rPr>
        <w:t>(1−0.9)</w:t>
      </w:r>
      <w:r>
        <w:rPr>
          <w:rStyle w:val="35"/>
        </w:rPr>
        <w:t>∗</w:t>
      </w:r>
      <w:r>
        <w:rPr>
          <w:rStyle w:val="26"/>
        </w:rPr>
        <w:t>(1−0.64)=0.0288</w:t>
      </w:r>
    </w:p>
    <w:p w14:paraId="57FC144F">
      <w:pPr>
        <w:pStyle w:val="30"/>
        <w:keepNext w:val="0"/>
        <w:keepLines w:val="0"/>
        <w:widowControl/>
        <w:suppressLineNumbers w:val="0"/>
      </w:pPr>
      <w:r>
        <w:rPr>
          <w:rStyle w:val="31"/>
        </w:rPr>
        <w:t>1-q</w:t>
      </w:r>
      <w:r>
        <w:rPr>
          <w:rStyle w:val="31"/>
          <w:vertAlign w:val="subscript"/>
        </w:rPr>
        <w:t>0</w:t>
      </w:r>
      <w:r>
        <w:rPr>
          <w:rStyle w:val="31"/>
        </w:rPr>
        <w:t xml:space="preserve"> (3) = </w:t>
      </w:r>
      <w:r>
        <w:rPr>
          <w:rStyle w:val="26"/>
        </w:rPr>
        <w:t>(1−0.432)</w:t>
      </w:r>
      <w:r>
        <w:rPr>
          <w:rStyle w:val="35"/>
        </w:rPr>
        <w:t>∗</w:t>
      </w:r>
      <w:r>
        <w:rPr>
          <w:rStyle w:val="26"/>
        </w:rPr>
        <w:t>(1−0.269)</w:t>
      </w:r>
      <w:r>
        <w:rPr>
          <w:rStyle w:val="35"/>
        </w:rPr>
        <w:t>∗</w:t>
      </w:r>
      <w:r>
        <w:rPr>
          <w:rStyle w:val="26"/>
        </w:rPr>
        <w:t>(1−0.45)</w:t>
      </w:r>
      <w:r>
        <w:rPr>
          <w:rStyle w:val="35"/>
        </w:rPr>
        <w:t>∗</w:t>
      </w:r>
      <w:r>
        <w:rPr>
          <w:rStyle w:val="26"/>
        </w:rPr>
        <w:t>(1−0.9)=0.09984</w:t>
      </w:r>
    </w:p>
    <w:p w14:paraId="63737DBE">
      <w:pPr>
        <w:pStyle w:val="30"/>
        <w:keepNext w:val="0"/>
        <w:keepLines w:val="0"/>
        <w:widowControl/>
        <w:suppressLineNumbers w:val="0"/>
      </w:pPr>
      <w:r>
        <w:rPr>
          <w:rStyle w:val="31"/>
        </w:rPr>
        <w:t>1-q</w:t>
      </w:r>
      <w:r>
        <w:rPr>
          <w:rStyle w:val="31"/>
          <w:vertAlign w:val="subscript"/>
        </w:rPr>
        <w:t>0</w:t>
      </w:r>
      <w:r>
        <w:rPr>
          <w:rStyle w:val="31"/>
        </w:rPr>
        <w:t xml:space="preserve"> (4) = </w:t>
      </w:r>
      <w:r>
        <w:rPr>
          <w:rStyle w:val="26"/>
        </w:rPr>
        <w:t>(1−0.455)</w:t>
      </w:r>
      <w:r>
        <w:rPr>
          <w:rStyle w:val="35"/>
        </w:rPr>
        <w:t>∗</w:t>
      </w:r>
      <w:r>
        <w:rPr>
          <w:rStyle w:val="26"/>
        </w:rPr>
        <w:t>(1−0.682)</w:t>
      </w:r>
      <w:r>
        <w:rPr>
          <w:rStyle w:val="35"/>
        </w:rPr>
        <w:t>∗</w:t>
      </w:r>
      <w:r>
        <w:rPr>
          <w:rStyle w:val="26"/>
        </w:rPr>
        <w:t>(1−0.9)</w:t>
      </w:r>
      <w:r>
        <w:rPr>
          <w:rStyle w:val="35"/>
        </w:rPr>
        <w:t>∗</w:t>
      </w:r>
      <w:r>
        <w:rPr>
          <w:rStyle w:val="26"/>
        </w:rPr>
        <w:t>(1−0.48)=0.05616</w:t>
      </w:r>
    </w:p>
    <w:p w14:paraId="2D2B016A">
      <w:pPr>
        <w:pStyle w:val="30"/>
        <w:keepNext w:val="0"/>
        <w:keepLines w:val="0"/>
        <w:widowControl/>
        <w:suppressLineNumbers w:val="0"/>
      </w:pPr>
      <w:r>
        <w:rPr>
          <w:rStyle w:val="31"/>
        </w:rPr>
        <w:t>1-q</w:t>
      </w:r>
      <w:r>
        <w:rPr>
          <w:rStyle w:val="31"/>
          <w:vertAlign w:val="subscript"/>
        </w:rPr>
        <w:t>0</w:t>
      </w:r>
      <w:r>
        <w:rPr>
          <w:rStyle w:val="31"/>
        </w:rPr>
        <w:t xml:space="preserve"> (5) = </w:t>
      </w:r>
      <w:r>
        <w:rPr>
          <w:rStyle w:val="26"/>
        </w:rPr>
        <w:t>(1−0.41)</w:t>
      </w:r>
      <w:r>
        <w:rPr>
          <w:rStyle w:val="35"/>
        </w:rPr>
        <w:t>∗</w:t>
      </w:r>
      <w:r>
        <w:rPr>
          <w:rStyle w:val="26"/>
        </w:rPr>
        <w:t>(1−0.6)</w:t>
      </w:r>
      <w:r>
        <w:rPr>
          <w:rStyle w:val="35"/>
        </w:rPr>
        <w:t>∗</w:t>
      </w:r>
      <w:r>
        <w:rPr>
          <w:rStyle w:val="26"/>
        </w:rPr>
        <w:t>(1−0.9)</w:t>
      </w:r>
      <w:r>
        <w:rPr>
          <w:rStyle w:val="35"/>
        </w:rPr>
        <w:t>∗</w:t>
      </w:r>
      <w:r>
        <w:rPr>
          <w:rStyle w:val="26"/>
        </w:rPr>
        <w:t>(1−0.16)=0.01984</w:t>
      </w:r>
    </w:p>
    <w:p w14:paraId="241248D9">
      <w:pPr>
        <w:pStyle w:val="22"/>
        <w:keepNext w:val="0"/>
        <w:keepLines w:val="0"/>
        <w:widowControl/>
        <w:suppressLineNumbers w:val="0"/>
      </w:pPr>
    </w:p>
    <w:p w14:paraId="6490C588">
      <w:pPr>
        <w:pStyle w:val="30"/>
        <w:keepNext w:val="0"/>
        <w:keepLines w:val="0"/>
        <w:widowControl/>
        <w:suppressLineNumbers w:val="0"/>
        <w:rPr>
          <w:rStyle w:val="26"/>
        </w:rPr>
      </w:pPr>
      <w:r>
        <w:rPr>
          <w:rStyle w:val="26"/>
        </w:rPr>
        <w:t xml:space="preserve">С помощью </w:t>
      </w:r>
      <w:r>
        <w:rPr>
          <w:rStyle w:val="26"/>
          <w:b/>
          <w:bCs/>
        </w:rPr>
        <w:t>аддитивной функции</w:t>
      </w:r>
      <w:r>
        <w:rPr>
          <w:rStyle w:val="26"/>
        </w:rPr>
        <w:t xml:space="preserve"> было выяснено, что наушники </w:t>
      </w:r>
      <w:r>
        <w:rPr>
          <w:rStyle w:val="26"/>
          <w:b/>
          <w:bCs/>
        </w:rPr>
        <w:t>Sony MDR-ZX110</w:t>
      </w:r>
      <w:r>
        <w:rPr>
          <w:rStyle w:val="26"/>
        </w:rPr>
        <w:t xml:space="preserve"> являются наилучшими по рассматриваемым критериям.</w:t>
      </w:r>
    </w:p>
    <w:p w14:paraId="4AAC35DA">
      <w:pPr>
        <w:pStyle w:val="30"/>
        <w:keepNext w:val="0"/>
        <w:keepLines w:val="0"/>
        <w:widowControl/>
        <w:suppressLineNumbers w:val="0"/>
        <w:rPr>
          <w:rStyle w:val="26"/>
        </w:rPr>
      </w:pPr>
    </w:p>
    <w:p w14:paraId="70B51F42">
      <w:pPr>
        <w:pStyle w:val="41"/>
        <w:keepNext w:val="0"/>
        <w:keepLines w:val="0"/>
        <w:widowControl/>
        <w:suppressLineNumbers w:val="0"/>
      </w:pPr>
      <w:r>
        <w:rPr>
          <w:b/>
          <w:bCs/>
        </w:rPr>
        <w:t>Граф предпочтений:</w:t>
      </w:r>
    </w:p>
    <w:p w14:paraId="643A8447">
      <w:pPr>
        <w:pStyle w:val="41"/>
        <w:keepNext w:val="0"/>
        <w:keepLines w:val="0"/>
        <w:widowControl/>
        <w:suppressLineNumbers w:val="0"/>
        <w:jc w:val="both"/>
      </w:pPr>
      <w:r>
        <w:rPr>
          <w:rFonts w:hint="default"/>
          <w:lang w:val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2207260</wp:posOffset>
            </wp:positionH>
            <wp:positionV relativeFrom="page">
              <wp:posOffset>7338695</wp:posOffset>
            </wp:positionV>
            <wp:extent cx="1821815" cy="1184275"/>
            <wp:effectExtent l="0" t="0" r="6985" b="9525"/>
            <wp:wrapTight wrapText="bothSides">
              <wp:wrapPolygon>
                <wp:start x="0" y="0"/>
                <wp:lineTo x="0" y="21310"/>
                <wp:lineTo x="21382" y="21310"/>
                <wp:lineTo x="21382" y="0"/>
                <wp:lineTo x="0" y="0"/>
              </wp:wrapPolygon>
            </wp:wrapTight>
            <wp:docPr id="13" name="Picture 13" descr="Снимок экрана 2025-10-21 в 12.21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Снимок экрана 2025-10-21 в 12.21.5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1815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86FF3">
      <w:pPr>
        <w:pStyle w:val="41"/>
        <w:keepNext w:val="0"/>
        <w:keepLines w:val="0"/>
        <w:widowControl/>
        <w:suppressLineNumbers w:val="0"/>
        <w:jc w:val="both"/>
      </w:pPr>
    </w:p>
    <w:p w14:paraId="4B4B4FF8">
      <w:pPr>
        <w:pStyle w:val="41"/>
        <w:keepNext w:val="0"/>
        <w:keepLines w:val="0"/>
        <w:widowControl/>
        <w:suppressLineNumbers w:val="0"/>
        <w:jc w:val="both"/>
      </w:pPr>
    </w:p>
    <w:p w14:paraId="7732376B">
      <w:pPr>
        <w:pStyle w:val="41"/>
        <w:keepNext w:val="0"/>
        <w:keepLines w:val="0"/>
        <w:widowControl/>
        <w:suppressLineNumbers w:val="0"/>
        <w:jc w:val="both"/>
      </w:pPr>
    </w:p>
    <w:p w14:paraId="401E3B84">
      <w:pPr>
        <w:pStyle w:val="41"/>
        <w:keepNext w:val="0"/>
        <w:keepLines w:val="0"/>
        <w:widowControl/>
        <w:suppressLineNumbers w:val="0"/>
        <w:jc w:val="both"/>
      </w:pPr>
    </w:p>
    <w:p w14:paraId="70D11B95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Times" w:hAnsi="Times" w:eastAsia="Times" w:cs="Times"/>
          <w:sz w:val="28"/>
          <w:szCs w:val="28"/>
        </w:rPr>
      </w:pPr>
    </w:p>
    <w:p w14:paraId="3EEEE589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1140"/>
        </w:tabs>
        <w:spacing w:before="0" w:beforeAutospacing="0" w:after="0" w:afterAutospacing="0"/>
        <w:ind w:left="1140" w:leftChars="0" w:right="0" w:hanging="360"/>
        <w:jc w:val="center"/>
        <w:rPr>
          <w:rFonts w:hint="default" w:ascii="Times" w:hAnsi="Times" w:eastAsia="Times" w:cs="Times"/>
          <w:sz w:val="28"/>
          <w:szCs w:val="28"/>
        </w:rPr>
      </w:pPr>
      <w:r>
        <w:rPr>
          <w:rStyle w:val="26"/>
          <w:rFonts w:hint="default" w:ascii="Times" w:hAnsi="Times" w:eastAsia="Times" w:cs="Times"/>
          <w:sz w:val="28"/>
          <w:szCs w:val="28"/>
        </w:rPr>
        <w:t>Антисимметричный</w:t>
      </w:r>
    </w:p>
    <w:p w14:paraId="5AB7F04C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1140"/>
        </w:tabs>
        <w:spacing w:before="0" w:beforeAutospacing="0" w:after="0" w:afterAutospacing="0"/>
        <w:ind w:left="1140" w:leftChars="0" w:right="0" w:hanging="360"/>
        <w:jc w:val="center"/>
        <w:rPr>
          <w:rFonts w:hint="default" w:ascii="Times" w:hAnsi="Times" w:eastAsia="Times" w:cs="Times"/>
          <w:sz w:val="28"/>
          <w:szCs w:val="28"/>
        </w:rPr>
      </w:pPr>
      <w:r>
        <w:rPr>
          <w:rStyle w:val="26"/>
          <w:rFonts w:hint="default" w:ascii="Times" w:hAnsi="Times" w:eastAsia="Times" w:cs="Times"/>
          <w:sz w:val="28"/>
          <w:szCs w:val="28"/>
        </w:rPr>
        <w:t>Нерефлексивный</w:t>
      </w:r>
    </w:p>
    <w:p w14:paraId="06145F27">
      <w:pPr>
        <w:keepNext w:val="0"/>
        <w:keepLines w:val="0"/>
        <w:widowControl/>
        <w:numPr>
          <w:ilvl w:val="0"/>
          <w:numId w:val="1"/>
        </w:numPr>
        <w:suppressLineNumbers w:val="0"/>
        <w:tabs>
          <w:tab w:val="left" w:pos="720"/>
          <w:tab w:val="clear" w:pos="1140"/>
        </w:tabs>
        <w:spacing w:before="0" w:beforeAutospacing="0" w:after="160" w:afterAutospacing="0"/>
        <w:ind w:left="1140" w:leftChars="0" w:right="0" w:hanging="360"/>
        <w:jc w:val="center"/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Style w:val="26"/>
          <w:rFonts w:hint="default" w:ascii="Times" w:hAnsi="Times" w:eastAsia="Times" w:cs="Times"/>
          <w:sz w:val="28"/>
          <w:szCs w:val="28"/>
        </w:rPr>
        <w:t>Антитранзитивный</w:t>
      </w:r>
    </w:p>
    <w:p w14:paraId="3ACA25BB">
      <w:pPr>
        <w:pStyle w:val="4"/>
        <w:jc w:val="center"/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  <w:t xml:space="preserve">Лабораторная </w:t>
      </w:r>
      <w: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работа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  <w:t>№3</w:t>
      </w:r>
    </w:p>
    <w:p w14:paraId="78E5BCB9">
      <w:pPr>
        <w:pStyle w:val="4"/>
        <w:jc w:val="center"/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  <w:t>Система «</w:t>
      </w:r>
      <w: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Проводные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ru-RU"/>
        </w:rPr>
        <w:t xml:space="preserve"> наушники</w:t>
      </w:r>
      <w:r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  <w:t>»</w:t>
      </w:r>
    </w:p>
    <w:p w14:paraId="3AD4E20D">
      <w:pPr>
        <w:pStyle w:val="11"/>
        <w:spacing w:before="0" w:after="0"/>
        <w:jc w:val="center"/>
      </w:pPr>
      <w:r>
        <w:rPr>
          <w:bCs/>
          <w:color w:val="000000"/>
          <w:sz w:val="28"/>
          <w:szCs w:val="28"/>
        </w:rPr>
        <w:t>ПОИСК АЛЬТЕРНАТИВЫ С ЗАДАННЫМИ СВОЙСТВАМИ</w:t>
      </w:r>
    </w:p>
    <w:p w14:paraId="13F0D6FB">
      <w:pPr>
        <w:pStyle w:val="11"/>
        <w:spacing w:before="0" w:after="0"/>
        <w:jc w:val="center"/>
        <w:rPr>
          <w:bCs/>
          <w:color w:val="000000"/>
          <w:sz w:val="28"/>
          <w:szCs w:val="28"/>
        </w:rPr>
      </w:pPr>
    </w:p>
    <w:tbl>
      <w:tblPr>
        <w:tblStyle w:val="8"/>
        <w:tblW w:w="0" w:type="auto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7"/>
        <w:gridCol w:w="2230"/>
        <w:gridCol w:w="1031"/>
        <w:gridCol w:w="1382"/>
        <w:gridCol w:w="1736"/>
      </w:tblGrid>
      <w:tr w14:paraId="61A26C2E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740EE3">
            <w:pPr>
              <w:pStyle w:val="11"/>
              <w:spacing w:before="0" w:after="0"/>
            </w:pPr>
            <w:r>
              <w:rPr>
                <w:bCs/>
                <w:color w:val="000000"/>
                <w:sz w:val="28"/>
                <w:szCs w:val="28"/>
              </w:rPr>
              <w:t>№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46BDAAE">
            <w:pPr>
              <w:pStyle w:val="11"/>
              <w:spacing w:before="0" w:after="0"/>
              <w:jc w:val="center"/>
            </w:pPr>
            <w:r>
              <w:rPr>
                <w:bCs/>
                <w:color w:val="000000"/>
                <w:sz w:val="22"/>
                <w:szCs w:val="22"/>
              </w:rPr>
              <w:t xml:space="preserve">Наименование критерия </w:t>
            </w:r>
            <w:r>
              <w:rPr>
                <w:bCs/>
                <w:color w:val="000000"/>
                <w:sz w:val="22"/>
                <w:szCs w:val="22"/>
                <w:lang w:val="en-US"/>
              </w:rPr>
              <w:t>q</w:t>
            </w:r>
            <w:r>
              <w:rPr>
                <w:bCs/>
                <w:color w:val="000000"/>
                <w:sz w:val="22"/>
                <w:szCs w:val="22"/>
                <w:vertAlign w:val="subscript"/>
                <w:lang w:val="en-US"/>
              </w:rPr>
              <w:t>i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8B1123E">
            <w:pPr>
              <w:pStyle w:val="11"/>
              <w:spacing w:before="0" w:after="0"/>
              <w:jc w:val="center"/>
            </w:pPr>
            <w:r>
              <w:rPr>
                <w:bCs/>
                <w:color w:val="000000"/>
                <w:sz w:val="22"/>
                <w:szCs w:val="22"/>
              </w:rPr>
              <w:t xml:space="preserve">Единица измерения </w:t>
            </w:r>
            <w:r>
              <w:rPr>
                <w:bCs/>
                <w:color w:val="000000"/>
                <w:sz w:val="22"/>
                <w:szCs w:val="22"/>
                <w:lang w:val="en-US"/>
              </w:rPr>
              <w:t>q</w:t>
            </w:r>
            <w:r>
              <w:rPr>
                <w:bCs/>
                <w:color w:val="000000"/>
                <w:sz w:val="22"/>
                <w:szCs w:val="22"/>
                <w:vertAlign w:val="subscript"/>
                <w:lang w:val="en-US"/>
              </w:rPr>
              <w:t>i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0C157D83">
            <w:pPr>
              <w:pStyle w:val="11"/>
              <w:spacing w:before="0" w:after="0"/>
              <w:jc w:val="center"/>
            </w:pPr>
            <w:r>
              <w:t>Требуемые параметры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7CCBC7">
            <w:pPr>
              <w:pStyle w:val="11"/>
              <w:spacing w:before="0" w:after="0"/>
              <w:jc w:val="center"/>
            </w:pPr>
            <w:r>
              <w:rPr>
                <w:bCs/>
                <w:color w:val="000000"/>
                <w:sz w:val="22"/>
                <w:szCs w:val="22"/>
              </w:rPr>
              <w:t xml:space="preserve">Коэффициент </w:t>
            </w:r>
            <w:r>
              <w:rPr>
                <w:bCs/>
                <w:color w:val="000000"/>
                <w:sz w:val="22"/>
                <w:szCs w:val="22"/>
                <w:lang w:val="en-US"/>
              </w:rPr>
              <w:t>a</w:t>
            </w:r>
            <w:r>
              <w:rPr>
                <w:bCs/>
                <w:color w:val="000000"/>
                <w:sz w:val="22"/>
                <w:szCs w:val="22"/>
                <w:vertAlign w:val="subscript"/>
                <w:lang w:val="en-US"/>
              </w:rPr>
              <w:t>i</w:t>
            </w:r>
          </w:p>
        </w:tc>
      </w:tr>
      <w:tr w14:paraId="2787A0BB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F1D0737">
            <w:pPr>
              <w:pStyle w:val="11"/>
              <w:spacing w:before="0" w:after="0"/>
            </w:pPr>
            <w:r>
              <w:rPr>
                <w:bCs/>
                <w:color w:val="000000"/>
                <w:sz w:val="28"/>
                <w:szCs w:val="28"/>
                <w:lang w:val="en-US"/>
              </w:rPr>
              <w:t>q</w:t>
            </w:r>
            <w:r>
              <w:rPr>
                <w:bCs/>
                <w:color w:val="000000"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200A3">
            <w:pPr>
              <w:pStyle w:val="11"/>
              <w:spacing w:before="0" w:after="0"/>
              <w:jc w:val="center"/>
              <w:rPr>
                <w:rFonts w:hint="default"/>
                <w:bCs/>
                <w:color w:val="000000"/>
                <w:sz w:val="22"/>
                <w:szCs w:val="22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Верхняя</w:t>
            </w:r>
            <w:r>
              <w:rPr>
                <w:rFonts w:hint="default"/>
                <w:bCs/>
                <w:color w:val="000000"/>
                <w:sz w:val="22"/>
                <w:szCs w:val="22"/>
                <w:lang w:val="ru-RU"/>
              </w:rPr>
              <w:t xml:space="preserve"> граница частотного диапазона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3E461B">
            <w:pPr>
              <w:pStyle w:val="11"/>
              <w:spacing w:before="0" w:after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Гц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31143A9F">
            <w:pPr>
              <w:pStyle w:val="11"/>
              <w:spacing w:before="0" w:after="0"/>
              <w:jc w:val="center"/>
              <w:rPr>
                <w:rFonts w:hint="default"/>
                <w:lang w:val="ru-RU"/>
              </w:rPr>
            </w:pPr>
            <w:r>
              <w:rPr>
                <w:lang w:val="en-US"/>
              </w:rPr>
              <w:t>2000</w:t>
            </w:r>
            <w:r>
              <w:rPr>
                <w:rFonts w:hint="default"/>
                <w:lang w:val="ru-RU"/>
              </w:rPr>
              <w:t>0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019C42B">
            <w:pPr>
              <w:pStyle w:val="11"/>
              <w:spacing w:before="0" w:after="0"/>
              <w:jc w:val="center"/>
            </w:pPr>
            <w:r>
              <w:rPr>
                <w:bCs/>
                <w:color w:val="000000"/>
                <w:sz w:val="22"/>
                <w:szCs w:val="22"/>
              </w:rPr>
              <w:t>0,</w:t>
            </w:r>
            <w:r>
              <w:rPr>
                <w:bCs/>
                <w:color w:val="000000"/>
                <w:sz w:val="22"/>
                <w:szCs w:val="22"/>
                <w:lang w:val="en-US"/>
              </w:rPr>
              <w:t>3</w:t>
            </w:r>
          </w:p>
        </w:tc>
      </w:tr>
      <w:tr w14:paraId="204FE242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92DEA32">
            <w:pPr>
              <w:pStyle w:val="11"/>
              <w:spacing w:before="0" w:after="0"/>
            </w:pPr>
            <w:r>
              <w:rPr>
                <w:bCs/>
                <w:color w:val="000000"/>
                <w:sz w:val="28"/>
                <w:szCs w:val="28"/>
                <w:lang w:val="en-US"/>
              </w:rPr>
              <w:t>q</w:t>
            </w:r>
            <w:r>
              <w:rPr>
                <w:bCs/>
                <w:color w:val="000000"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7E45DA">
            <w:pPr>
              <w:pStyle w:val="11"/>
              <w:spacing w:before="0" w:after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Чувствительность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4A6CD3">
            <w:pPr>
              <w:pStyle w:val="11"/>
              <w:spacing w:before="0" w:after="0"/>
              <w:jc w:val="center"/>
              <w:rPr>
                <w:rFonts w:hint="default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дБ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63DB013">
            <w:pPr>
              <w:pStyle w:val="11"/>
              <w:spacing w:before="0" w:after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100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7987F14">
            <w:pPr>
              <w:pStyle w:val="11"/>
              <w:spacing w:before="0" w:after="0"/>
              <w:jc w:val="center"/>
            </w:pPr>
            <w:r>
              <w:rPr>
                <w:bCs/>
                <w:color w:val="000000"/>
                <w:sz w:val="22"/>
                <w:szCs w:val="22"/>
              </w:rPr>
              <w:t>0,2</w:t>
            </w:r>
          </w:p>
        </w:tc>
      </w:tr>
      <w:tr w14:paraId="6F88A198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3A7B619">
            <w:pPr>
              <w:pStyle w:val="11"/>
              <w:spacing w:before="0" w:after="0"/>
            </w:pPr>
            <w:r>
              <w:rPr>
                <w:bCs/>
                <w:color w:val="000000"/>
                <w:sz w:val="28"/>
                <w:szCs w:val="28"/>
                <w:lang w:val="en-US"/>
              </w:rPr>
              <w:t>q</w:t>
            </w:r>
            <w:r>
              <w:rPr>
                <w:bCs/>
                <w:color w:val="000000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01B8CB">
            <w:pPr>
              <w:pStyle w:val="11"/>
              <w:spacing w:before="0" w:after="0"/>
              <w:jc w:val="center"/>
              <w:rPr>
                <w:rFonts w:hint="default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Масса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11B2A2D">
            <w:pPr>
              <w:pStyle w:val="11"/>
              <w:spacing w:before="0" w:after="0"/>
              <w:jc w:val="center"/>
              <w:rPr>
                <w:rFonts w:hint="default"/>
                <w:lang w:val="ru-RU"/>
              </w:rPr>
            </w:pPr>
            <w:r>
              <w:rPr>
                <w:bCs/>
                <w:color w:val="000000"/>
                <w:sz w:val="22"/>
                <w:szCs w:val="22"/>
                <w:lang w:val="ru-RU"/>
              </w:rPr>
              <w:t>г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5A2DBF70">
            <w:pPr>
              <w:pStyle w:val="11"/>
              <w:spacing w:before="0" w:after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230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8160348">
            <w:pPr>
              <w:pStyle w:val="11"/>
              <w:spacing w:before="0" w:after="0"/>
              <w:jc w:val="center"/>
            </w:pPr>
            <w:r>
              <w:rPr>
                <w:bCs/>
                <w:color w:val="000000"/>
                <w:sz w:val="22"/>
                <w:szCs w:val="22"/>
              </w:rPr>
              <w:t>0,1</w:t>
            </w:r>
          </w:p>
        </w:tc>
      </w:tr>
      <w:tr w14:paraId="0CBDDE29"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7AC2626">
            <w:pPr>
              <w:pStyle w:val="11"/>
              <w:spacing w:before="0" w:after="0"/>
            </w:pPr>
            <w:r>
              <w:rPr>
                <w:bCs/>
                <w:color w:val="000000"/>
                <w:sz w:val="28"/>
                <w:szCs w:val="28"/>
                <w:lang w:val="en-US"/>
              </w:rPr>
              <w:t>q</w:t>
            </w:r>
            <w:r>
              <w:rPr>
                <w:bCs/>
                <w:color w:val="000000"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22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40693A">
            <w:pPr>
              <w:pStyle w:val="11"/>
              <w:spacing w:before="0" w:after="0"/>
              <w:jc w:val="center"/>
            </w:pPr>
            <w:r>
              <w:rPr>
                <w:bCs/>
                <w:color w:val="000000"/>
                <w:sz w:val="22"/>
                <w:szCs w:val="22"/>
              </w:rPr>
              <w:t>Цена</w:t>
            </w:r>
          </w:p>
        </w:tc>
        <w:tc>
          <w:tcPr>
            <w:tcW w:w="1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11C5B8">
            <w:pPr>
              <w:pStyle w:val="11"/>
              <w:spacing w:before="0" w:after="0"/>
              <w:jc w:val="center"/>
              <w:rPr>
                <w:lang w:val="en-US"/>
              </w:rPr>
            </w:pPr>
            <w:r>
              <w:rPr>
                <w:bCs/>
                <w:color w:val="000000"/>
                <w:sz w:val="22"/>
                <w:szCs w:val="22"/>
                <w:lang w:val="en-US"/>
              </w:rPr>
              <w:t>BYN</w:t>
            </w:r>
          </w:p>
        </w:tc>
        <w:tc>
          <w:tcPr>
            <w:tcW w:w="13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val="clear" w:color="auto" w:fill="auto"/>
          </w:tcPr>
          <w:p w14:paraId="20DAC9AF">
            <w:pPr>
              <w:pStyle w:val="11"/>
              <w:spacing w:before="0" w:after="0"/>
              <w:jc w:val="center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200</w:t>
            </w:r>
          </w:p>
        </w:tc>
        <w:tc>
          <w:tcPr>
            <w:tcW w:w="17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4780E01">
            <w:pPr>
              <w:pStyle w:val="11"/>
              <w:spacing w:before="0" w:after="0"/>
              <w:jc w:val="center"/>
              <w:rPr>
                <w:lang w:val="en-US"/>
              </w:rPr>
            </w:pPr>
            <w:r>
              <w:rPr>
                <w:bCs/>
                <w:color w:val="000000"/>
                <w:sz w:val="22"/>
                <w:szCs w:val="22"/>
                <w:lang w:val="en-US"/>
              </w:rPr>
              <w:t>0.4</w:t>
            </w:r>
          </w:p>
        </w:tc>
      </w:tr>
    </w:tbl>
    <w:p w14:paraId="0C86F97D">
      <w:pPr>
        <w:pStyle w:val="11"/>
        <w:spacing w:before="0" w:after="0"/>
        <w:rPr>
          <w:bCs/>
          <w:color w:val="000000"/>
          <w:sz w:val="28"/>
          <w:szCs w:val="28"/>
        </w:rPr>
      </w:pPr>
    </w:p>
    <w:tbl>
      <w:tblPr>
        <w:tblStyle w:val="8"/>
        <w:tblW w:w="9538" w:type="dxa"/>
        <w:tblInd w:w="108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7"/>
        <w:gridCol w:w="1133"/>
        <w:gridCol w:w="2129"/>
        <w:gridCol w:w="2683"/>
        <w:gridCol w:w="1516"/>
      </w:tblGrid>
      <w:tr w14:paraId="71632CFF">
        <w:trPr>
          <w:trHeight w:val="1" w:hRule="atLeast"/>
        </w:trPr>
        <w:tc>
          <w:tcPr>
            <w:tcW w:w="2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1DF306">
            <w:pPr>
              <w:rPr>
                <w:rFonts w:cs="Calibri"/>
              </w:rPr>
            </w:pP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00F303">
            <w:pPr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ru-RU"/>
              </w:rPr>
              <w:t>Верхняя</w:t>
            </w: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 xml:space="preserve"> граница частот, Гц</w:t>
            </w:r>
          </w:p>
        </w:tc>
        <w:tc>
          <w:tcPr>
            <w:tcW w:w="2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779F04">
            <w:pPr>
              <w:rPr>
                <w:rFonts w:hint="default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Чувствительность, дБ</w:t>
            </w:r>
          </w:p>
        </w:tc>
        <w:tc>
          <w:tcPr>
            <w:tcW w:w="2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1C4FFE">
            <w:pPr>
              <w:rPr>
                <w:lang w:val="en-US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lang w:val="ru-RU"/>
              </w:rPr>
              <w:t>Масса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, балл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35A0B6">
            <w:r>
              <w:rPr>
                <w:rFonts w:ascii="Times New Roman" w:hAnsi="Times New Roman" w:eastAsia="Times New Roman" w:cs="Times New Roman"/>
                <w:color w:val="000000"/>
              </w:rPr>
              <w:t>Цена,</w:t>
            </w:r>
            <w:r>
              <w:rPr>
                <w:rFonts w:ascii="Times New Roman" w:hAnsi="Times New Roman" w:eastAsia="Times New Roman" w:cs="Times New Roman"/>
                <w:color w:val="000000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балл</w:t>
            </w:r>
          </w:p>
        </w:tc>
      </w:tr>
      <w:tr w14:paraId="193F249C">
        <w:trPr>
          <w:trHeight w:val="1" w:hRule="atLeast"/>
        </w:trPr>
        <w:tc>
          <w:tcPr>
            <w:tcW w:w="2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2DFEFA">
            <w:pPr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hd w:val="clear" w:color="auto" w:fill="FFFFFF"/>
                <w:lang w:val="en-US"/>
              </w:rPr>
              <w:t>Sony MDR-XB450AP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9B7FF6">
            <w:pPr>
              <w:rPr>
                <w:rFonts w:hint="default"/>
                <w:lang w:val="ru-RU"/>
              </w:rPr>
            </w:pPr>
            <w:r>
              <w:t>2</w:t>
            </w:r>
            <w:r>
              <w:rPr>
                <w:rFonts w:hint="default"/>
                <w:lang w:val="ru-RU"/>
              </w:rPr>
              <w:t>2000</w:t>
            </w:r>
          </w:p>
        </w:tc>
        <w:tc>
          <w:tcPr>
            <w:tcW w:w="2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88AA40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105</w:t>
            </w:r>
          </w:p>
        </w:tc>
        <w:tc>
          <w:tcPr>
            <w:tcW w:w="2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F847B1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E3479D">
            <w:r>
              <w:t>2</w:t>
            </w:r>
          </w:p>
        </w:tc>
      </w:tr>
      <w:tr w14:paraId="49B8613D">
        <w:trPr>
          <w:trHeight w:val="1" w:hRule="atLeast"/>
        </w:trPr>
        <w:tc>
          <w:tcPr>
            <w:tcW w:w="2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44405B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Sennheiser HD 206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65B34F">
            <w:pPr>
              <w:rPr>
                <w:rFonts w:hint="default"/>
                <w:lang w:val="ru-RU"/>
              </w:rPr>
            </w:pPr>
            <w:r>
              <w:rPr>
                <w:rFonts w:hint="eastAsia"/>
                <w:lang w:val="ru-RU"/>
              </w:rPr>
              <w:t>20000</w:t>
            </w:r>
          </w:p>
        </w:tc>
        <w:tc>
          <w:tcPr>
            <w:tcW w:w="2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9CA5C9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100</w:t>
            </w:r>
          </w:p>
        </w:tc>
        <w:tc>
          <w:tcPr>
            <w:tcW w:w="2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0B974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278224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</w:t>
            </w:r>
          </w:p>
        </w:tc>
      </w:tr>
      <w:tr w14:paraId="4643D611">
        <w:trPr>
          <w:trHeight w:val="1" w:hRule="atLeast"/>
        </w:trPr>
        <w:tc>
          <w:tcPr>
            <w:tcW w:w="2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5B46F0">
            <w:pPr>
              <w:tabs>
                <w:tab w:val="left" w:pos="0"/>
              </w:tabs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JBL Tune 500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BD301F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24000</w:t>
            </w:r>
          </w:p>
        </w:tc>
        <w:tc>
          <w:tcPr>
            <w:tcW w:w="2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EBBAF3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102</w:t>
            </w:r>
          </w:p>
        </w:tc>
        <w:tc>
          <w:tcPr>
            <w:tcW w:w="2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6FE422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FA1EC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</w:t>
            </w:r>
          </w:p>
        </w:tc>
      </w:tr>
      <w:tr w14:paraId="67192AF6">
        <w:trPr>
          <w:trHeight w:val="1" w:hRule="atLeast"/>
        </w:trPr>
        <w:tc>
          <w:tcPr>
            <w:tcW w:w="2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EDC06C">
            <w:pPr>
              <w:tabs>
                <w:tab w:val="left" w:pos="0"/>
              </w:tabs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Philips SHP2500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FBA51C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21000</w:t>
            </w:r>
          </w:p>
        </w:tc>
        <w:tc>
          <w:tcPr>
            <w:tcW w:w="2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F9EDA6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98</w:t>
            </w:r>
          </w:p>
        </w:tc>
        <w:tc>
          <w:tcPr>
            <w:tcW w:w="2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1EE847">
            <w:r>
              <w:t>5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C19FB7">
            <w:r>
              <w:t>5</w:t>
            </w:r>
          </w:p>
        </w:tc>
      </w:tr>
      <w:tr w14:paraId="7A5CA09B">
        <w:trPr>
          <w:trHeight w:val="1" w:hRule="atLeast"/>
        </w:trPr>
        <w:tc>
          <w:tcPr>
            <w:tcW w:w="2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0C212A">
            <w:pPr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hd w:val="clear" w:color="auto" w:fill="FFFFFF"/>
                <w:lang w:val="en-US"/>
              </w:rPr>
              <w:t>Audio-Technica ATH-m30x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61253F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23000</w:t>
            </w:r>
          </w:p>
        </w:tc>
        <w:tc>
          <w:tcPr>
            <w:tcW w:w="2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DEA554">
            <w:pPr>
              <w:rPr>
                <w:rFonts w:hint="default"/>
                <w:lang w:val="ru-RU"/>
              </w:rPr>
            </w:pPr>
            <w:r>
              <w:t>9</w:t>
            </w:r>
            <w:r>
              <w:rPr>
                <w:rFonts w:hint="default"/>
                <w:lang w:val="ru-RU"/>
              </w:rPr>
              <w:t>6</w:t>
            </w:r>
          </w:p>
        </w:tc>
        <w:tc>
          <w:tcPr>
            <w:tcW w:w="2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7926E9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D6969C">
            <w:r>
              <w:t>1</w:t>
            </w:r>
          </w:p>
        </w:tc>
      </w:tr>
      <w:tr w14:paraId="5C9FE322">
        <w:trPr>
          <w:trHeight w:val="1" w:hRule="atLeast"/>
        </w:trPr>
        <w:tc>
          <w:tcPr>
            <w:tcW w:w="20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8A5484">
            <w:r>
              <w:rPr>
                <w:rFonts w:ascii="Times New Roman" w:hAnsi="Times New Roman" w:eastAsia="Times New Roman" w:cs="Times New Roman"/>
                <w:color w:val="000000"/>
                <w:shd w:val="clear" w:color="auto" w:fill="FFFFFF"/>
              </w:rPr>
              <w:t>S</w:t>
            </w:r>
            <w:r>
              <w:rPr>
                <w:rFonts w:ascii="Times New Roman" w:hAnsi="Times New Roman" w:eastAsia="Times New Roman" w:cs="Times New Roman"/>
                <w:color w:val="000000"/>
                <w:shd w:val="clear" w:color="auto" w:fill="FFFFFF"/>
                <w:vertAlign w:val="subscript"/>
              </w:rPr>
              <w:t>i</w:t>
            </w:r>
          </w:p>
        </w:tc>
        <w:tc>
          <w:tcPr>
            <w:tcW w:w="1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D92FAF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24000</w:t>
            </w:r>
          </w:p>
        </w:tc>
        <w:tc>
          <w:tcPr>
            <w:tcW w:w="2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071D59">
            <w:pPr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105</w:t>
            </w:r>
          </w:p>
        </w:tc>
        <w:tc>
          <w:tcPr>
            <w:tcW w:w="26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FDB1D5">
            <w:r>
              <w:t>5</w:t>
            </w:r>
          </w:p>
        </w:tc>
        <w:tc>
          <w:tcPr>
            <w:tcW w:w="151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9BEB55">
            <w:r>
              <w:t>5</w:t>
            </w:r>
          </w:p>
        </w:tc>
      </w:tr>
    </w:tbl>
    <w:p w14:paraId="11FF15FC">
      <w:pPr>
        <w:rPr>
          <w:rFonts w:ascii="Times New Roman" w:hAnsi="Times New Roman" w:eastAsia="Times New Roman" w:cs="Times New Roman"/>
          <w:color w:val="000000"/>
          <w:sz w:val="28"/>
        </w:rPr>
      </w:pP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</w:rPr>
        <w:tab/>
      </w:r>
    </w:p>
    <w:tbl>
      <w:tblPr>
        <w:tblStyle w:val="8"/>
        <w:tblW w:w="0" w:type="auto"/>
        <w:tblInd w:w="108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9"/>
        <w:gridCol w:w="1440"/>
      </w:tblGrid>
      <w:tr w14:paraId="3EE1B11D"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B2E48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Балл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2B2972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Цена,</w:t>
            </w:r>
            <w:r>
              <w:rPr>
                <w:rFonts w:hint="default" w:ascii="Times New Roman" w:hAnsi="Times New Roman" w:eastAsia="Times New Roman" w:cs="Times New Roman"/>
                <w:color w:val="000000"/>
                <w:lang w:val="en-US"/>
              </w:rPr>
              <w:t>BYN</w:t>
            </w:r>
          </w:p>
        </w:tc>
      </w:tr>
      <w:tr w14:paraId="2F9E3648"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5486F0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C9AA7D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300</w:t>
            </w:r>
          </w:p>
        </w:tc>
      </w:tr>
      <w:tr w14:paraId="370516A2"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953CD3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4B4E3B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250</w:t>
            </w:r>
          </w:p>
        </w:tc>
      </w:tr>
      <w:tr w14:paraId="41C34989"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421F97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C2BC6B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200</w:t>
            </w:r>
          </w:p>
        </w:tc>
      </w:tr>
      <w:tr w14:paraId="40357DD2"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E8DF7D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D2ACA2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150</w:t>
            </w:r>
          </w:p>
        </w:tc>
      </w:tr>
      <w:tr w14:paraId="1CB57F85">
        <w:tc>
          <w:tcPr>
            <w:tcW w:w="14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28B941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57D5E5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100</w:t>
            </w:r>
          </w:p>
        </w:tc>
      </w:tr>
    </w:tbl>
    <w:p w14:paraId="79E9D62C">
      <w:pPr>
        <w:rPr>
          <w:rFonts w:hint="default" w:ascii="Times New Roman" w:hAnsi="Times New Roman" w:eastAsia="Times New Roman" w:cs="Times New Roman"/>
          <w:color w:val="000000"/>
          <w:lang w:val="ru-RU"/>
        </w:rPr>
      </w:pPr>
    </w:p>
    <w:tbl>
      <w:tblPr>
        <w:tblStyle w:val="8"/>
        <w:tblW w:w="0" w:type="auto"/>
        <w:tblInd w:w="108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7"/>
        <w:gridCol w:w="4768"/>
      </w:tblGrid>
      <w:tr w14:paraId="0DFC1A5A"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CA536B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Балл</w:t>
            </w:r>
          </w:p>
        </w:tc>
        <w:tc>
          <w:tcPr>
            <w:tcW w:w="4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EEE60B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Масса, г</w:t>
            </w:r>
          </w:p>
        </w:tc>
      </w:tr>
      <w:tr w14:paraId="1D1302A5"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B8BA6D2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4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8B7BA3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350</w:t>
            </w:r>
          </w:p>
        </w:tc>
      </w:tr>
      <w:tr w14:paraId="57659C03"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593307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2</w:t>
            </w:r>
          </w:p>
        </w:tc>
        <w:tc>
          <w:tcPr>
            <w:tcW w:w="4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07917F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300</w:t>
            </w:r>
          </w:p>
        </w:tc>
      </w:tr>
      <w:tr w14:paraId="30C8D9D7"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1F07FD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3</w:t>
            </w:r>
          </w:p>
        </w:tc>
        <w:tc>
          <w:tcPr>
            <w:tcW w:w="4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825A23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250</w:t>
            </w:r>
          </w:p>
        </w:tc>
      </w:tr>
      <w:tr w14:paraId="527873A1"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59E0F4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4</w:t>
            </w:r>
          </w:p>
        </w:tc>
        <w:tc>
          <w:tcPr>
            <w:tcW w:w="4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17ADEF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200</w:t>
            </w:r>
          </w:p>
        </w:tc>
      </w:tr>
      <w:tr w14:paraId="54B7929A">
        <w:tc>
          <w:tcPr>
            <w:tcW w:w="14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F8BE1A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5</w:t>
            </w:r>
          </w:p>
        </w:tc>
        <w:tc>
          <w:tcPr>
            <w:tcW w:w="4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A1EABF">
            <w:pP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lang w:val="ru-RU"/>
              </w:rPr>
              <w:t>150</w:t>
            </w:r>
          </w:p>
        </w:tc>
      </w:tr>
    </w:tbl>
    <w:p w14:paraId="53CE0A2B">
      <w:pPr>
        <w:pStyle w:val="11"/>
        <w:spacing w:before="0" w:after="0"/>
        <w:rPr>
          <w:bCs/>
          <w:color w:val="000000"/>
          <w:sz w:val="28"/>
          <w:szCs w:val="28"/>
        </w:rPr>
      </w:pPr>
    </w:p>
    <w:p w14:paraId="47F80D2C">
      <w:pPr>
        <w:pStyle w:val="11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Расчёт взвешенных расстояний до эталона.</w:t>
      </w:r>
    </w:p>
    <w:p w14:paraId="121E1CE4">
      <w:pPr>
        <w:pStyle w:val="11"/>
        <w:spacing w:before="0" w:after="0"/>
        <w:rPr>
          <w:bCs/>
          <w:color w:val="000000"/>
          <w:sz w:val="28"/>
          <w:szCs w:val="28"/>
        </w:rPr>
      </w:pPr>
    </w:p>
    <w:p w14:paraId="28470A61">
      <w:pPr>
        <w:pStyle w:val="11"/>
        <w:spacing w:before="0" w:after="0"/>
        <w:rPr>
          <w:rFonts w:hint="default"/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en-US"/>
        </w:rPr>
        <w:t>d</w:t>
      </w:r>
      <w:r>
        <w:rPr>
          <w:bCs/>
          <w:color w:val="000000"/>
          <w:sz w:val="28"/>
          <w:szCs w:val="28"/>
          <w:vertAlign w:val="subscript"/>
        </w:rPr>
        <w:t>1</w:t>
      </w:r>
      <w:r>
        <w:rPr>
          <w:bCs/>
          <w:color w:val="000000"/>
          <w:sz w:val="28"/>
          <w:szCs w:val="28"/>
        </w:rPr>
        <w:t xml:space="preserve"> = √(0.3/</w:t>
      </w:r>
      <w:r>
        <w:rPr>
          <w:rFonts w:hint="default"/>
          <w:bCs/>
          <w:color w:val="000000"/>
          <w:sz w:val="28"/>
          <w:szCs w:val="28"/>
          <w:lang w:val="ru-RU"/>
        </w:rPr>
        <w:t>24</w:t>
      </w:r>
      <w:r>
        <w:rPr>
          <w:bCs/>
          <w:color w:val="000000"/>
          <w:sz w:val="28"/>
          <w:szCs w:val="28"/>
        </w:rPr>
        <w:t>000*|2</w:t>
      </w:r>
      <w:r>
        <w:rPr>
          <w:rFonts w:hint="default"/>
          <w:bCs/>
          <w:color w:val="000000"/>
          <w:sz w:val="28"/>
          <w:szCs w:val="28"/>
          <w:lang w:val="ru-RU"/>
        </w:rPr>
        <w:t>2000</w:t>
      </w:r>
      <w:r>
        <w:rPr>
          <w:bCs/>
          <w:color w:val="000000"/>
          <w:sz w:val="28"/>
          <w:szCs w:val="28"/>
        </w:rPr>
        <w:t>-200</w:t>
      </w:r>
      <w:r>
        <w:rPr>
          <w:rFonts w:hint="default"/>
          <w:bCs/>
          <w:color w:val="000000"/>
          <w:sz w:val="28"/>
          <w:szCs w:val="28"/>
          <w:lang w:val="ru-RU"/>
        </w:rPr>
        <w:t>0</w:t>
      </w:r>
      <w:r>
        <w:rPr>
          <w:bCs/>
          <w:color w:val="000000"/>
          <w:sz w:val="28"/>
          <w:szCs w:val="28"/>
        </w:rPr>
        <w:t>0|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 xml:space="preserve">2 </w:t>
      </w:r>
      <w:r>
        <w:rPr>
          <w:bCs/>
          <w:color w:val="000000"/>
          <w:sz w:val="28"/>
          <w:szCs w:val="28"/>
        </w:rPr>
        <w:t>+0.2/</w:t>
      </w:r>
      <w:r>
        <w:rPr>
          <w:rFonts w:hint="default"/>
          <w:bCs/>
          <w:color w:val="000000"/>
          <w:sz w:val="28"/>
          <w:szCs w:val="28"/>
          <w:lang w:val="ru-RU"/>
        </w:rPr>
        <w:t>105</w:t>
      </w:r>
      <w:r>
        <w:rPr>
          <w:bCs/>
          <w:color w:val="000000"/>
          <w:sz w:val="28"/>
          <w:szCs w:val="28"/>
        </w:rPr>
        <w:t>*|</w:t>
      </w:r>
      <w:r>
        <w:rPr>
          <w:rFonts w:hint="default"/>
          <w:bCs/>
          <w:color w:val="000000"/>
          <w:sz w:val="28"/>
          <w:szCs w:val="28"/>
          <w:lang w:val="ru-RU"/>
        </w:rPr>
        <w:t>105</w:t>
      </w:r>
      <w:r>
        <w:rPr>
          <w:bCs/>
          <w:color w:val="000000"/>
          <w:sz w:val="28"/>
          <w:szCs w:val="28"/>
        </w:rPr>
        <w:t>-</w:t>
      </w:r>
      <w:r>
        <w:rPr>
          <w:rFonts w:hint="default"/>
          <w:bCs/>
          <w:color w:val="000000"/>
          <w:sz w:val="28"/>
          <w:szCs w:val="28"/>
          <w:lang w:val="ru-RU"/>
        </w:rPr>
        <w:t>100</w:t>
      </w:r>
      <w:r>
        <w:rPr>
          <w:bCs/>
          <w:color w:val="000000"/>
          <w:sz w:val="28"/>
          <w:szCs w:val="28"/>
        </w:rPr>
        <w:t>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 xml:space="preserve">2 </w:t>
      </w:r>
      <w:r>
        <w:rPr>
          <w:rFonts w:ascii="Cambria Math" w:hAnsi="Cambria Math"/>
          <w:bCs/>
          <w:color w:val="000000"/>
          <w:sz w:val="28"/>
          <w:szCs w:val="28"/>
        </w:rPr>
        <w:t>+</w:t>
      </w:r>
      <w:r>
        <w:rPr>
          <w:bCs/>
          <w:color w:val="000000"/>
          <w:sz w:val="28"/>
          <w:szCs w:val="28"/>
        </w:rPr>
        <w:t>0.1/5*|</w:t>
      </w:r>
      <w:r>
        <w:rPr>
          <w:rFonts w:hint="default"/>
          <w:bCs/>
          <w:color w:val="000000"/>
          <w:sz w:val="28"/>
          <w:szCs w:val="28"/>
          <w:lang w:val="ru-RU"/>
        </w:rPr>
        <w:t>2</w:t>
      </w:r>
      <w:r>
        <w:rPr>
          <w:bCs/>
          <w:color w:val="000000"/>
          <w:sz w:val="28"/>
          <w:szCs w:val="28"/>
        </w:rPr>
        <w:t>-4|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>2</w:t>
      </w:r>
      <w:r>
        <w:rPr>
          <w:rFonts w:ascii="Cambria Math" w:hAnsi="Cambria Math"/>
          <w:bCs/>
          <w:color w:val="000000"/>
          <w:sz w:val="28"/>
          <w:szCs w:val="28"/>
        </w:rPr>
        <w:t xml:space="preserve"> +</w:t>
      </w:r>
      <w:r>
        <w:rPr>
          <w:bCs/>
          <w:color w:val="000000"/>
          <w:sz w:val="28"/>
          <w:szCs w:val="28"/>
        </w:rPr>
        <w:t>0.4/5*|2-</w:t>
      </w:r>
      <w:r>
        <w:rPr>
          <w:rFonts w:hint="default"/>
          <w:bCs/>
          <w:color w:val="000000"/>
          <w:sz w:val="28"/>
          <w:szCs w:val="28"/>
          <w:lang w:val="ru-RU"/>
        </w:rPr>
        <w:t>3</w:t>
      </w:r>
      <w:r>
        <w:rPr>
          <w:bCs/>
          <w:color w:val="000000"/>
          <w:sz w:val="28"/>
          <w:szCs w:val="28"/>
        </w:rPr>
        <w:t>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>2</w:t>
      </w:r>
      <w:r>
        <w:rPr>
          <w:bCs/>
          <w:color w:val="000000"/>
          <w:sz w:val="28"/>
          <w:szCs w:val="28"/>
        </w:rPr>
        <w:t>) =7</w:t>
      </w:r>
      <w:r>
        <w:rPr>
          <w:rFonts w:hint="default"/>
          <w:bCs/>
          <w:color w:val="000000"/>
          <w:sz w:val="28"/>
          <w:szCs w:val="28"/>
          <w:lang w:val="ru-RU"/>
        </w:rPr>
        <w:t>.09</w:t>
      </w:r>
    </w:p>
    <w:p w14:paraId="486603E1">
      <w:pPr>
        <w:pStyle w:val="11"/>
        <w:spacing w:before="0" w:after="0"/>
        <w:rPr>
          <w:bCs/>
          <w:color w:val="000000"/>
          <w:sz w:val="28"/>
          <w:szCs w:val="28"/>
        </w:rPr>
      </w:pPr>
    </w:p>
    <w:p w14:paraId="0CAFA403">
      <w:pPr>
        <w:pStyle w:val="11"/>
        <w:spacing w:before="0" w:after="0"/>
        <w:rPr>
          <w:rFonts w:hint="default"/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en-US"/>
        </w:rPr>
        <w:t>d</w:t>
      </w:r>
      <w:r>
        <w:rPr>
          <w:bCs/>
          <w:color w:val="000000"/>
          <w:sz w:val="28"/>
          <w:szCs w:val="28"/>
          <w:vertAlign w:val="subscript"/>
        </w:rPr>
        <w:t>2</w:t>
      </w:r>
      <w:r>
        <w:rPr>
          <w:bCs/>
          <w:color w:val="000000"/>
          <w:sz w:val="28"/>
          <w:szCs w:val="28"/>
        </w:rPr>
        <w:t xml:space="preserve"> = √(0.3/</w:t>
      </w:r>
      <w:r>
        <w:rPr>
          <w:rFonts w:hint="default"/>
          <w:bCs/>
          <w:color w:val="000000"/>
          <w:sz w:val="28"/>
          <w:szCs w:val="28"/>
          <w:lang w:val="ru-RU"/>
        </w:rPr>
        <w:t>24</w:t>
      </w:r>
      <w:r>
        <w:rPr>
          <w:bCs/>
          <w:color w:val="000000"/>
          <w:sz w:val="28"/>
          <w:szCs w:val="28"/>
        </w:rPr>
        <w:t>000*|</w:t>
      </w:r>
      <w:r>
        <w:rPr>
          <w:rFonts w:hint="default"/>
          <w:bCs/>
          <w:color w:val="000000"/>
          <w:sz w:val="28"/>
          <w:szCs w:val="28"/>
          <w:lang w:val="ru-RU"/>
        </w:rPr>
        <w:t>2</w:t>
      </w:r>
      <w:r>
        <w:rPr>
          <w:bCs/>
          <w:color w:val="000000"/>
          <w:sz w:val="28"/>
          <w:szCs w:val="28"/>
        </w:rPr>
        <w:t>0000-200</w:t>
      </w:r>
      <w:r>
        <w:rPr>
          <w:rFonts w:hint="default"/>
          <w:bCs/>
          <w:color w:val="000000"/>
          <w:sz w:val="28"/>
          <w:szCs w:val="28"/>
          <w:lang w:val="ru-RU"/>
        </w:rPr>
        <w:t>0</w:t>
      </w:r>
      <w:r>
        <w:rPr>
          <w:bCs/>
          <w:color w:val="000000"/>
          <w:sz w:val="28"/>
          <w:szCs w:val="28"/>
        </w:rPr>
        <w:t>0|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 xml:space="preserve">2 </w:t>
      </w:r>
      <w:r>
        <w:rPr>
          <w:bCs/>
          <w:color w:val="000000"/>
          <w:sz w:val="28"/>
          <w:szCs w:val="28"/>
        </w:rPr>
        <w:t>+0.2/</w:t>
      </w:r>
      <w:r>
        <w:rPr>
          <w:rFonts w:hint="default"/>
          <w:bCs/>
          <w:color w:val="000000"/>
          <w:sz w:val="28"/>
          <w:szCs w:val="28"/>
          <w:lang w:val="ru-RU"/>
        </w:rPr>
        <w:t>105</w:t>
      </w:r>
      <w:r>
        <w:rPr>
          <w:bCs/>
          <w:color w:val="000000"/>
          <w:sz w:val="28"/>
          <w:szCs w:val="28"/>
        </w:rPr>
        <w:t>*|</w:t>
      </w:r>
      <w:r>
        <w:rPr>
          <w:rFonts w:hint="default"/>
          <w:bCs/>
          <w:color w:val="000000"/>
          <w:sz w:val="28"/>
          <w:szCs w:val="28"/>
          <w:lang w:val="ru-RU"/>
        </w:rPr>
        <w:t>100-100</w:t>
      </w:r>
      <w:r>
        <w:rPr>
          <w:bCs/>
          <w:color w:val="000000"/>
          <w:sz w:val="28"/>
          <w:szCs w:val="28"/>
        </w:rPr>
        <w:t>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 xml:space="preserve">2 </w:t>
      </w:r>
      <w:r>
        <w:rPr>
          <w:rFonts w:ascii="Cambria Math" w:hAnsi="Cambria Math"/>
          <w:bCs/>
          <w:color w:val="000000"/>
          <w:sz w:val="28"/>
          <w:szCs w:val="28"/>
        </w:rPr>
        <w:t>+</w:t>
      </w:r>
      <w:r>
        <w:rPr>
          <w:bCs/>
          <w:color w:val="000000"/>
          <w:sz w:val="28"/>
          <w:szCs w:val="28"/>
        </w:rPr>
        <w:t>0.1/5*|</w:t>
      </w:r>
      <w:r>
        <w:rPr>
          <w:rFonts w:hint="default"/>
          <w:bCs/>
          <w:color w:val="000000"/>
          <w:sz w:val="28"/>
          <w:szCs w:val="28"/>
          <w:lang w:val="ru-RU"/>
        </w:rPr>
        <w:t>4</w:t>
      </w:r>
      <w:r>
        <w:rPr>
          <w:bCs/>
          <w:color w:val="000000"/>
          <w:sz w:val="28"/>
          <w:szCs w:val="28"/>
        </w:rPr>
        <w:t>-4|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>2</w:t>
      </w:r>
      <w:r>
        <w:rPr>
          <w:rFonts w:ascii="Cambria Math" w:hAnsi="Cambria Math"/>
          <w:bCs/>
          <w:color w:val="000000"/>
          <w:sz w:val="28"/>
          <w:szCs w:val="28"/>
        </w:rPr>
        <w:t xml:space="preserve"> +</w:t>
      </w:r>
      <w:r>
        <w:rPr>
          <w:bCs/>
          <w:color w:val="000000"/>
          <w:sz w:val="28"/>
          <w:szCs w:val="28"/>
        </w:rPr>
        <w:t>0.4/5*|</w:t>
      </w:r>
      <w:r>
        <w:rPr>
          <w:rFonts w:hint="default"/>
          <w:bCs/>
          <w:color w:val="000000"/>
          <w:sz w:val="28"/>
          <w:szCs w:val="28"/>
          <w:lang w:val="ru-RU"/>
        </w:rPr>
        <w:t>4-3</w:t>
      </w:r>
      <w:r>
        <w:rPr>
          <w:bCs/>
          <w:color w:val="000000"/>
          <w:sz w:val="28"/>
          <w:szCs w:val="28"/>
        </w:rPr>
        <w:t>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>2</w:t>
      </w:r>
      <w:r>
        <w:rPr>
          <w:bCs/>
          <w:color w:val="000000"/>
          <w:sz w:val="28"/>
          <w:szCs w:val="28"/>
        </w:rPr>
        <w:t>) =</w:t>
      </w:r>
      <w:r>
        <w:rPr>
          <w:rFonts w:hint="default"/>
          <w:bCs/>
          <w:color w:val="000000"/>
          <w:sz w:val="28"/>
          <w:szCs w:val="28"/>
          <w:lang w:val="ru-RU"/>
        </w:rPr>
        <w:t>0.28</w:t>
      </w:r>
    </w:p>
    <w:p w14:paraId="4933AF53">
      <w:pPr>
        <w:pStyle w:val="11"/>
        <w:spacing w:before="0" w:after="0"/>
        <w:rPr>
          <w:bCs/>
          <w:color w:val="000000"/>
          <w:sz w:val="28"/>
          <w:szCs w:val="28"/>
        </w:rPr>
      </w:pPr>
    </w:p>
    <w:p w14:paraId="5ED9F1BF">
      <w:pPr>
        <w:pStyle w:val="11"/>
        <w:spacing w:before="0" w:after="0"/>
        <w:rPr>
          <w:rFonts w:hint="default"/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  <w:lang w:val="en-US"/>
        </w:rPr>
        <w:t>d</w:t>
      </w:r>
      <w:r>
        <w:rPr>
          <w:bCs/>
          <w:color w:val="000000"/>
          <w:sz w:val="28"/>
          <w:szCs w:val="28"/>
          <w:vertAlign w:val="subscript"/>
        </w:rPr>
        <w:t>3</w:t>
      </w:r>
      <w:r>
        <w:rPr>
          <w:bCs/>
          <w:color w:val="000000"/>
          <w:sz w:val="28"/>
          <w:szCs w:val="28"/>
        </w:rPr>
        <w:t xml:space="preserve"> = √(0.3/</w:t>
      </w:r>
      <w:r>
        <w:rPr>
          <w:rFonts w:hint="default"/>
          <w:bCs/>
          <w:color w:val="000000"/>
          <w:sz w:val="28"/>
          <w:szCs w:val="28"/>
          <w:lang w:val="ru-RU"/>
        </w:rPr>
        <w:t>24</w:t>
      </w:r>
      <w:r>
        <w:rPr>
          <w:bCs/>
          <w:color w:val="000000"/>
          <w:sz w:val="28"/>
          <w:szCs w:val="28"/>
        </w:rPr>
        <w:t>000*|</w:t>
      </w:r>
      <w:r>
        <w:rPr>
          <w:rFonts w:hint="default"/>
          <w:bCs/>
          <w:color w:val="000000"/>
          <w:sz w:val="28"/>
          <w:szCs w:val="28"/>
          <w:lang w:val="ru-RU"/>
        </w:rPr>
        <w:t>2</w:t>
      </w:r>
      <w:r>
        <w:rPr>
          <w:bCs/>
          <w:color w:val="000000"/>
          <w:sz w:val="28"/>
          <w:szCs w:val="28"/>
        </w:rPr>
        <w:t>4000-20</w:t>
      </w:r>
      <w:r>
        <w:rPr>
          <w:rFonts w:hint="default"/>
          <w:bCs/>
          <w:color w:val="000000"/>
          <w:sz w:val="28"/>
          <w:szCs w:val="28"/>
          <w:lang w:val="ru-RU"/>
        </w:rPr>
        <w:t>0</w:t>
      </w:r>
      <w:r>
        <w:rPr>
          <w:bCs/>
          <w:color w:val="000000"/>
          <w:sz w:val="28"/>
          <w:szCs w:val="28"/>
        </w:rPr>
        <w:t>00|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 xml:space="preserve">2 </w:t>
      </w:r>
      <w:r>
        <w:rPr>
          <w:bCs/>
          <w:color w:val="000000"/>
          <w:sz w:val="28"/>
          <w:szCs w:val="28"/>
        </w:rPr>
        <w:t>+0.2/</w:t>
      </w:r>
      <w:r>
        <w:rPr>
          <w:rFonts w:hint="default"/>
          <w:bCs/>
          <w:color w:val="000000"/>
          <w:sz w:val="28"/>
          <w:szCs w:val="28"/>
          <w:lang w:val="ru-RU"/>
        </w:rPr>
        <w:t>105</w:t>
      </w:r>
      <w:r>
        <w:rPr>
          <w:bCs/>
          <w:color w:val="000000"/>
          <w:sz w:val="28"/>
          <w:szCs w:val="28"/>
        </w:rPr>
        <w:t>*|</w:t>
      </w:r>
      <w:r>
        <w:rPr>
          <w:rFonts w:hint="default"/>
          <w:bCs/>
          <w:color w:val="000000"/>
          <w:sz w:val="28"/>
          <w:szCs w:val="28"/>
          <w:lang w:val="ru-RU"/>
        </w:rPr>
        <w:t>102</w:t>
      </w:r>
      <w:r>
        <w:rPr>
          <w:bCs/>
          <w:color w:val="000000"/>
          <w:sz w:val="28"/>
          <w:szCs w:val="28"/>
        </w:rPr>
        <w:t>-</w:t>
      </w:r>
      <w:r>
        <w:rPr>
          <w:rFonts w:hint="default"/>
          <w:bCs/>
          <w:color w:val="000000"/>
          <w:sz w:val="28"/>
          <w:szCs w:val="28"/>
          <w:lang w:val="ru-RU"/>
        </w:rPr>
        <w:t>100</w:t>
      </w:r>
      <w:r>
        <w:rPr>
          <w:bCs/>
          <w:color w:val="000000"/>
          <w:sz w:val="28"/>
          <w:szCs w:val="28"/>
        </w:rPr>
        <w:t>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 xml:space="preserve">2 </w:t>
      </w:r>
      <w:r>
        <w:rPr>
          <w:rFonts w:ascii="Cambria Math" w:hAnsi="Cambria Math"/>
          <w:bCs/>
          <w:color w:val="000000"/>
          <w:sz w:val="28"/>
          <w:szCs w:val="28"/>
        </w:rPr>
        <w:t>+</w:t>
      </w:r>
      <w:r>
        <w:rPr>
          <w:bCs/>
          <w:color w:val="000000"/>
          <w:sz w:val="28"/>
          <w:szCs w:val="28"/>
        </w:rPr>
        <w:t>0.1/5*|</w:t>
      </w:r>
      <w:r>
        <w:rPr>
          <w:rFonts w:hint="default"/>
          <w:bCs/>
          <w:color w:val="000000"/>
          <w:sz w:val="28"/>
          <w:szCs w:val="28"/>
          <w:lang w:val="ru-RU"/>
        </w:rPr>
        <w:t>3</w:t>
      </w:r>
      <w:r>
        <w:rPr>
          <w:bCs/>
          <w:color w:val="000000"/>
          <w:sz w:val="28"/>
          <w:szCs w:val="28"/>
        </w:rPr>
        <w:t>-4|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>2</w:t>
      </w:r>
      <w:r>
        <w:rPr>
          <w:rFonts w:ascii="Cambria Math" w:hAnsi="Cambria Math"/>
          <w:bCs/>
          <w:color w:val="000000"/>
          <w:sz w:val="28"/>
          <w:szCs w:val="28"/>
        </w:rPr>
        <w:t xml:space="preserve"> +</w:t>
      </w:r>
      <w:r>
        <w:rPr>
          <w:bCs/>
          <w:color w:val="000000"/>
          <w:sz w:val="28"/>
          <w:szCs w:val="28"/>
        </w:rPr>
        <w:t>0.4/5*|</w:t>
      </w:r>
      <w:r>
        <w:rPr>
          <w:rFonts w:hint="default"/>
          <w:bCs/>
          <w:color w:val="000000"/>
          <w:sz w:val="28"/>
          <w:szCs w:val="28"/>
          <w:lang w:val="ru-RU"/>
        </w:rPr>
        <w:t>3-3</w:t>
      </w:r>
      <w:r>
        <w:rPr>
          <w:bCs/>
          <w:color w:val="000000"/>
          <w:sz w:val="28"/>
          <w:szCs w:val="28"/>
        </w:rPr>
        <w:t>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>2</w:t>
      </w:r>
      <w:r>
        <w:rPr>
          <w:bCs/>
          <w:color w:val="000000"/>
          <w:sz w:val="28"/>
          <w:szCs w:val="28"/>
        </w:rPr>
        <w:t>) =</w:t>
      </w:r>
      <w:r>
        <w:rPr>
          <w:rFonts w:hint="default"/>
          <w:bCs/>
          <w:color w:val="000000"/>
          <w:sz w:val="28"/>
          <w:szCs w:val="28"/>
          <w:lang w:val="ru-RU"/>
        </w:rPr>
        <w:t>14.14</w:t>
      </w:r>
    </w:p>
    <w:p w14:paraId="6A1C0A1F">
      <w:pPr>
        <w:pStyle w:val="11"/>
        <w:spacing w:before="0" w:after="0"/>
        <w:rPr>
          <w:bCs/>
          <w:color w:val="000000"/>
          <w:sz w:val="28"/>
          <w:szCs w:val="28"/>
        </w:rPr>
      </w:pPr>
    </w:p>
    <w:p w14:paraId="607258FB">
      <w:pPr>
        <w:pStyle w:val="11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  <w:lang w:val="en-US"/>
        </w:rPr>
        <w:t>d</w:t>
      </w:r>
      <w:r>
        <w:rPr>
          <w:bCs/>
          <w:color w:val="000000"/>
          <w:sz w:val="28"/>
          <w:szCs w:val="28"/>
          <w:vertAlign w:val="subscript"/>
        </w:rPr>
        <w:t>4</w:t>
      </w:r>
      <w:r>
        <w:rPr>
          <w:bCs/>
          <w:color w:val="000000"/>
          <w:sz w:val="28"/>
          <w:szCs w:val="28"/>
        </w:rPr>
        <w:t xml:space="preserve"> = √(0.3/</w:t>
      </w:r>
      <w:r>
        <w:rPr>
          <w:rFonts w:hint="default"/>
          <w:bCs/>
          <w:color w:val="000000"/>
          <w:sz w:val="28"/>
          <w:szCs w:val="28"/>
          <w:lang w:val="ru-RU"/>
        </w:rPr>
        <w:t>24</w:t>
      </w:r>
      <w:r>
        <w:rPr>
          <w:bCs/>
          <w:color w:val="000000"/>
          <w:sz w:val="28"/>
          <w:szCs w:val="28"/>
        </w:rPr>
        <w:t>000*|</w:t>
      </w:r>
      <w:r>
        <w:rPr>
          <w:rFonts w:hint="default"/>
          <w:bCs/>
          <w:color w:val="000000"/>
          <w:sz w:val="28"/>
          <w:szCs w:val="28"/>
          <w:lang w:val="ru-RU"/>
        </w:rPr>
        <w:t>210</w:t>
      </w:r>
      <w:r>
        <w:rPr>
          <w:bCs/>
          <w:color w:val="000000"/>
          <w:sz w:val="28"/>
          <w:szCs w:val="28"/>
        </w:rPr>
        <w:t>00-20</w:t>
      </w:r>
      <w:r>
        <w:rPr>
          <w:rFonts w:hint="default"/>
          <w:bCs/>
          <w:color w:val="000000"/>
          <w:sz w:val="28"/>
          <w:szCs w:val="28"/>
          <w:lang w:val="ru-RU"/>
        </w:rPr>
        <w:t>0</w:t>
      </w:r>
      <w:r>
        <w:rPr>
          <w:bCs/>
          <w:color w:val="000000"/>
          <w:sz w:val="28"/>
          <w:szCs w:val="28"/>
        </w:rPr>
        <w:t>00|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 xml:space="preserve">2 </w:t>
      </w:r>
      <w:r>
        <w:rPr>
          <w:bCs/>
          <w:color w:val="000000"/>
          <w:sz w:val="28"/>
          <w:szCs w:val="28"/>
        </w:rPr>
        <w:t>+0.2/</w:t>
      </w:r>
      <w:r>
        <w:rPr>
          <w:rFonts w:hint="default"/>
          <w:bCs/>
          <w:color w:val="000000"/>
          <w:sz w:val="28"/>
          <w:szCs w:val="28"/>
          <w:lang w:val="ru-RU"/>
        </w:rPr>
        <w:t>105</w:t>
      </w:r>
      <w:r>
        <w:rPr>
          <w:bCs/>
          <w:color w:val="000000"/>
          <w:sz w:val="28"/>
          <w:szCs w:val="28"/>
        </w:rPr>
        <w:t>*|</w:t>
      </w:r>
      <w:r>
        <w:rPr>
          <w:rFonts w:hint="default"/>
          <w:bCs/>
          <w:color w:val="000000"/>
          <w:sz w:val="28"/>
          <w:szCs w:val="28"/>
          <w:lang w:val="ru-RU"/>
        </w:rPr>
        <w:t>98</w:t>
      </w:r>
      <w:r>
        <w:rPr>
          <w:bCs/>
          <w:color w:val="000000"/>
          <w:sz w:val="28"/>
          <w:szCs w:val="28"/>
        </w:rPr>
        <w:t>-</w:t>
      </w:r>
      <w:r>
        <w:rPr>
          <w:rFonts w:hint="default"/>
          <w:bCs/>
          <w:color w:val="000000"/>
          <w:sz w:val="28"/>
          <w:szCs w:val="28"/>
          <w:lang w:val="ru-RU"/>
        </w:rPr>
        <w:t>100</w:t>
      </w:r>
      <w:r>
        <w:rPr>
          <w:bCs/>
          <w:color w:val="000000"/>
          <w:sz w:val="28"/>
          <w:szCs w:val="28"/>
        </w:rPr>
        <w:t>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 xml:space="preserve">2 </w:t>
      </w:r>
      <w:r>
        <w:rPr>
          <w:rFonts w:ascii="Cambria Math" w:hAnsi="Cambria Math"/>
          <w:bCs/>
          <w:color w:val="000000"/>
          <w:sz w:val="28"/>
          <w:szCs w:val="28"/>
        </w:rPr>
        <w:t>+</w:t>
      </w:r>
      <w:r>
        <w:rPr>
          <w:bCs/>
          <w:color w:val="000000"/>
          <w:sz w:val="28"/>
          <w:szCs w:val="28"/>
        </w:rPr>
        <w:t>0.1/5*|5-4|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>2</w:t>
      </w:r>
      <w:r>
        <w:rPr>
          <w:rFonts w:ascii="Cambria Math" w:hAnsi="Cambria Math"/>
          <w:bCs/>
          <w:color w:val="000000"/>
          <w:sz w:val="28"/>
          <w:szCs w:val="28"/>
        </w:rPr>
        <w:t xml:space="preserve"> +</w:t>
      </w:r>
      <w:r>
        <w:rPr>
          <w:bCs/>
          <w:color w:val="000000"/>
          <w:sz w:val="28"/>
          <w:szCs w:val="28"/>
        </w:rPr>
        <w:t>0.4/5*|5-</w:t>
      </w:r>
      <w:r>
        <w:rPr>
          <w:rFonts w:hint="default"/>
          <w:bCs/>
          <w:color w:val="000000"/>
          <w:sz w:val="28"/>
          <w:szCs w:val="28"/>
          <w:lang w:val="ru-RU"/>
        </w:rPr>
        <w:t>3</w:t>
      </w:r>
      <w:r>
        <w:rPr>
          <w:bCs/>
          <w:color w:val="000000"/>
          <w:sz w:val="28"/>
          <w:szCs w:val="28"/>
        </w:rPr>
        <w:t>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>2</w:t>
      </w:r>
      <w:r>
        <w:rPr>
          <w:bCs/>
          <w:color w:val="000000"/>
          <w:sz w:val="28"/>
          <w:szCs w:val="28"/>
        </w:rPr>
        <w:t xml:space="preserve">) </w:t>
      </w:r>
    </w:p>
    <w:p w14:paraId="0401C4BB">
      <w:pPr>
        <w:pStyle w:val="11"/>
        <w:spacing w:before="0" w:after="0"/>
        <w:rPr>
          <w:rFonts w:hint="default"/>
          <w:bCs/>
          <w:color w:val="000000"/>
          <w:sz w:val="28"/>
          <w:szCs w:val="28"/>
          <w:lang w:val="ru-RU"/>
        </w:rPr>
      </w:pPr>
      <w:r>
        <w:rPr>
          <w:bCs/>
          <w:color w:val="000000"/>
          <w:sz w:val="28"/>
          <w:szCs w:val="28"/>
        </w:rPr>
        <w:t xml:space="preserve">= </w:t>
      </w:r>
      <w:r>
        <w:rPr>
          <w:rFonts w:hint="default"/>
          <w:bCs/>
          <w:color w:val="000000"/>
          <w:sz w:val="28"/>
          <w:szCs w:val="28"/>
          <w:lang w:val="ru-RU"/>
        </w:rPr>
        <w:t>3.58</w:t>
      </w:r>
    </w:p>
    <w:p w14:paraId="340D7B06">
      <w:pPr>
        <w:pStyle w:val="11"/>
        <w:spacing w:before="0" w:after="0"/>
        <w:rPr>
          <w:rFonts w:hint="default"/>
          <w:bCs/>
          <w:color w:val="000000"/>
          <w:sz w:val="28"/>
          <w:szCs w:val="28"/>
          <w:lang w:val="ru-RU"/>
        </w:rPr>
      </w:pPr>
    </w:p>
    <w:p w14:paraId="52E4F547">
      <w:pPr>
        <w:pStyle w:val="11"/>
        <w:spacing w:before="0" w:after="0"/>
        <w:rPr>
          <w:rFonts w:hint="default"/>
          <w:lang w:val="ru-RU"/>
        </w:rPr>
      </w:pPr>
      <w:r>
        <w:rPr>
          <w:bCs/>
          <w:color w:val="000000"/>
          <w:sz w:val="28"/>
          <w:szCs w:val="28"/>
          <w:lang w:val="en-US"/>
        </w:rPr>
        <w:t>d</w:t>
      </w:r>
      <w:r>
        <w:rPr>
          <w:bCs/>
          <w:color w:val="000000"/>
          <w:sz w:val="28"/>
          <w:szCs w:val="28"/>
          <w:vertAlign w:val="subscript"/>
        </w:rPr>
        <w:t>5</w:t>
      </w:r>
      <w:r>
        <w:rPr>
          <w:bCs/>
          <w:color w:val="000000"/>
          <w:sz w:val="28"/>
          <w:szCs w:val="28"/>
        </w:rPr>
        <w:t xml:space="preserve"> = √(0.3/</w:t>
      </w:r>
      <w:r>
        <w:rPr>
          <w:rFonts w:hint="default"/>
          <w:bCs/>
          <w:color w:val="000000"/>
          <w:sz w:val="28"/>
          <w:szCs w:val="28"/>
          <w:lang w:val="ru-RU"/>
        </w:rPr>
        <w:t>24</w:t>
      </w:r>
      <w:r>
        <w:rPr>
          <w:bCs/>
          <w:color w:val="000000"/>
          <w:sz w:val="28"/>
          <w:szCs w:val="28"/>
        </w:rPr>
        <w:t>000*|</w:t>
      </w:r>
      <w:r>
        <w:rPr>
          <w:rFonts w:hint="default"/>
          <w:bCs/>
          <w:color w:val="000000"/>
          <w:sz w:val="28"/>
          <w:szCs w:val="28"/>
          <w:lang w:val="ru-RU"/>
        </w:rPr>
        <w:t>23</w:t>
      </w:r>
      <w:r>
        <w:rPr>
          <w:bCs/>
          <w:color w:val="000000"/>
          <w:sz w:val="28"/>
          <w:szCs w:val="28"/>
        </w:rPr>
        <w:t>000-200</w:t>
      </w:r>
      <w:r>
        <w:rPr>
          <w:rFonts w:hint="default"/>
          <w:bCs/>
          <w:color w:val="000000"/>
          <w:sz w:val="28"/>
          <w:szCs w:val="28"/>
          <w:lang w:val="ru-RU"/>
        </w:rPr>
        <w:t>0</w:t>
      </w:r>
      <w:r>
        <w:rPr>
          <w:bCs/>
          <w:color w:val="000000"/>
          <w:sz w:val="28"/>
          <w:szCs w:val="28"/>
        </w:rPr>
        <w:t>0|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 xml:space="preserve">2 </w:t>
      </w:r>
      <w:r>
        <w:rPr>
          <w:bCs/>
          <w:color w:val="000000"/>
          <w:sz w:val="28"/>
          <w:szCs w:val="28"/>
        </w:rPr>
        <w:t>+0.2/</w:t>
      </w:r>
      <w:r>
        <w:rPr>
          <w:rFonts w:hint="default"/>
          <w:bCs/>
          <w:color w:val="000000"/>
          <w:sz w:val="28"/>
          <w:szCs w:val="28"/>
          <w:lang w:val="ru-RU"/>
        </w:rPr>
        <w:t>105</w:t>
      </w:r>
      <w:r>
        <w:rPr>
          <w:bCs/>
          <w:color w:val="000000"/>
          <w:sz w:val="28"/>
          <w:szCs w:val="28"/>
        </w:rPr>
        <w:t>*|9</w:t>
      </w:r>
      <w:r>
        <w:rPr>
          <w:rFonts w:hint="default"/>
          <w:bCs/>
          <w:color w:val="000000"/>
          <w:sz w:val="28"/>
          <w:szCs w:val="28"/>
          <w:lang w:val="ru-RU"/>
        </w:rPr>
        <w:t>6</w:t>
      </w:r>
      <w:r>
        <w:rPr>
          <w:bCs/>
          <w:color w:val="000000"/>
          <w:sz w:val="28"/>
          <w:szCs w:val="28"/>
        </w:rPr>
        <w:t>-</w:t>
      </w:r>
      <w:r>
        <w:rPr>
          <w:rFonts w:hint="default"/>
          <w:bCs/>
          <w:color w:val="000000"/>
          <w:sz w:val="28"/>
          <w:szCs w:val="28"/>
          <w:lang w:val="ru-RU"/>
        </w:rPr>
        <w:t>100</w:t>
      </w:r>
      <w:r>
        <w:rPr>
          <w:bCs/>
          <w:color w:val="000000"/>
          <w:sz w:val="28"/>
          <w:szCs w:val="28"/>
        </w:rPr>
        <w:t>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 xml:space="preserve">2 </w:t>
      </w:r>
      <w:r>
        <w:rPr>
          <w:rFonts w:ascii="Cambria Math" w:hAnsi="Cambria Math"/>
          <w:bCs/>
          <w:color w:val="000000"/>
          <w:sz w:val="28"/>
          <w:szCs w:val="28"/>
        </w:rPr>
        <w:t>+</w:t>
      </w:r>
      <w:r>
        <w:rPr>
          <w:bCs/>
          <w:color w:val="000000"/>
          <w:sz w:val="28"/>
          <w:szCs w:val="28"/>
        </w:rPr>
        <w:t>0.1/5*|</w:t>
      </w:r>
      <w:r>
        <w:rPr>
          <w:rFonts w:hint="default"/>
          <w:bCs/>
          <w:color w:val="000000"/>
          <w:sz w:val="28"/>
          <w:szCs w:val="28"/>
          <w:lang w:val="ru-RU"/>
        </w:rPr>
        <w:t>1</w:t>
      </w:r>
      <w:r>
        <w:rPr>
          <w:bCs/>
          <w:color w:val="000000"/>
          <w:sz w:val="28"/>
          <w:szCs w:val="28"/>
        </w:rPr>
        <w:t>-4|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>2</w:t>
      </w:r>
      <w:r>
        <w:rPr>
          <w:rFonts w:ascii="Cambria Math" w:hAnsi="Cambria Math"/>
          <w:bCs/>
          <w:color w:val="000000"/>
          <w:sz w:val="28"/>
          <w:szCs w:val="28"/>
        </w:rPr>
        <w:t xml:space="preserve"> +</w:t>
      </w:r>
      <w:r>
        <w:rPr>
          <w:bCs/>
          <w:color w:val="000000"/>
          <w:sz w:val="28"/>
          <w:szCs w:val="28"/>
        </w:rPr>
        <w:t>0.4/5*|1-</w:t>
      </w:r>
      <w:r>
        <w:rPr>
          <w:rFonts w:hint="default"/>
          <w:bCs/>
          <w:color w:val="000000"/>
          <w:sz w:val="28"/>
          <w:szCs w:val="28"/>
          <w:lang w:val="ru-RU"/>
        </w:rPr>
        <w:t>3</w:t>
      </w:r>
      <w:r>
        <w:rPr>
          <w:bCs/>
          <w:color w:val="000000"/>
          <w:sz w:val="28"/>
          <w:szCs w:val="28"/>
        </w:rPr>
        <w:t>|</w:t>
      </w:r>
      <w:r>
        <w:rPr>
          <w:rFonts w:ascii="Cambria Math" w:hAnsi="Cambria Math"/>
          <w:bCs/>
          <w:color w:val="000000"/>
          <w:sz w:val="28"/>
          <w:szCs w:val="28"/>
          <w:vertAlign w:val="superscript"/>
        </w:rPr>
        <w:t>2</w:t>
      </w:r>
      <w:r>
        <w:rPr>
          <w:bCs/>
          <w:color w:val="000000"/>
          <w:sz w:val="28"/>
          <w:szCs w:val="28"/>
        </w:rPr>
        <w:t>) =</w:t>
      </w:r>
      <w:r>
        <w:rPr>
          <w:rFonts w:hint="default"/>
          <w:bCs/>
          <w:color w:val="000000"/>
          <w:sz w:val="28"/>
          <w:szCs w:val="28"/>
          <w:lang w:val="ru-RU"/>
        </w:rPr>
        <w:t>10.63</w:t>
      </w:r>
    </w:p>
    <w:p w14:paraId="5811E7D5">
      <w:pPr>
        <w:pStyle w:val="11"/>
        <w:spacing w:before="0" w:after="0"/>
        <w:rPr>
          <w:bCs/>
          <w:color w:val="000000"/>
          <w:sz w:val="28"/>
          <w:szCs w:val="28"/>
        </w:rPr>
      </w:pPr>
    </w:p>
    <w:p w14:paraId="5A57B62A">
      <w:pPr>
        <w:pStyle w:val="11"/>
        <w:spacing w:before="0" w:after="0"/>
        <w:rPr>
          <w:rFonts w:hint="default"/>
          <w:color w:val="000000"/>
          <w:sz w:val="28"/>
          <w:szCs w:val="28"/>
          <w:shd w:val="clear" w:color="auto" w:fill="FFFFFF"/>
          <w:lang w:val="en-US"/>
        </w:rPr>
      </w:pPr>
      <w:r>
        <w:rPr>
          <w:bCs/>
          <w:color w:val="000000"/>
          <w:sz w:val="28"/>
          <w:szCs w:val="28"/>
        </w:rPr>
        <w:t xml:space="preserve">На основе поиска альтернативы с заданными свойствами было выяснено, что из выбранных </w:t>
      </w:r>
      <w:r>
        <w:rPr>
          <w:bCs/>
          <w:color w:val="000000"/>
          <w:sz w:val="28"/>
          <w:szCs w:val="28"/>
          <w:lang w:val="ru-RU"/>
        </w:rPr>
        <w:t>проводных</w:t>
      </w:r>
      <w:r>
        <w:rPr>
          <w:rFonts w:hint="default"/>
          <w:bCs/>
          <w:color w:val="000000"/>
          <w:sz w:val="28"/>
          <w:szCs w:val="28"/>
          <w:lang w:val="ru-RU"/>
        </w:rPr>
        <w:t xml:space="preserve"> наушников</w:t>
      </w:r>
      <w:r>
        <w:rPr>
          <w:bCs/>
          <w:color w:val="000000"/>
          <w:sz w:val="28"/>
          <w:szCs w:val="28"/>
        </w:rPr>
        <w:t xml:space="preserve"> лучш</w:t>
      </w:r>
      <w:r>
        <w:rPr>
          <w:bCs/>
          <w:color w:val="000000"/>
          <w:sz w:val="28"/>
          <w:szCs w:val="28"/>
          <w:lang w:val="ru-RU"/>
        </w:rPr>
        <w:t>ими</w:t>
      </w:r>
      <w:r>
        <w:rPr>
          <w:bCs/>
          <w:color w:val="000000"/>
          <w:sz w:val="28"/>
          <w:szCs w:val="28"/>
        </w:rPr>
        <w:t xml:space="preserve"> явля</w:t>
      </w:r>
      <w:r>
        <w:rPr>
          <w:bCs/>
          <w:color w:val="000000"/>
          <w:sz w:val="28"/>
          <w:szCs w:val="28"/>
          <w:lang w:val="ru-RU"/>
        </w:rPr>
        <w:t>ются</w:t>
      </w:r>
      <w:r>
        <w:rPr>
          <w:bCs/>
          <w:color w:val="000000"/>
          <w:sz w:val="28"/>
          <w:szCs w:val="28"/>
        </w:rPr>
        <w:t xml:space="preserve"> </w:t>
      </w:r>
      <w:r>
        <w:rPr>
          <w:rFonts w:hint="default"/>
          <w:bCs/>
          <w:color w:val="000000"/>
          <w:sz w:val="28"/>
          <w:szCs w:val="28"/>
          <w:lang w:val="en-US"/>
        </w:rPr>
        <w:t>Senheiser HD 206</w:t>
      </w:r>
    </w:p>
    <w:p w14:paraId="596072E9">
      <w:pPr>
        <w:pStyle w:val="11"/>
        <w:spacing w:before="0" w:after="0"/>
        <w:jc w:val="center"/>
        <w:rPr>
          <w:color w:val="000000"/>
          <w:sz w:val="28"/>
          <w:szCs w:val="28"/>
          <w:shd w:val="clear" w:color="auto" w:fill="FFFFFF"/>
        </w:rPr>
      </w:pPr>
    </w:p>
    <w:p w14:paraId="2BCDE6D5">
      <w:pPr>
        <w:pStyle w:val="11"/>
        <w:spacing w:before="0" w:after="0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rFonts w:hint="default" w:ascii="Times New Roman Bold" w:hAnsi="Times New Roman Bold" w:cs="Times New Roman Bold"/>
          <w:b/>
          <w:bCs/>
          <w:color w:val="000000"/>
          <w:sz w:val="28"/>
          <w:szCs w:val="28"/>
          <w:shd w:val="clear" w:color="auto" w:fill="FFFFFF"/>
        </w:rPr>
        <w:t>Система «</w:t>
      </w:r>
      <w:r>
        <w:rPr>
          <w:rFonts w:hint="default" w:ascii="Times New Roman Bold" w:hAnsi="Times New Roman Bold" w:cs="Times New Roman Bold"/>
          <w:b/>
          <w:bCs/>
          <w:color w:val="000000"/>
          <w:sz w:val="28"/>
          <w:szCs w:val="28"/>
          <w:shd w:val="clear" w:color="auto" w:fill="FFFFFF"/>
          <w:lang w:val="ru-RU"/>
        </w:rPr>
        <w:t>Проводные наушники</w:t>
      </w:r>
      <w:r>
        <w:rPr>
          <w:rFonts w:hint="default" w:ascii="Times New Roman Bold" w:hAnsi="Times New Roman Bold" w:cs="Times New Roman Bold"/>
          <w:b/>
          <w:bCs/>
          <w:color w:val="000000"/>
          <w:sz w:val="28"/>
          <w:szCs w:val="28"/>
          <w:shd w:val="clear" w:color="auto" w:fill="FFFFFF"/>
        </w:rPr>
        <w:t>»</w:t>
      </w:r>
    </w:p>
    <w:p w14:paraId="02441369">
      <w:pPr>
        <w:pStyle w:val="11"/>
        <w:spacing w:before="0" w:after="0"/>
        <w:jc w:val="center"/>
      </w:pPr>
      <w:r>
        <w:rPr>
          <w:color w:val="000000"/>
          <w:sz w:val="28"/>
          <w:szCs w:val="28"/>
          <w:shd w:val="clear" w:color="auto" w:fill="FFFFFF"/>
        </w:rPr>
        <w:t>НАХОЖДЕНИЕ МНОЖЕСТВА ПАРЕТО</w:t>
      </w:r>
    </w:p>
    <w:p w14:paraId="08A9605D">
      <w:pPr>
        <w:pStyle w:val="11"/>
        <w:spacing w:before="0" w:after="0"/>
        <w:rPr>
          <w:bCs/>
          <w:color w:val="000000"/>
          <w:sz w:val="28"/>
          <w:szCs w:val="28"/>
        </w:rPr>
      </w:pPr>
    </w:p>
    <w:tbl>
      <w:tblPr>
        <w:tblStyle w:val="8"/>
        <w:tblW w:w="0" w:type="auto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658"/>
        <w:gridCol w:w="1392"/>
      </w:tblGrid>
      <w:tr w14:paraId="6E2278B8"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4E2929F">
            <w:pPr>
              <w:pStyle w:val="11"/>
              <w:spacing w:before="0" w:after="0"/>
              <w:rPr>
                <w:bCs/>
                <w:color w:val="000000"/>
                <w:sz w:val="22"/>
                <w:szCs w:val="22"/>
              </w:rPr>
            </w:pPr>
          </w:p>
        </w:tc>
        <w:tc>
          <w:tcPr>
            <w:tcW w:w="2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31FCF7E">
            <w:pPr>
              <w:pStyle w:val="11"/>
              <w:spacing w:before="0" w:after="0"/>
              <w:rPr>
                <w:rFonts w:hint="default"/>
                <w:lang w:val="ru-RU"/>
              </w:rPr>
            </w:pPr>
            <w:r>
              <w:rPr>
                <w:color w:val="000000"/>
                <w:lang w:val="ru-RU"/>
              </w:rPr>
              <w:t>Верхняя</w:t>
            </w:r>
            <w:r>
              <w:rPr>
                <w:rFonts w:hint="default"/>
                <w:color w:val="000000"/>
                <w:lang w:val="ru-RU"/>
              </w:rPr>
              <w:t xml:space="preserve"> граница частот, Гц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67FB59">
            <w:pPr>
              <w:pStyle w:val="11"/>
              <w:spacing w:before="0" w:after="0"/>
              <w:rPr>
                <w:lang w:val="en-US"/>
              </w:rPr>
            </w:pPr>
            <w:r>
              <w:rPr>
                <w:color w:val="000000"/>
              </w:rPr>
              <w:t>Цена,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балл</w:t>
            </w:r>
          </w:p>
        </w:tc>
      </w:tr>
      <w:tr w14:paraId="60838FC7"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70B3CF36">
            <w:pPr>
              <w:rPr>
                <w:rFonts w:hint="default" w:ascii="Liberation Serif" w:hAnsi="Liberation Serif" w:eastAsia="Noto Serif CJK SC" w:cs="Droid Sans Devanagari"/>
                <w:kern w:val="3"/>
                <w:sz w:val="24"/>
                <w:szCs w:val="24"/>
                <w:lang w:val="en-US" w:eastAsia="zh-CN" w:bidi="hi-I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hd w:val="clear" w:color="auto" w:fill="FFFFFF"/>
                <w:lang w:val="en-US"/>
              </w:rPr>
              <w:t>Sony MDR-XB450AP</w:t>
            </w:r>
          </w:p>
        </w:tc>
        <w:tc>
          <w:tcPr>
            <w:tcW w:w="2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D212C79">
            <w:pPr>
              <w:pStyle w:val="11"/>
              <w:spacing w:before="0" w:after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22000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B4007D">
            <w:pPr>
              <w:pStyle w:val="11"/>
              <w:spacing w:before="0" w:after="0"/>
            </w:pPr>
            <w:r>
              <w:rPr>
                <w:color w:val="000000"/>
              </w:rPr>
              <w:t>2</w:t>
            </w:r>
          </w:p>
        </w:tc>
      </w:tr>
      <w:tr w14:paraId="6521ECF4"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6B00CA1A">
            <w:pPr>
              <w:rPr>
                <w:rFonts w:hint="default" w:ascii="Liberation Serif" w:hAnsi="Liberation Serif" w:eastAsia="Noto Serif CJK SC" w:cs="Droid Sans Devanagari"/>
                <w:kern w:val="3"/>
                <w:sz w:val="24"/>
                <w:szCs w:val="24"/>
                <w:lang w:val="en-US" w:eastAsia="zh-CN" w:bidi="hi-IN"/>
              </w:rPr>
            </w:pPr>
            <w:r>
              <w:rPr>
                <w:rFonts w:hint="default"/>
                <w:lang w:val="en-US"/>
              </w:rPr>
              <w:t>Sennheiser HD 206</w:t>
            </w:r>
          </w:p>
        </w:tc>
        <w:tc>
          <w:tcPr>
            <w:tcW w:w="2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856470D">
            <w:pPr>
              <w:pStyle w:val="11"/>
              <w:spacing w:before="0" w:after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20000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F07E16">
            <w:pPr>
              <w:pStyle w:val="11"/>
              <w:spacing w:before="0" w:after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4</w:t>
            </w:r>
          </w:p>
        </w:tc>
      </w:tr>
      <w:tr w14:paraId="04B7A0CC"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5B9E2C78">
            <w:pPr>
              <w:tabs>
                <w:tab w:val="left" w:pos="0"/>
              </w:tabs>
              <w:rPr>
                <w:rFonts w:hint="eastAsia" w:ascii="Times New Roman" w:hAnsi="Times New Roman" w:eastAsia="Noto Serif CJK SC" w:cs="Times New Roman"/>
                <w:kern w:val="3"/>
                <w:sz w:val="24"/>
                <w:szCs w:val="24"/>
                <w:lang w:val="en-US" w:eastAsia="zh-CN" w:bidi="hi-I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JBL Tune 500</w:t>
            </w:r>
          </w:p>
        </w:tc>
        <w:tc>
          <w:tcPr>
            <w:tcW w:w="2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1CF1CD">
            <w:pPr>
              <w:pStyle w:val="11"/>
              <w:spacing w:before="0" w:after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24000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7752921">
            <w:pPr>
              <w:pStyle w:val="11"/>
              <w:spacing w:before="0" w:after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3</w:t>
            </w:r>
          </w:p>
        </w:tc>
      </w:tr>
      <w:tr w14:paraId="1FE26B4B"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AEA62BB">
            <w:pPr>
              <w:tabs>
                <w:tab w:val="left" w:pos="0"/>
              </w:tabs>
              <w:rPr>
                <w:rFonts w:hint="default" w:ascii="Times New Roman" w:hAnsi="Times New Roman" w:eastAsia="Noto Serif CJK SC" w:cs="Times New Roman"/>
                <w:kern w:val="3"/>
                <w:sz w:val="24"/>
                <w:szCs w:val="24"/>
                <w:lang w:val="en-US" w:eastAsia="zh-CN" w:bidi="hi-IN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Philips SHP2500</w:t>
            </w:r>
          </w:p>
        </w:tc>
        <w:tc>
          <w:tcPr>
            <w:tcW w:w="2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CDA4459">
            <w:pPr>
              <w:pStyle w:val="11"/>
              <w:spacing w:before="0" w:after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21000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C7CEED0">
            <w:pPr>
              <w:pStyle w:val="11"/>
              <w:spacing w:before="0" w:after="0"/>
            </w:pPr>
            <w:r>
              <w:t>5</w:t>
            </w:r>
          </w:p>
        </w:tc>
      </w:tr>
      <w:tr w14:paraId="6DC7A679"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vAlign w:val="top"/>
          </w:tcPr>
          <w:p w14:paraId="0B788D42">
            <w:pPr>
              <w:rPr>
                <w:rFonts w:hint="default" w:ascii="Liberation Serif" w:hAnsi="Liberation Serif" w:eastAsia="Noto Serif CJK SC" w:cs="Droid Sans Devanagari"/>
                <w:kern w:val="3"/>
                <w:sz w:val="24"/>
                <w:szCs w:val="24"/>
                <w:lang w:val="en-US" w:eastAsia="zh-CN" w:bidi="hi-IN"/>
              </w:rPr>
            </w:pPr>
            <w:r>
              <w:rPr>
                <w:rFonts w:hint="default" w:ascii="Times New Roman" w:hAnsi="Times New Roman" w:eastAsia="Times New Roman" w:cs="Times New Roman"/>
                <w:color w:val="000000"/>
                <w:shd w:val="clear" w:color="auto" w:fill="FFFFFF"/>
                <w:lang w:val="en-US"/>
              </w:rPr>
              <w:t>Audio-Technica ATH-m30x</w:t>
            </w:r>
          </w:p>
        </w:tc>
        <w:tc>
          <w:tcPr>
            <w:tcW w:w="2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CFC105">
            <w:pPr>
              <w:pStyle w:val="11"/>
              <w:spacing w:before="0" w:after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23000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2C9E73">
            <w:pPr>
              <w:pStyle w:val="11"/>
              <w:spacing w:before="0" w:after="0"/>
            </w:pPr>
            <w:r>
              <w:t>1</w:t>
            </w:r>
          </w:p>
        </w:tc>
      </w:tr>
      <w:tr w14:paraId="56A0BDD9">
        <w:tc>
          <w:tcPr>
            <w:tcW w:w="28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F4A642C">
            <w:pPr>
              <w:pStyle w:val="11"/>
              <w:spacing w:before="0" w:after="0"/>
            </w:pPr>
            <w:r>
              <w:rPr>
                <w:color w:val="000000"/>
                <w:shd w:val="clear" w:color="auto" w:fill="FFFFFF"/>
              </w:rPr>
              <w:t>S</w:t>
            </w:r>
            <w:r>
              <w:rPr>
                <w:color w:val="000000"/>
                <w:shd w:val="clear" w:color="auto" w:fill="FFFFFF"/>
                <w:vertAlign w:val="subscript"/>
              </w:rPr>
              <w:t>i</w:t>
            </w:r>
          </w:p>
        </w:tc>
        <w:tc>
          <w:tcPr>
            <w:tcW w:w="26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3F1BB56">
            <w:pPr>
              <w:pStyle w:val="11"/>
              <w:spacing w:before="0" w:after="0"/>
              <w:rPr>
                <w:rFonts w:hint="default"/>
                <w:lang w:val="ru-RU"/>
              </w:rPr>
            </w:pPr>
            <w:r>
              <w:rPr>
                <w:rFonts w:hint="default"/>
                <w:lang w:val="ru-RU"/>
              </w:rPr>
              <w:t>24000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BAC936D">
            <w:pPr>
              <w:pStyle w:val="11"/>
              <w:spacing w:before="0" w:after="0"/>
            </w:pPr>
            <w:r>
              <w:t>5</w:t>
            </w:r>
          </w:p>
        </w:tc>
      </w:tr>
    </w:tbl>
    <w:p w14:paraId="73D86B6E">
      <w:pPr>
        <w:pStyle w:val="11"/>
        <w:spacing w:before="0" w:after="0"/>
        <w:rPr>
          <w:bCs/>
          <w:color w:val="000000"/>
          <w:sz w:val="28"/>
          <w:szCs w:val="28"/>
        </w:rPr>
      </w:pPr>
    </w:p>
    <w:p w14:paraId="7762AACB">
      <w:pPr>
        <w:pStyle w:val="11"/>
        <w:spacing w:before="0" w:after="0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Множество Парето строится на основе 2ух критериев:</w:t>
      </w:r>
    </w:p>
    <w:p w14:paraId="18244853">
      <w:pPr>
        <w:pStyle w:val="11"/>
        <w:spacing w:before="0" w:after="0"/>
        <w:rPr>
          <w:bCs/>
          <w:color w:val="000000"/>
          <w:sz w:val="28"/>
          <w:szCs w:val="28"/>
        </w:rPr>
      </w:pPr>
    </w:p>
    <w:p w14:paraId="663F98EC">
      <w:pPr>
        <w:tabs>
          <w:tab w:val="left" w:pos="0"/>
        </w:tabs>
        <w:autoSpaceDN/>
        <w:spacing w:after="160"/>
        <w:ind w:left="720"/>
        <w:jc w:val="both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8"/>
          <w:lang w:val="ru-RU"/>
        </w:rPr>
        <w:drawing>
          <wp:inline distT="0" distB="0" distL="114300" distR="114300">
            <wp:extent cx="2884170" cy="2001520"/>
            <wp:effectExtent l="0" t="0" r="11430" b="5080"/>
            <wp:docPr id="17" name="Picture 17" descr="Снимок экрана 2025-11-20 в 23.19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Снимок экрана 2025-11-20 в 23.19.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417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C25E">
      <w:pPr>
        <w:pStyle w:val="4"/>
        <w:jc w:val="center"/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  <w:t>Лабораторная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ru-RU"/>
        </w:rPr>
        <w:t xml:space="preserve"> работа</w:t>
      </w:r>
      <w:r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  <w:t xml:space="preserve"> №4</w:t>
      </w:r>
    </w:p>
    <w:p w14:paraId="38348039">
      <w:pPr>
        <w:pStyle w:val="4"/>
        <w:jc w:val="center"/>
        <w:rPr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  <w:t>Система «</w:t>
      </w:r>
      <w:r>
        <w:rPr>
          <w:rFonts w:ascii="Times New Roman" w:hAnsi="Times New Roman" w:cs="Times New Roman"/>
          <w:b/>
          <w:bCs/>
          <w:sz w:val="28"/>
          <w:szCs w:val="28"/>
          <w:lang w:val="ru-RU" w:eastAsia="ru-RU"/>
        </w:rPr>
        <w:t>Проводные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ru-RU"/>
        </w:rPr>
        <w:t xml:space="preserve"> наушники</w:t>
      </w:r>
      <w:r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  <w:t>»</w:t>
      </w:r>
    </w:p>
    <w:p w14:paraId="5127E4B2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Для рассмотрения и построения когнитивной карты были взяты следующие критерии системы «</w:t>
      </w:r>
      <w:r>
        <w:rPr>
          <w:rFonts w:ascii="Times New Roman" w:hAnsi="Times New Roman" w:eastAsia="Times New Roman" w:cs="Times New Roman"/>
          <w:lang w:val="ru-RU"/>
        </w:rPr>
        <w:t>Проводные</w:t>
      </w:r>
      <w:r>
        <w:rPr>
          <w:rFonts w:hint="default" w:ascii="Times New Roman" w:hAnsi="Times New Roman" w:eastAsia="Times New Roman" w:cs="Times New Roman"/>
          <w:lang w:val="ru-RU"/>
        </w:rPr>
        <w:t xml:space="preserve"> наушники</w:t>
      </w:r>
      <w:r>
        <w:rPr>
          <w:rFonts w:ascii="Times New Roman" w:hAnsi="Times New Roman" w:eastAsia="Times New Roman" w:cs="Times New Roman"/>
        </w:rPr>
        <w:t>»:</w:t>
      </w:r>
    </w:p>
    <w:p w14:paraId="027D6047">
      <w:pPr>
        <w:numPr>
          <w:ilvl w:val="0"/>
          <w:numId w:val="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  <w:t>Частотный</w:t>
      </w:r>
      <w:r>
        <w:rPr>
          <w:rFonts w:hint="default" w:ascii="Times New Roman" w:hAnsi="Times New Roman" w:eastAsia="Times New Roman" w:cs="Times New Roman"/>
          <w:lang w:val="ru-RU"/>
        </w:rPr>
        <w:t xml:space="preserve"> диапазон</w:t>
      </w:r>
      <w:r>
        <w:rPr>
          <w:rFonts w:ascii="Times New Roman" w:hAnsi="Times New Roman" w:eastAsia="Times New Roman" w:cs="Times New Roman"/>
        </w:rPr>
        <w:t>;</w:t>
      </w:r>
    </w:p>
    <w:p w14:paraId="1EE32E94">
      <w:pPr>
        <w:numPr>
          <w:ilvl w:val="0"/>
          <w:numId w:val="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  <w:t>Сопротивление</w:t>
      </w:r>
      <w:r>
        <w:rPr>
          <w:rFonts w:ascii="Times New Roman" w:hAnsi="Times New Roman" w:eastAsia="Times New Roman" w:cs="Times New Roman"/>
        </w:rPr>
        <w:t>;</w:t>
      </w:r>
    </w:p>
    <w:p w14:paraId="0C7EB2BF">
      <w:pPr>
        <w:numPr>
          <w:ilvl w:val="0"/>
          <w:numId w:val="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  <w:t>Чувствительность</w:t>
      </w:r>
      <w:r>
        <w:rPr>
          <w:rFonts w:ascii="Times New Roman" w:hAnsi="Times New Roman" w:eastAsia="Times New Roman" w:cs="Times New Roman"/>
        </w:rPr>
        <w:t>;</w:t>
      </w:r>
    </w:p>
    <w:p w14:paraId="739BFEBC">
      <w:pPr>
        <w:numPr>
          <w:ilvl w:val="0"/>
          <w:numId w:val="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  <w:t>Длина</w:t>
      </w:r>
      <w:r>
        <w:rPr>
          <w:rFonts w:hint="default" w:ascii="Times New Roman" w:hAnsi="Times New Roman" w:eastAsia="Times New Roman" w:cs="Times New Roman"/>
          <w:lang w:val="ru-RU"/>
        </w:rPr>
        <w:t xml:space="preserve"> кабеля</w:t>
      </w:r>
      <w:r>
        <w:rPr>
          <w:rFonts w:ascii="Times New Roman" w:hAnsi="Times New Roman" w:eastAsia="Times New Roman" w:cs="Times New Roman"/>
        </w:rPr>
        <w:t>;</w:t>
      </w:r>
    </w:p>
    <w:p w14:paraId="428858B9">
      <w:pPr>
        <w:numPr>
          <w:ilvl w:val="0"/>
          <w:numId w:val="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  <w:t>Цена</w:t>
      </w:r>
      <w:r>
        <w:rPr>
          <w:rFonts w:hint="default" w:ascii="Times New Roman" w:hAnsi="Times New Roman" w:eastAsia="Times New Roman" w:cs="Times New Roman"/>
          <w:lang w:val="en-US"/>
        </w:rPr>
        <w:t>;</w:t>
      </w:r>
    </w:p>
    <w:p w14:paraId="16233BEB">
      <w:pPr>
        <w:numPr>
          <w:ilvl w:val="0"/>
          <w:numId w:val="2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  <w:t>Масса</w:t>
      </w:r>
      <w:r>
        <w:rPr>
          <w:rFonts w:hint="default" w:ascii="Times New Roman" w:hAnsi="Times New Roman" w:eastAsia="Times New Roman" w:cs="Times New Roman"/>
          <w:lang w:val="ru-RU"/>
        </w:rPr>
        <w:t>.</w:t>
      </w:r>
    </w:p>
    <w:p w14:paraId="03C096BD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На основе выбранных критериев были определены следующие связи:</w:t>
      </w:r>
    </w:p>
    <w:p w14:paraId="0E6388DC">
      <w:pPr>
        <w:numPr>
          <w:ilvl w:val="0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  <w:t>Частотный</w:t>
      </w:r>
      <w:r>
        <w:rPr>
          <w:rFonts w:hint="default" w:ascii="Times New Roman" w:hAnsi="Times New Roman" w:eastAsia="Times New Roman" w:cs="Times New Roman"/>
          <w:lang w:val="ru-RU"/>
        </w:rPr>
        <w:t xml:space="preserve"> диапазон и цена</w:t>
      </w:r>
      <w:r>
        <w:rPr>
          <w:rFonts w:ascii="Times New Roman" w:hAnsi="Times New Roman" w:eastAsia="Times New Roman" w:cs="Times New Roman"/>
        </w:rPr>
        <w:t>;</w:t>
      </w:r>
    </w:p>
    <w:p w14:paraId="1B861C3E">
      <w:pPr>
        <w:numPr>
          <w:ilvl w:val="0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  <w:t>Сопротивление</w:t>
      </w:r>
      <w:r>
        <w:rPr>
          <w:rFonts w:ascii="Times New Roman" w:hAnsi="Times New Roman" w:eastAsia="Times New Roman" w:cs="Times New Roman"/>
        </w:rPr>
        <w:t xml:space="preserve"> и цена;</w:t>
      </w:r>
    </w:p>
    <w:p w14:paraId="02F63278">
      <w:pPr>
        <w:numPr>
          <w:ilvl w:val="0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  <w:t>Чувствительность</w:t>
      </w:r>
      <w:r>
        <w:rPr>
          <w:rFonts w:hint="default" w:ascii="Times New Roman" w:hAnsi="Times New Roman" w:eastAsia="Times New Roman" w:cs="Times New Roman"/>
          <w:lang w:val="ru-RU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и </w:t>
      </w:r>
      <w:r>
        <w:rPr>
          <w:rFonts w:ascii="Times New Roman" w:hAnsi="Times New Roman" w:eastAsia="Times New Roman" w:cs="Times New Roman"/>
          <w:lang w:val="ru-RU"/>
        </w:rPr>
        <w:t>цена</w:t>
      </w:r>
      <w:r>
        <w:rPr>
          <w:rFonts w:ascii="Times New Roman" w:hAnsi="Times New Roman" w:eastAsia="Times New Roman" w:cs="Times New Roman"/>
        </w:rPr>
        <w:t>;</w:t>
      </w:r>
    </w:p>
    <w:p w14:paraId="39FAE50F">
      <w:pPr>
        <w:numPr>
          <w:ilvl w:val="0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Длина</w:t>
      </w:r>
      <w:r>
        <w:rPr>
          <w:rFonts w:hint="default" w:ascii="Times New Roman" w:hAnsi="Times New Roman" w:eastAsia="Times New Roman" w:cs="Times New Roman"/>
          <w:lang w:val="ru-RU"/>
        </w:rPr>
        <w:t xml:space="preserve"> кабеля</w:t>
      </w:r>
      <w:r>
        <w:rPr>
          <w:rFonts w:ascii="Times New Roman" w:hAnsi="Times New Roman" w:eastAsia="Times New Roman" w:cs="Times New Roman"/>
        </w:rPr>
        <w:t xml:space="preserve"> и масса;</w:t>
      </w:r>
    </w:p>
    <w:p w14:paraId="69324485">
      <w:pPr>
        <w:numPr>
          <w:ilvl w:val="0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Масса и цена;</w:t>
      </w:r>
    </w:p>
    <w:p w14:paraId="487B8B84">
      <w:pPr>
        <w:numPr>
          <w:ilvl w:val="0"/>
          <w:numId w:val="3"/>
        </w:numPr>
        <w:suppressAutoHyphens w:val="0"/>
        <w:autoSpaceDN/>
        <w:spacing w:before="100" w:beforeAutospacing="1" w:after="100" w:afterAutospacing="1"/>
        <w:textAlignment w:val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ru-RU"/>
        </w:rPr>
        <w:t>Длина</w:t>
      </w:r>
      <w:r>
        <w:rPr>
          <w:rFonts w:hint="default" w:ascii="Times New Roman" w:hAnsi="Times New Roman" w:eastAsia="Times New Roman" w:cs="Times New Roman"/>
          <w:lang w:val="ru-RU"/>
        </w:rPr>
        <w:t xml:space="preserve"> кабеля и цена</w:t>
      </w:r>
      <w:r>
        <w:rPr>
          <w:rFonts w:ascii="Times New Roman" w:hAnsi="Times New Roman" w:eastAsia="Times New Roman" w:cs="Times New Roman"/>
        </w:rPr>
        <w:t>.</w:t>
      </w:r>
    </w:p>
    <w:p w14:paraId="46A421B1">
      <w:pPr>
        <w:spacing w:before="100" w:beforeAutospacing="1" w:after="100" w:afterAutospacing="1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Рассмотрим каждую связь подробнее и поясним, почему было выбрано то или иное отношение.</w:t>
      </w:r>
    </w:p>
    <w:p w14:paraId="21AD5BDE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 Bold" w:hAnsi="Times New Roman Bold" w:eastAsia="Times New Roman" w:cs="Times New Roman Bold"/>
          <w:b/>
          <w:bCs/>
          <w:lang w:val="ru-RU"/>
        </w:rPr>
        <w:t>Частотный диапазон и цена</w:t>
      </w:r>
      <w:r>
        <w:rPr>
          <w:rFonts w:hint="default" w:ascii="Times New Roman Bold" w:hAnsi="Times New Roman Bold" w:eastAsia="Times New Roman" w:cs="Times New Roman Bold"/>
          <w:b/>
          <w:bCs/>
        </w:rPr>
        <w:t>.</w:t>
      </w:r>
      <w:r>
        <w:rPr>
          <w:rFonts w:hint="default" w:ascii="Times New Roman Bold" w:hAnsi="Times New Roman Bold" w:eastAsia="Times New Roman" w:cs="Times New Roman Bold"/>
          <w:b/>
          <w:bCs/>
        </w:rPr>
        <w:br w:type="textWrapping"/>
      </w:r>
      <w:r>
        <w:rPr>
          <w:rFonts w:ascii="Times New Roman" w:hAnsi="Times New Roman" w:eastAsia="Times New Roman" w:cs="Times New Roman"/>
        </w:rPr>
        <w:t xml:space="preserve">Коэффициент: </w:t>
      </w:r>
      <w:r>
        <w:rPr>
          <w:rFonts w:ascii="Times New Roman" w:hAnsi="Times New Roman" w:eastAsia="Times New Roman" w:cs="Times New Roman"/>
          <w:b/>
          <w:bCs/>
        </w:rPr>
        <w:t>0,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>5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lang w:val="ru-RU"/>
        </w:rPr>
        <w:t>Широкий</w:t>
      </w:r>
      <w:r>
        <w:rPr>
          <w:rFonts w:hint="default" w:ascii="Times New Roman" w:hAnsi="Times New Roman" w:eastAsia="Times New Roman" w:cs="Times New Roman"/>
          <w:lang w:val="ru-RU"/>
        </w:rPr>
        <w:t xml:space="preserve"> частотный диапазон требует более качественных драйверов и материалов - это увеличивает конечную стоимость модели.</w:t>
      </w:r>
    </w:p>
    <w:p w14:paraId="60BC6126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 Bold" w:hAnsi="Times New Roman Bold" w:eastAsia="Times New Roman" w:cs="Times New Roman Bold"/>
          <w:b/>
          <w:bCs/>
          <w:lang w:val="ru-RU"/>
        </w:rPr>
        <w:t>Сопротивление</w:t>
      </w:r>
      <w:r>
        <w:rPr>
          <w:rFonts w:hint="default" w:ascii="Times New Roman Bold" w:hAnsi="Times New Roman Bold" w:eastAsia="Times New Roman" w:cs="Times New Roman Bold"/>
          <w:b/>
          <w:bCs/>
        </w:rPr>
        <w:t xml:space="preserve"> и цена.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Коэффициент: </w:t>
      </w:r>
      <w:r>
        <w:rPr>
          <w:rFonts w:ascii="Times New Roman" w:hAnsi="Times New Roman" w:eastAsia="Times New Roman" w:cs="Times New Roman"/>
          <w:b/>
          <w:bCs/>
        </w:rPr>
        <w:t>0.4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lang w:val="ru-RU"/>
        </w:rPr>
        <w:t>Высокоомные</w:t>
      </w:r>
      <w:r>
        <w:rPr>
          <w:rFonts w:hint="default" w:ascii="Times New Roman" w:hAnsi="Times New Roman" w:eastAsia="Times New Roman" w:cs="Times New Roman"/>
          <w:lang w:val="ru-RU"/>
        </w:rPr>
        <w:t xml:space="preserve"> модели требует более дорогих катушек и точной сборки - себестоимость растёт.</w:t>
      </w:r>
    </w:p>
    <w:p w14:paraId="58CB7F54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 Bold" w:hAnsi="Times New Roman Bold" w:eastAsia="Times New Roman" w:cs="Times New Roman Bold"/>
          <w:b/>
          <w:bCs/>
          <w:lang w:val="ru-RU"/>
        </w:rPr>
        <w:t xml:space="preserve">Чувствительность </w:t>
      </w:r>
      <w:r>
        <w:rPr>
          <w:rFonts w:hint="default" w:ascii="Times New Roman Bold" w:hAnsi="Times New Roman Bold" w:eastAsia="Times New Roman" w:cs="Times New Roman Bold"/>
          <w:b/>
          <w:bCs/>
        </w:rPr>
        <w:t xml:space="preserve">и </w:t>
      </w:r>
      <w:r>
        <w:rPr>
          <w:rFonts w:hint="default" w:ascii="Times New Roman Bold" w:hAnsi="Times New Roman Bold" w:eastAsia="Times New Roman" w:cs="Times New Roman Bold"/>
          <w:b/>
          <w:bCs/>
          <w:lang w:val="ru-RU"/>
        </w:rPr>
        <w:t>цена</w:t>
      </w:r>
      <w:r>
        <w:rPr>
          <w:rFonts w:hint="default" w:ascii="Times New Roman Bold" w:hAnsi="Times New Roman Bold" w:eastAsia="Times New Roman" w:cs="Times New Roman Bold"/>
          <w:b/>
          <w:bCs/>
        </w:rPr>
        <w:t>.</w:t>
      </w:r>
      <w:r>
        <w:rPr>
          <w:rFonts w:hint="default" w:ascii="Times New Roman Bold" w:hAnsi="Times New Roman Bold" w:eastAsia="Times New Roman" w:cs="Times New Roman Bold"/>
          <w:b/>
          <w:bCs/>
        </w:rPr>
        <w:br w:type="textWrapping"/>
      </w:r>
      <w:r>
        <w:rPr>
          <w:rFonts w:ascii="Times New Roman" w:hAnsi="Times New Roman" w:eastAsia="Times New Roman" w:cs="Times New Roman"/>
        </w:rPr>
        <w:t xml:space="preserve">Коэффициент: </w:t>
      </w:r>
      <w:r>
        <w:rPr>
          <w:rFonts w:ascii="Times New Roman" w:hAnsi="Times New Roman" w:eastAsia="Times New Roman" w:cs="Times New Roman"/>
          <w:b/>
          <w:bCs/>
        </w:rPr>
        <w:t>0.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>3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lang w:val="ru-RU"/>
        </w:rPr>
        <w:t>Повышенная</w:t>
      </w:r>
      <w:r>
        <w:rPr>
          <w:rFonts w:hint="default" w:ascii="Times New Roman" w:hAnsi="Times New Roman" w:eastAsia="Times New Roman" w:cs="Times New Roman"/>
          <w:lang w:val="ru-RU"/>
        </w:rPr>
        <w:t xml:space="preserve"> чувствительность достигается улучшенными мембранами и более точным производственным контролем, что слегка увеличивает цену.</w:t>
      </w:r>
    </w:p>
    <w:p w14:paraId="103C6759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 Bold" w:hAnsi="Times New Roman Bold" w:eastAsia="Times New Roman" w:cs="Times New Roman Bold"/>
          <w:b/>
          <w:bCs/>
        </w:rPr>
        <w:t>Длина</w:t>
      </w:r>
      <w:r>
        <w:rPr>
          <w:rFonts w:hint="default" w:ascii="Times New Roman Bold" w:hAnsi="Times New Roman Bold" w:eastAsia="Times New Roman" w:cs="Times New Roman Bold"/>
          <w:b/>
          <w:bCs/>
          <w:lang w:val="ru-RU"/>
        </w:rPr>
        <w:t xml:space="preserve"> кабеля</w:t>
      </w:r>
      <w:r>
        <w:rPr>
          <w:rFonts w:hint="default" w:ascii="Times New Roman Bold" w:hAnsi="Times New Roman Bold" w:eastAsia="Times New Roman" w:cs="Times New Roman Bold"/>
          <w:b/>
          <w:bCs/>
        </w:rPr>
        <w:t xml:space="preserve"> и масса.</w:t>
      </w:r>
      <w:r>
        <w:rPr>
          <w:rFonts w:hint="default" w:ascii="Times New Roman Bold" w:hAnsi="Times New Roman Bold" w:eastAsia="Times New Roman" w:cs="Times New Roman Bold"/>
          <w:b/>
          <w:bCs/>
        </w:rPr>
        <w:br w:type="textWrapping"/>
      </w:r>
      <w:r>
        <w:rPr>
          <w:rFonts w:ascii="Times New Roman" w:hAnsi="Times New Roman" w:eastAsia="Times New Roman" w:cs="Times New Roman"/>
        </w:rPr>
        <w:t xml:space="preserve">Коэффициент: </w:t>
      </w:r>
      <w:r>
        <w:rPr>
          <w:rFonts w:ascii="Times New Roman" w:hAnsi="Times New Roman" w:eastAsia="Times New Roman" w:cs="Times New Roman"/>
          <w:b/>
          <w:bCs/>
        </w:rPr>
        <w:t>0,4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lang w:val="ru-RU"/>
        </w:rPr>
        <w:t>Чем</w:t>
      </w:r>
      <w:r>
        <w:rPr>
          <w:rFonts w:hint="default" w:ascii="Times New Roman" w:hAnsi="Times New Roman" w:eastAsia="Times New Roman" w:cs="Times New Roman"/>
          <w:lang w:val="ru-RU"/>
        </w:rPr>
        <w:t xml:space="preserve"> длиннее кабель, тем больше меди и изоляции требуется - соответственно растёт и масса. </w:t>
      </w:r>
    </w:p>
    <w:p w14:paraId="1AF5BB96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lang w:val="ru-RU"/>
        </w:rPr>
      </w:pPr>
      <w:r>
        <w:rPr>
          <w:rFonts w:hint="default" w:ascii="Times New Roman Bold" w:hAnsi="Times New Roman Bold" w:eastAsia="Times New Roman" w:cs="Times New Roman Bold"/>
          <w:b/>
          <w:bCs/>
        </w:rPr>
        <w:t>Масса и цена.</w:t>
      </w:r>
      <w:r>
        <w:rPr>
          <w:rFonts w:hint="default" w:ascii="Times New Roman Bold" w:hAnsi="Times New Roman Bold" w:eastAsia="Times New Roman" w:cs="Times New Roman Bold"/>
          <w:b/>
          <w:bCs/>
        </w:rPr>
        <w:br w:type="textWrapping"/>
      </w:r>
      <w:r>
        <w:rPr>
          <w:rFonts w:ascii="Times New Roman" w:hAnsi="Times New Roman" w:eastAsia="Times New Roman" w:cs="Times New Roman"/>
        </w:rPr>
        <w:t>Коэффициент: -</w:t>
      </w:r>
      <w:r>
        <w:rPr>
          <w:rFonts w:ascii="Times New Roman" w:hAnsi="Times New Roman" w:eastAsia="Times New Roman" w:cs="Times New Roman"/>
          <w:b/>
          <w:bCs/>
        </w:rPr>
        <w:t>0,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>2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lang w:val="ru-RU"/>
        </w:rPr>
        <w:t>Дополнительные</w:t>
      </w:r>
      <w:r>
        <w:rPr>
          <w:rFonts w:hint="default" w:ascii="Times New Roman" w:hAnsi="Times New Roman" w:eastAsia="Times New Roman" w:cs="Times New Roman"/>
          <w:lang w:val="ru-RU"/>
        </w:rPr>
        <w:t xml:space="preserve"> материалы увеличивают вес и стоимость.</w:t>
      </w:r>
    </w:p>
    <w:p w14:paraId="5DCA8763">
      <w:pPr>
        <w:spacing w:before="100" w:beforeAutospacing="1" w:after="100" w:afterAutospacing="1"/>
        <w:rPr>
          <w:rFonts w:hint="default" w:ascii="Times New Roman Bold" w:hAnsi="Times New Roman Bold" w:eastAsia="Times New Roman" w:cs="Times New Roman Bold"/>
          <w:b/>
          <w:bCs/>
          <w:lang w:val="ru-RU"/>
        </w:rPr>
      </w:pPr>
      <w:r>
        <w:rPr>
          <w:rFonts w:hint="default" w:ascii="Times New Roman Bold" w:hAnsi="Times New Roman Bold" w:eastAsia="Times New Roman" w:cs="Times New Roman Bold"/>
          <w:b/>
          <w:bCs/>
          <w:lang w:val="ru-RU"/>
        </w:rPr>
        <w:t>Длина кабеля и цена.</w:t>
      </w:r>
    </w:p>
    <w:p w14:paraId="3F058E71">
      <w:pPr>
        <w:spacing w:before="100" w:beforeAutospacing="1" w:after="100" w:afterAutospacing="1"/>
        <w:rPr>
          <w:rFonts w:hint="default" w:ascii="Times New Roman" w:hAnsi="Times New Roman" w:eastAsia="Times New Roman" w:cs="Times New Roman"/>
          <w:lang w:val="ru-RU"/>
        </w:rPr>
      </w:pPr>
      <w:r>
        <w:rPr>
          <w:rFonts w:ascii="Times New Roman" w:hAnsi="Times New Roman" w:eastAsia="Times New Roman" w:cs="Times New Roman"/>
        </w:rPr>
        <w:t xml:space="preserve">Коэффициент: </w:t>
      </w:r>
      <w:r>
        <w:rPr>
          <w:rFonts w:hint="default" w:ascii="Times New Roman Bold" w:hAnsi="Times New Roman Bold" w:eastAsia="Times New Roman" w:cs="Times New Roman Bold"/>
          <w:b/>
          <w:bCs/>
        </w:rPr>
        <w:t>-0,3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lang w:val="ru-RU"/>
        </w:rPr>
        <w:t>Длинные</w:t>
      </w:r>
      <w:r>
        <w:rPr>
          <w:rFonts w:hint="default" w:ascii="Times New Roman" w:hAnsi="Times New Roman" w:eastAsia="Times New Roman" w:cs="Times New Roman"/>
          <w:lang w:val="ru-RU"/>
        </w:rPr>
        <w:t xml:space="preserve"> кабеля требуют больше материалова и, иногда, экранирования - соответственно растёт и стоимость.</w:t>
      </w:r>
    </w:p>
    <w:p w14:paraId="75A6C10E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3"/>
          <w:sz w:val="24"/>
          <w:szCs w:val="24"/>
          <w:lang w:val="en-US" w:eastAsia="zh-CN" w:bidi="hi-IN"/>
        </w:rPr>
      </w:pP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b/>
          <w:bCs/>
        </w:rPr>
        <w:t>Решение: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kern w:val="3"/>
          <w:sz w:val="24"/>
          <w:szCs w:val="24"/>
          <w:lang w:val="en-US" w:eastAsia="zh-CN" w:bidi="hi-IN"/>
        </w:rPr>
        <w:t>при выборе проводных наушников не ориентироваться исключительно на низкую стоимость. Учитывать массу и длину кабеля — слишком лёгкие модели часто экономят на материалах, что ухудшает долговечность. Оптимальный выбор — средняя масса, кабель умеренной длины и сбалансированные параметры чувствительности и сопротивления.</w:t>
      </w:r>
    </w:p>
    <w:p w14:paraId="17FDD333">
      <w:pPr>
        <w:spacing w:before="100" w:beforeAutospacing="1" w:after="100" w:afterAutospacing="1"/>
        <w:rPr>
          <w:rFonts w:ascii="Times New Roman" w:hAnsi="Times New Roman" w:eastAsia="Times New Roman" w:cs="Times New Roman"/>
          <w:kern w:val="3"/>
          <w:sz w:val="24"/>
          <w:szCs w:val="24"/>
          <w:lang w:val="ru-RU" w:eastAsia="zh-CN" w:bidi="hi-IN"/>
        </w:rPr>
      </w:pPr>
    </w:p>
    <w:p w14:paraId="6C0C0E20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Times New Roman" w:cs="Times New Roman"/>
          <w:kern w:val="3"/>
          <w:sz w:val="24"/>
          <w:szCs w:val="24"/>
          <w:lang w:val="en-US" w:eastAsia="zh-CN" w:bidi="hi-IN"/>
        </w:rPr>
      </w:pPr>
      <w:r>
        <w:rPr>
          <w:rFonts w:ascii="Times New Roman" w:hAnsi="Times New Roman" w:eastAsia="Times New Roman" w:cs="Times New Roman"/>
          <w:b/>
          <w:bCs/>
        </w:rPr>
        <w:t>Разрешение и масса.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</w:rPr>
        <w:t xml:space="preserve">Коэффициент: </w:t>
      </w:r>
      <w:r>
        <w:rPr>
          <w:rFonts w:ascii="Times New Roman" w:hAnsi="Times New Roman" w:eastAsia="Times New Roman" w:cs="Times New Roman"/>
          <w:b/>
          <w:bCs/>
        </w:rPr>
        <w:t>0,</w:t>
      </w:r>
      <w:r>
        <w:rPr>
          <w:rFonts w:hint="default" w:ascii="Times New Roman" w:hAnsi="Times New Roman" w:eastAsia="Times New Roman" w:cs="Times New Roman"/>
          <w:b/>
          <w:bCs/>
          <w:lang w:val="ru-RU"/>
        </w:rPr>
        <w:t>2</w:t>
      </w:r>
      <w:r>
        <w:rPr>
          <w:rFonts w:ascii="Times New Roman" w:hAnsi="Times New Roman" w:eastAsia="Times New Roman" w:cs="Times New Roman"/>
        </w:rPr>
        <w:br w:type="textWrapping"/>
      </w:r>
      <w:r>
        <w:rPr>
          <w:rFonts w:ascii="Times New Roman" w:hAnsi="Times New Roman" w:eastAsia="Times New Roman" w:cs="Times New Roman"/>
          <w:kern w:val="3"/>
          <w:sz w:val="24"/>
          <w:szCs w:val="24"/>
          <w:lang w:val="en-US" w:eastAsia="zh-CN" w:bidi="hi-IN"/>
        </w:rPr>
        <w:t>Расширенный диапазон иногда требует более крупных драйверов, что может немного увеличивать массу.</w:t>
      </w:r>
    </w:p>
    <w:p w14:paraId="12E209DD">
      <w:pPr>
        <w:keepNext w:val="0"/>
        <w:keepLines w:val="0"/>
        <w:widowControl/>
        <w:suppressLineNumbers w:val="0"/>
        <w:jc w:val="left"/>
        <w:rPr>
          <w:rFonts w:ascii="Times New Roman" w:hAnsi="Times New Roman" w:eastAsia="Times New Roman" w:cs="Times New Roman"/>
          <w:kern w:val="3"/>
          <w:sz w:val="24"/>
          <w:szCs w:val="24"/>
          <w:lang w:val="en-US" w:eastAsia="zh-CN" w:bidi="hi-IN"/>
        </w:rPr>
      </w:pPr>
    </w:p>
    <w:p w14:paraId="0D0F7745">
      <w:pPr>
        <w:widowControl w:val="0"/>
        <w:rPr>
          <w:rFonts w:ascii="Times New Roman" w:hAnsi="Times New Roman" w:eastAsia="Times New Roman" w:cs="Times New Roman"/>
          <w:color w:val="000000"/>
          <w:sz w:val="28"/>
        </w:rPr>
      </w:pPr>
    </w:p>
    <w:p w14:paraId="5CEB786B">
      <w:pPr>
        <w:tabs>
          <w:tab w:val="left" w:pos="0"/>
        </w:tabs>
        <w:autoSpaceDN/>
        <w:spacing w:after="160"/>
        <w:ind w:left="720"/>
        <w:jc w:val="left"/>
        <w:textAlignment w:val="auto"/>
        <w:rPr>
          <w:rFonts w:hint="default" w:ascii="Times New Roman" w:hAnsi="Times New Roman" w:eastAsia="Times New Roman" w:cs="Times New Roman"/>
          <w:b/>
          <w:color w:val="000000"/>
          <w:sz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8"/>
          <w:lang w:val="ru-RU"/>
        </w:rPr>
        <w:drawing>
          <wp:inline distT="0" distB="0" distL="114300" distR="114300">
            <wp:extent cx="5288915" cy="2315845"/>
            <wp:effectExtent l="0" t="0" r="19685" b="20955"/>
            <wp:docPr id="18" name="Picture 18" descr="Снимок экрана 2025-11-20 в 23.41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Снимок экрана 2025-11-20 в 23.41.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891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96152">
      <w:pPr>
        <w:tabs>
          <w:tab w:val="left" w:pos="0"/>
        </w:tabs>
        <w:autoSpaceDN/>
        <w:spacing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</w:p>
    <w:p w14:paraId="69D21BCE">
      <w:pPr>
        <w:tabs>
          <w:tab w:val="left" w:pos="0"/>
        </w:tabs>
        <w:autoSpaceDN/>
        <w:spacing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</w:p>
    <w:p w14:paraId="3F2C8477">
      <w:pPr>
        <w:tabs>
          <w:tab w:val="left" w:pos="0"/>
        </w:tabs>
        <w:autoSpaceDN/>
        <w:spacing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</w:p>
    <w:p w14:paraId="2EBB5CB0">
      <w:pPr>
        <w:tabs>
          <w:tab w:val="left" w:pos="0"/>
        </w:tabs>
        <w:autoSpaceDN/>
        <w:spacing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</w:p>
    <w:p w14:paraId="2B11516C">
      <w:pPr>
        <w:tabs>
          <w:tab w:val="left" w:pos="0"/>
        </w:tabs>
        <w:autoSpaceDN/>
        <w:spacing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</w:p>
    <w:p w14:paraId="4D5FE1C8">
      <w:pPr>
        <w:tabs>
          <w:tab w:val="left" w:pos="0"/>
        </w:tabs>
        <w:autoSpaceDN/>
        <w:spacing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</w:p>
    <w:p w14:paraId="1D5CA037">
      <w:pPr>
        <w:tabs>
          <w:tab w:val="left" w:pos="0"/>
        </w:tabs>
        <w:autoSpaceDN/>
        <w:spacing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</w:p>
    <w:p w14:paraId="2D1724C7">
      <w:pPr>
        <w:tabs>
          <w:tab w:val="left" w:pos="0"/>
        </w:tabs>
        <w:autoSpaceDN/>
        <w:spacing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</w:p>
    <w:p w14:paraId="39EF5FD8">
      <w:pPr>
        <w:tabs>
          <w:tab w:val="left" w:pos="0"/>
        </w:tabs>
        <w:autoSpaceDN/>
        <w:spacing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</w:p>
    <w:p w14:paraId="541E7CE7">
      <w:pPr>
        <w:tabs>
          <w:tab w:val="left" w:pos="0"/>
        </w:tabs>
        <w:autoSpaceDN/>
        <w:spacing w:after="160"/>
        <w:ind w:left="720"/>
        <w:jc w:val="center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</w:p>
    <w:p w14:paraId="374FC6E3">
      <w:pPr>
        <w:pStyle w:val="4"/>
        <w:jc w:val="center"/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  <w:t>Лабораторная №5</w:t>
      </w:r>
    </w:p>
    <w:p w14:paraId="086DC80A">
      <w:pPr>
        <w:pStyle w:val="4"/>
        <w:jc w:val="center"/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zh-CN" w:eastAsia="ru-RU"/>
        </w:rPr>
        <w:t>Компьютерное  моделирование</w:t>
      </w:r>
    </w:p>
    <w:p w14:paraId="3576C0CF">
      <w:pPr>
        <w:pStyle w:val="11"/>
        <w:spacing w:before="0" w:after="0"/>
        <w:rPr>
          <w:sz w:val="28"/>
          <w:szCs w:val="28"/>
        </w:rPr>
      </w:pPr>
      <w:r>
        <w:rPr>
          <w:b/>
          <w:bCs/>
          <w:sz w:val="28"/>
          <w:szCs w:val="28"/>
        </w:rPr>
        <w:t>Цель:</w:t>
      </w:r>
      <w:r>
        <w:rPr>
          <w:sz w:val="28"/>
          <w:szCs w:val="28"/>
        </w:rPr>
        <w:t> разработка программы, обеспечивающей выполнение основных операций математического моделирования для заданной математической модели.</w:t>
      </w:r>
    </w:p>
    <w:p w14:paraId="1D81F60B">
      <w:pPr>
        <w:pStyle w:val="11"/>
        <w:spacing w:before="0" w:after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Метод: </w:t>
      </w:r>
      <w:r>
        <w:rPr>
          <w:sz w:val="28"/>
          <w:szCs w:val="28"/>
        </w:rPr>
        <w:t>метод взвешивания экспертных оценок.</w:t>
      </w:r>
    </w:p>
    <w:p w14:paraId="662C10A8">
      <w:pPr>
        <w:tabs>
          <w:tab w:val="left" w:pos="0"/>
        </w:tabs>
        <w:autoSpaceDN/>
        <w:textAlignment w:val="auto"/>
        <w:rPr>
          <w:rFonts w:ascii="Times New Roman" w:hAnsi="Times New Roman" w:eastAsia="Times New Roman" w:cs="Times New Roman"/>
          <w:bCs/>
          <w:color w:val="000000"/>
          <w:sz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  <w:t xml:space="preserve">Среда разработки: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lang w:val="en-US"/>
        </w:rPr>
        <w:t>CLion</w:t>
      </w:r>
      <w:r>
        <w:rPr>
          <w:rFonts w:ascii="Times New Roman" w:hAnsi="Times New Roman" w:eastAsia="Times New Roman" w:cs="Times New Roman"/>
          <w:bCs/>
          <w:color w:val="000000"/>
          <w:sz w:val="28"/>
          <w:lang w:val="en-US"/>
        </w:rPr>
        <w:t>.</w:t>
      </w:r>
    </w:p>
    <w:p w14:paraId="4387DA78">
      <w:pPr>
        <w:tabs>
          <w:tab w:val="left" w:pos="0"/>
        </w:tabs>
        <w:autoSpaceDN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Язык разработки: </w:t>
      </w:r>
      <w:r>
        <w:rPr>
          <w:rFonts w:ascii="Times New Roman" w:hAnsi="Times New Roman" w:eastAsia="Times New Roman" w:cs="Times New Roman"/>
          <w:bCs/>
          <w:color w:val="000000"/>
          <w:sz w:val="28"/>
        </w:rPr>
        <w:t>С++.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  <w:t xml:space="preserve"> </w:t>
      </w:r>
    </w:p>
    <w:p w14:paraId="637F6F85">
      <w:pPr>
        <w:pStyle w:val="11"/>
        <w:spacing w:before="0" w:after="0"/>
        <w:rPr>
          <w:sz w:val="28"/>
          <w:szCs w:val="28"/>
        </w:rPr>
      </w:pPr>
    </w:p>
    <w:p w14:paraId="1DC8BAEC">
      <w:pPr>
        <w:pStyle w:val="11"/>
        <w:spacing w:before="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Задание:</w:t>
      </w:r>
    </w:p>
    <w:p w14:paraId="78CEF6D8">
      <w:pPr>
        <w:pStyle w:val="11"/>
        <w:spacing w:before="0" w:after="0"/>
        <w:rPr>
          <w:rFonts w:hint="default"/>
          <w:b/>
          <w:bCs/>
          <w:sz w:val="28"/>
          <w:szCs w:val="28"/>
          <w:lang w:val="ru-RU"/>
        </w:rPr>
      </w:pPr>
      <w:r>
        <w:rPr>
          <w:rFonts w:hint="default"/>
          <w:b/>
          <w:bCs/>
          <w:sz w:val="28"/>
          <w:szCs w:val="28"/>
          <w:lang w:val="ru-RU"/>
        </w:rPr>
        <w:drawing>
          <wp:inline distT="0" distB="0" distL="114300" distR="114300">
            <wp:extent cx="6327775" cy="2070100"/>
            <wp:effectExtent l="0" t="0" r="22225" b="12700"/>
            <wp:docPr id="19" name="Picture 19" descr="Снимок экрана 2025-11-21 в 00.02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Снимок экрана 2025-11-21 в 00.02.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0C20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</w:p>
    <w:p w14:paraId="4C8EC70A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Реализация метода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  <w:t>:</w:t>
      </w:r>
    </w:p>
    <w:p w14:paraId="58A0E011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>#include &lt;iostream&gt;</w:t>
      </w:r>
    </w:p>
    <w:p w14:paraId="5199595D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>#include &lt;vector&gt;</w:t>
      </w:r>
    </w:p>
    <w:p w14:paraId="1E93E024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>#include &lt;cmath&gt;</w:t>
      </w:r>
    </w:p>
    <w:p w14:paraId="2A7C661F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>#include &lt;iomanip&gt;</w:t>
      </w:r>
    </w:p>
    <w:p w14:paraId="7917852E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398B2090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>using namespace std;</w:t>
      </w:r>
    </w:p>
    <w:p w14:paraId="1EAD0402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63279054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>int main() {</w:t>
      </w:r>
    </w:p>
    <w:p w14:paraId="450862B2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setlocale(LC_ALL, "Russian");</w:t>
      </w:r>
    </w:p>
    <w:p w14:paraId="56D5C43F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0D03BD5C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int n, m, experts;</w:t>
      </w:r>
    </w:p>
    <w:p w14:paraId="61B4ABCF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cout &lt;&lt; "Введите количество альтернатив: ";</w:t>
      </w:r>
    </w:p>
    <w:p w14:paraId="1F622325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cin &gt;&gt; n;</w:t>
      </w:r>
    </w:p>
    <w:p w14:paraId="1B215199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cout &lt;&lt; "Введите количество критериев: ";</w:t>
      </w:r>
    </w:p>
    <w:p w14:paraId="14E4DC61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cin &gt;&gt; m;</w:t>
      </w:r>
    </w:p>
    <w:p w14:paraId="2E7A5446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cout &lt;&lt; "Введите количество экспертов: ";</w:t>
      </w:r>
    </w:p>
    <w:p w14:paraId="2D90F303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cin &gt;&gt; experts;</w:t>
      </w:r>
    </w:p>
    <w:p w14:paraId="149305A1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702CEFDB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if (n &lt;= 0 || m &lt;= 0 || experts &lt;= 0) {</w:t>
      </w:r>
    </w:p>
    <w:p w14:paraId="08109678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cout &lt;&lt; "Некорректные данные.\n";</w:t>
      </w:r>
    </w:p>
    <w:p w14:paraId="675CA40F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return 0;</w:t>
      </w:r>
    </w:p>
    <w:p w14:paraId="70993A36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}</w:t>
      </w:r>
    </w:p>
    <w:p w14:paraId="23590990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68CBA807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vector&lt;double&gt; w(m);</w:t>
      </w:r>
    </w:p>
    <w:p w14:paraId="1963C1C0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cout &lt;&lt; "\nВведите веса критериев (сумма примерно 1):\n";</w:t>
      </w:r>
    </w:p>
    <w:p w14:paraId="76C9E690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for (int j = 0; j &lt; m; j++) {</w:t>
      </w:r>
    </w:p>
    <w:p w14:paraId="69BCC7A9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cout &lt;&lt; "Вес критерия " &lt;&lt; j + 1 &lt;&lt; ": ";</w:t>
      </w:r>
    </w:p>
    <w:p w14:paraId="0625EB52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cin &gt;&gt; w[j];</w:t>
      </w:r>
    </w:p>
    <w:p w14:paraId="3D36B536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}</w:t>
      </w:r>
    </w:p>
    <w:p w14:paraId="0E09EE8F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597CFC26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vector&lt;vector&lt;double&gt;&gt; avg(n, vector&lt;double&gt;(m, 0.0));</w:t>
      </w:r>
    </w:p>
    <w:p w14:paraId="6A7C47BF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56C0DFB4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for (int e = 0; e &lt; experts; e++) {</w:t>
      </w:r>
    </w:p>
    <w:p w14:paraId="61E36265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cout &lt;&lt; "\nЭксперт " &lt;&lt; e + 1 &lt;&lt; ":\n";</w:t>
      </w:r>
    </w:p>
    <w:p w14:paraId="464B65EC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for (int i = 0; i &lt; n; i++) {</w:t>
      </w:r>
    </w:p>
    <w:p w14:paraId="4CC18A4D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cout &lt;&lt; "Альтернатива " &lt;&lt; i + 1 &lt;&lt; ":\n";</w:t>
      </w:r>
    </w:p>
    <w:p w14:paraId="0C7E62B3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for (int j = 0; j &lt; m; j++) {</w:t>
      </w:r>
    </w:p>
    <w:p w14:paraId="166FA158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    double s;</w:t>
      </w:r>
    </w:p>
    <w:p w14:paraId="4D1AB819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    cout &lt;&lt; "  Балл по критерию " &lt;&lt; j + 1 &lt;&lt; " (1-5): ";</w:t>
      </w:r>
    </w:p>
    <w:p w14:paraId="322F4FEB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    cin &gt;&gt; s;</w:t>
      </w:r>
    </w:p>
    <w:p w14:paraId="267F52F1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    if (s &lt; 1.0) s = 1.0;</w:t>
      </w:r>
    </w:p>
    <w:p w14:paraId="02005CA4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    if (s &gt; 5.0) s = 5.0;</w:t>
      </w:r>
    </w:p>
    <w:p w14:paraId="5A65D9CA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    avg[i][j] += s;</w:t>
      </w:r>
    </w:p>
    <w:p w14:paraId="10FD782B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}</w:t>
      </w:r>
    </w:p>
    <w:p w14:paraId="2805E87A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}</w:t>
      </w:r>
    </w:p>
    <w:p w14:paraId="03D0B105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}</w:t>
      </w:r>
    </w:p>
    <w:p w14:paraId="41A8E470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6747BA42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for (int i = 0; i &lt; n; i++) {</w:t>
      </w:r>
    </w:p>
    <w:p w14:paraId="0D3E3C5C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for (int j = 0; j &lt; m; j++) {</w:t>
      </w:r>
    </w:p>
    <w:p w14:paraId="192B0D87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avg[i][j] /= experts;</w:t>
      </w:r>
    </w:p>
    <w:p w14:paraId="35CB5F15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}</w:t>
      </w:r>
    </w:p>
    <w:p w14:paraId="43288703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}</w:t>
      </w:r>
    </w:p>
    <w:p w14:paraId="664FD2C8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5615030D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vector&lt;double&gt; add(n, 0.0);</w:t>
      </w:r>
    </w:p>
    <w:p w14:paraId="191F44B3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vector&lt;double&gt; mult(n, 1.0);</w:t>
      </w:r>
    </w:p>
    <w:p w14:paraId="1A96C439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1E00996A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for (int i = 0; i &lt; n; i++) {</w:t>
      </w:r>
    </w:p>
    <w:p w14:paraId="3039B247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double a = 0.0;</w:t>
      </w:r>
    </w:p>
    <w:p w14:paraId="2B09F7CA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double p = 1.0;</w:t>
      </w:r>
    </w:p>
    <w:p w14:paraId="36EA8D5F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for (int j = 0; j &lt; m; j++) {</w:t>
      </w:r>
    </w:p>
    <w:p w14:paraId="6AFC7DA9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double q = avg[i][j] / 5.0;</w:t>
      </w:r>
    </w:p>
    <w:p w14:paraId="6BD8C736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a += w[j] * q;</w:t>
      </w:r>
    </w:p>
    <w:p w14:paraId="5D3BC8C9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if (q &lt; 1e-6) q = 1e-6;</w:t>
      </w:r>
    </w:p>
    <w:p w14:paraId="26C0CA8E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p *= pow(q, w[j]);</w:t>
      </w:r>
    </w:p>
    <w:p w14:paraId="292A7AF9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}</w:t>
      </w:r>
    </w:p>
    <w:p w14:paraId="1FCE4BCC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add[i] = a;</w:t>
      </w:r>
    </w:p>
    <w:p w14:paraId="4100ABE2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mult[i] = p;</w:t>
      </w:r>
    </w:p>
    <w:p w14:paraId="6ADE2584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}</w:t>
      </w:r>
    </w:p>
    <w:p w14:paraId="68C96699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4587CD39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cout &lt;&lt; fixed &lt;&lt; setprecision(6);</w:t>
      </w:r>
    </w:p>
    <w:p w14:paraId="731EDCF3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0835BED0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cout &lt;&lt; "\nСредние баллы:\n";</w:t>
      </w:r>
    </w:p>
    <w:p w14:paraId="2C673E64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for (int i = 0; i &lt; n; i++) {</w:t>
      </w:r>
    </w:p>
    <w:p w14:paraId="6088A8B4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cout &lt;&lt; "Альтернатива " &lt;&lt; i + 1 &lt;&lt; ": ";</w:t>
      </w:r>
    </w:p>
    <w:p w14:paraId="3BDB29D3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for (int j = 0; j &lt; m; j++) {</w:t>
      </w:r>
    </w:p>
    <w:p w14:paraId="440FFE55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cout &lt;&lt; avg[i][j] &lt;&lt; " ";</w:t>
      </w:r>
    </w:p>
    <w:p w14:paraId="2A1B631B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}</w:t>
      </w:r>
    </w:p>
    <w:p w14:paraId="693E699F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cout &lt;&lt; "\n";</w:t>
      </w:r>
    </w:p>
    <w:p w14:paraId="70318BC0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}</w:t>
      </w:r>
    </w:p>
    <w:p w14:paraId="005C5B4E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71A7BC8E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cout &lt;&lt; "\nЗначения функций:\n";</w:t>
      </w:r>
    </w:p>
    <w:p w14:paraId="4556AF91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for (int i = 0; i &lt; n; i++) {</w:t>
      </w:r>
    </w:p>
    <w:p w14:paraId="45DA331C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cout &lt;&lt; "Альтернатива " &lt;&lt; i + 1</w:t>
      </w:r>
    </w:p>
    <w:p w14:paraId="4B65168C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 &lt;&lt; " | аддитивная = " &lt;&lt; add[i]</w:t>
      </w:r>
    </w:p>
    <w:p w14:paraId="10833A45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    &lt;&lt; " | мультипликативная = " &lt;&lt; mult[i] &lt;&lt; "\n";</w:t>
      </w:r>
    </w:p>
    <w:p w14:paraId="3F610362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}</w:t>
      </w:r>
    </w:p>
    <w:p w14:paraId="6F039CDA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51959204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int bestAdd = 0, bestMult = 0;</w:t>
      </w:r>
    </w:p>
    <w:p w14:paraId="7E3C4490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for (int i = 1; i &lt; n; i++) {</w:t>
      </w:r>
    </w:p>
    <w:p w14:paraId="124DAED9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if (add[i] &gt; add[bestAdd]) bestAdd = i;</w:t>
      </w:r>
    </w:p>
    <w:p w14:paraId="368EB94C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if (mult[i] &gt; mult[bestMult]) bestMult = i;</w:t>
      </w:r>
    </w:p>
    <w:p w14:paraId="536AEE10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}</w:t>
      </w:r>
    </w:p>
    <w:p w14:paraId="5AA535BD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0B76E946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cout &lt;&lt; "\nЛучший по аддитивной модели: альтернатива "</w:t>
      </w:r>
    </w:p>
    <w:p w14:paraId="7316FA26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&lt;&lt; bestAdd + 1 &lt;&lt; " (значение = " &lt;&lt; add[bestAdd] &lt;&lt; ")\n";</w:t>
      </w:r>
    </w:p>
    <w:p w14:paraId="71F42906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cout &lt;&lt; "Лучший по мультипликативной модели: альтернатива "</w:t>
      </w:r>
    </w:p>
    <w:p w14:paraId="31B12BDD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     &lt;&lt; bestMult + 1 &lt;&lt; " (значение = " &lt;&lt; mult[bestMult] &lt;&lt; ")\n";</w:t>
      </w:r>
    </w:p>
    <w:p w14:paraId="5A002DF6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253521E0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 xml:space="preserve">    return 0;</w:t>
      </w:r>
    </w:p>
    <w:p w14:paraId="0E6F8D43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  <w:r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  <w:t>}</w:t>
      </w:r>
    </w:p>
    <w:p w14:paraId="589BBCBB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70A98B3D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398001AA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1B57F45B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6A3055E4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497B0277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41BA9AC5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555B7570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1219387A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3D504514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2A4A484D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681A7160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20C5FC65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1760D21E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1E4F1FCE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06936FD1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03793963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66982BFA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2263D483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37F88C25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6941F3E9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4907337D">
      <w:pPr>
        <w:tabs>
          <w:tab w:val="left" w:pos="0"/>
        </w:tabs>
        <w:autoSpaceDN/>
        <w:spacing w:after="160"/>
        <w:textAlignment w:val="auto"/>
        <w:rPr>
          <w:rFonts w:hint="default" w:ascii="Courier New" w:hAnsi="Courier New" w:eastAsia="Times New Roman"/>
          <w:bCs/>
          <w:color w:val="000000"/>
          <w:sz w:val="20"/>
          <w:szCs w:val="20"/>
          <w:lang w:val="zh-CN"/>
        </w:rPr>
      </w:pPr>
    </w:p>
    <w:p w14:paraId="51621390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zh-CN"/>
        </w:rPr>
        <w:t>Пример 1:</w:t>
      </w:r>
    </w:p>
    <w:p w14:paraId="43F0E7F8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zh-CN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szCs w:val="28"/>
          <w:lang w:val="zh-CN"/>
        </w:rPr>
        <w:t>Данные взяты из основного задания.</w:t>
      </w:r>
    </w:p>
    <w:p w14:paraId="25190436">
      <w:pPr>
        <w:tabs>
          <w:tab w:val="left" w:pos="0"/>
        </w:tabs>
        <w:autoSpaceDN/>
        <w:spacing w:after="160"/>
        <w:jc w:val="center"/>
        <w:textAlignment w:val="auto"/>
        <w:rPr>
          <w:rFonts w:hint="default" w:ascii="Times New Roman" w:hAnsi="Times New Roman" w:eastAsia="Times New Roman" w:cs="Times New Roman"/>
          <w:bCs/>
          <w:color w:val="000000"/>
          <w:sz w:val="24"/>
          <w:szCs w:val="22"/>
          <w:lang w:val="ru-RU"/>
        </w:rPr>
      </w:pPr>
      <w:r>
        <w:rPr>
          <w:rFonts w:hint="default" w:ascii="Times New Roman" w:hAnsi="Times New Roman" w:eastAsia="Times New Roman" w:cs="Times New Roman"/>
          <w:bCs/>
          <w:color w:val="000000"/>
          <w:sz w:val="24"/>
          <w:szCs w:val="22"/>
          <w:lang w:val="ru-RU"/>
        </w:rPr>
        <w:drawing>
          <wp:inline distT="0" distB="0" distL="114300" distR="114300">
            <wp:extent cx="1686560" cy="4237355"/>
            <wp:effectExtent l="0" t="0" r="15240" b="4445"/>
            <wp:docPr id="22" name="Picture 22" descr="Снимок экрана 2025-11-21 в 00.12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Снимок экрана 2025-11-21 в 00.12.3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656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Cs/>
          <w:color w:val="000000"/>
          <w:sz w:val="24"/>
          <w:szCs w:val="22"/>
          <w:lang w:val="ru-RU"/>
        </w:rPr>
        <w:drawing>
          <wp:inline distT="0" distB="0" distL="114300" distR="114300">
            <wp:extent cx="1870710" cy="4237355"/>
            <wp:effectExtent l="0" t="0" r="8890" b="4445"/>
            <wp:docPr id="21" name="Picture 21" descr="Снимок экрана 2025-11-21 в 00.12.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Снимок экрана 2025-11-21 в 00.12.4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071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Cs/>
          <w:color w:val="000000"/>
          <w:sz w:val="24"/>
          <w:szCs w:val="22"/>
          <w:lang w:val="ru-RU"/>
        </w:rPr>
        <w:drawing>
          <wp:inline distT="0" distB="0" distL="114300" distR="114300">
            <wp:extent cx="2386330" cy="4229100"/>
            <wp:effectExtent l="0" t="0" r="1270" b="12700"/>
            <wp:docPr id="20" name="Picture 20" descr="Снимок экрана 2025-11-21 в 00.12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Снимок экрана 2025-11-21 в 00.12.5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8633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Cs/>
          <w:color w:val="000000"/>
          <w:sz w:val="24"/>
          <w:szCs w:val="22"/>
          <w:lang w:val="ru-RU"/>
        </w:rPr>
        <w:drawing>
          <wp:inline distT="0" distB="0" distL="114300" distR="114300">
            <wp:extent cx="6325870" cy="2179955"/>
            <wp:effectExtent l="0" t="0" r="24130" b="4445"/>
            <wp:docPr id="23" name="Picture 23" descr="Снимок экрана 2025-11-21 в 00.12.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Снимок экрана 2025-11-21 в 00.12.5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2587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04AC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Cs/>
          <w:color w:val="000000"/>
          <w:sz w:val="28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lang w:val="zh-CN"/>
        </w:rPr>
        <w:t xml:space="preserve">Вывод: в результате вычислений было выяснено, что наиболее предпочтительным вариантом является </w:t>
      </w:r>
      <w:r>
        <w:rPr>
          <w:rFonts w:ascii="Times New Roman" w:hAnsi="Times New Roman" w:eastAsia="Times New Roman" w:cs="Times New Roman"/>
          <w:bCs/>
          <w:color w:val="000000"/>
          <w:sz w:val="28"/>
        </w:rPr>
        <w:t>вариант №</w:t>
      </w:r>
      <w:r>
        <w:rPr>
          <w:rFonts w:hint="default" w:ascii="Times New Roman" w:hAnsi="Times New Roman" w:eastAsia="Times New Roman" w:cs="Times New Roman"/>
          <w:bCs/>
          <w:color w:val="000000"/>
          <w:sz w:val="28"/>
          <w:lang w:val="ru-RU"/>
        </w:rPr>
        <w:t>1</w:t>
      </w:r>
      <w:r>
        <w:rPr>
          <w:rFonts w:ascii="Times New Roman" w:hAnsi="Times New Roman" w:eastAsia="Times New Roman" w:cs="Times New Roman"/>
          <w:bCs/>
          <w:color w:val="000000"/>
          <w:sz w:val="28"/>
        </w:rPr>
        <w:t>(</w:t>
      </w:r>
      <w:r>
        <w:rPr>
          <w:rFonts w:hint="default" w:ascii="Times New Roman" w:hAnsi="Times New Roman" w:eastAsia="Times New Roman" w:cs="Times New Roman"/>
          <w:bCs/>
          <w:color w:val="000000"/>
          <w:sz w:val="28"/>
          <w:lang w:val="en-US"/>
        </w:rPr>
        <w:t>Sony MDR-ZX110</w:t>
      </w:r>
      <w:r>
        <w:rPr>
          <w:rFonts w:ascii="Times New Roman" w:hAnsi="Times New Roman" w:eastAsia="Times New Roman" w:cs="Times New Roman"/>
          <w:bCs/>
          <w:color w:val="000000"/>
          <w:sz w:val="28"/>
          <w:lang w:val="zh-CN"/>
        </w:rPr>
        <w:t>).</w:t>
      </w:r>
    </w:p>
    <w:p w14:paraId="51F8367A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</w:p>
    <w:p w14:paraId="250A1C60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</w:p>
    <w:p w14:paraId="64624E4C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</w:pPr>
    </w:p>
    <w:p w14:paraId="587B765A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Cs/>
          <w:color w:val="000000"/>
          <w:sz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zh-CN"/>
        </w:rPr>
        <w:t>Пример 2:</w:t>
      </w:r>
    </w:p>
    <w:p w14:paraId="5389DC5D">
      <w:pPr>
        <w:tabs>
          <w:tab w:val="left" w:pos="0"/>
        </w:tabs>
        <w:autoSpaceDN/>
        <w:spacing w:after="160"/>
        <w:textAlignment w:val="auto"/>
        <w:rPr>
          <w:rFonts w:hint="default" w:ascii="Times New Roman" w:hAnsi="Times New Roman" w:eastAsia="Times New Roman" w:cs="Times New Roman"/>
          <w:bCs/>
          <w:color w:val="000000"/>
          <w:sz w:val="28"/>
          <w:lang w:val="ru-RU"/>
        </w:rPr>
      </w:pPr>
      <w:r>
        <w:rPr>
          <w:rFonts w:hint="default" w:ascii="Times New Roman" w:hAnsi="Times New Roman" w:eastAsia="Times New Roman" w:cs="Times New Roman"/>
          <w:bCs/>
          <w:color w:val="000000"/>
          <w:sz w:val="28"/>
          <w:lang w:val="ru-RU"/>
        </w:rPr>
        <w:drawing>
          <wp:inline distT="0" distB="0" distL="114300" distR="114300">
            <wp:extent cx="2159635" cy="5055870"/>
            <wp:effectExtent l="0" t="0" r="24765" b="24130"/>
            <wp:docPr id="26" name="Picture 26" descr="Снимок экрана 2025-11-21 в 00.25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Снимок экрана 2025-11-21 в 00.25.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505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Cs/>
          <w:color w:val="000000"/>
          <w:sz w:val="28"/>
          <w:lang w:val="ru-RU"/>
        </w:rPr>
        <w:drawing>
          <wp:inline distT="0" distB="0" distL="114300" distR="114300">
            <wp:extent cx="1490345" cy="5068570"/>
            <wp:effectExtent l="0" t="0" r="8255" b="11430"/>
            <wp:docPr id="25" name="Picture 25" descr="Снимок экрана 2025-11-21 в 00.25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Снимок экрана 2025-11-21 в 00.25.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90345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Cs/>
          <w:color w:val="000000"/>
          <w:sz w:val="28"/>
          <w:lang w:val="ru-RU"/>
        </w:rPr>
        <w:drawing>
          <wp:inline distT="0" distB="0" distL="114300" distR="114300">
            <wp:extent cx="2582545" cy="5078730"/>
            <wp:effectExtent l="0" t="0" r="8255" b="1270"/>
            <wp:docPr id="24" name="Picture 24" descr="Снимок экрана 2025-11-21 в 00.25.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Снимок экрана 2025-11-21 в 00.25.4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2545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A0F0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Cs/>
          <w:color w:val="000000"/>
          <w:sz w:val="28"/>
          <w:lang w:val="en-US"/>
        </w:rPr>
      </w:pPr>
    </w:p>
    <w:p w14:paraId="32DB0E1B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Cs/>
          <w:color w:val="000000"/>
          <w:sz w:val="28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lang w:val="zh-CN"/>
        </w:rPr>
        <w:t xml:space="preserve">Вывод: в результате вычислений было выяснено, что наиболее предпочтительным вариантом является </w:t>
      </w:r>
      <w:r>
        <w:rPr>
          <w:rFonts w:ascii="Times New Roman" w:hAnsi="Times New Roman" w:eastAsia="Times New Roman" w:cs="Times New Roman"/>
          <w:bCs/>
          <w:color w:val="000000"/>
          <w:sz w:val="28"/>
        </w:rPr>
        <w:t>вариант №2</w:t>
      </w:r>
      <w:r>
        <w:rPr>
          <w:rFonts w:ascii="Times New Roman" w:hAnsi="Times New Roman" w:eastAsia="Times New Roman" w:cs="Times New Roman"/>
          <w:bCs/>
          <w:color w:val="000000"/>
          <w:sz w:val="28"/>
          <w:lang w:val="zh-CN"/>
        </w:rPr>
        <w:t>.</w:t>
      </w:r>
    </w:p>
    <w:p w14:paraId="1F2E17EB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Cs/>
          <w:color w:val="000000"/>
          <w:sz w:val="28"/>
          <w:lang w:val="en-US"/>
        </w:rPr>
      </w:pPr>
    </w:p>
    <w:p w14:paraId="25D759C9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Cs/>
          <w:color w:val="000000"/>
          <w:sz w:val="28"/>
          <w:lang w:val="en-US"/>
        </w:rPr>
      </w:pPr>
    </w:p>
    <w:p w14:paraId="5307E1EC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Cs/>
          <w:color w:val="000000"/>
          <w:sz w:val="28"/>
          <w:lang w:val="en-US"/>
        </w:rPr>
      </w:pPr>
    </w:p>
    <w:p w14:paraId="1797FBD3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Cs/>
          <w:color w:val="000000"/>
          <w:sz w:val="28"/>
          <w:lang w:val="en-US"/>
        </w:rPr>
      </w:pPr>
    </w:p>
    <w:p w14:paraId="0D47B4F6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Cs/>
          <w:color w:val="000000"/>
          <w:sz w:val="28"/>
          <w:lang w:val="en-US"/>
        </w:rPr>
      </w:pPr>
    </w:p>
    <w:p w14:paraId="4118D646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Cs/>
          <w:color w:val="000000"/>
          <w:sz w:val="28"/>
          <w:lang w:val="en-US"/>
        </w:rPr>
      </w:pPr>
    </w:p>
    <w:p w14:paraId="0FB1750E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Cs/>
          <w:color w:val="000000"/>
          <w:sz w:val="28"/>
          <w:lang w:val="en-US"/>
        </w:rPr>
      </w:pPr>
    </w:p>
    <w:p w14:paraId="6B7E1B9E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Прим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color w:val="000000"/>
          <w:sz w:val="28"/>
        </w:rPr>
        <w:t>ер 3:</w:t>
      </w:r>
    </w:p>
    <w:p w14:paraId="71BDD735">
      <w:pPr>
        <w:tabs>
          <w:tab w:val="left" w:pos="0"/>
        </w:tabs>
        <w:autoSpaceDN/>
        <w:spacing w:after="160"/>
        <w:textAlignment w:val="auto"/>
        <w:rPr>
          <w:rFonts w:hint="default" w:ascii="Times New Roman" w:hAnsi="Times New Roman" w:eastAsia="Times New Roman" w:cs="Times New Roman"/>
          <w:b/>
          <w:color w:val="000000"/>
          <w:sz w:val="28"/>
          <w:lang w:val="ru-RU"/>
        </w:rPr>
      </w:pPr>
      <w:r>
        <w:rPr>
          <w:rFonts w:hint="default" w:ascii="Times New Roman" w:hAnsi="Times New Roman" w:eastAsia="Times New Roman" w:cs="Times New Roman"/>
          <w:b/>
          <w:color w:val="000000"/>
          <w:sz w:val="28"/>
          <w:lang w:val="ru-RU"/>
        </w:rPr>
        <w:drawing>
          <wp:inline distT="0" distB="0" distL="114300" distR="114300">
            <wp:extent cx="2148205" cy="5647690"/>
            <wp:effectExtent l="0" t="0" r="10795" b="16510"/>
            <wp:docPr id="29" name="Picture 29" descr="Снимок экрана 2025-11-21 в 00.29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Снимок экрана 2025-11-21 в 00.29.3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564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lang w:val="ru-RU"/>
        </w:rPr>
        <w:drawing>
          <wp:inline distT="0" distB="0" distL="114300" distR="114300">
            <wp:extent cx="1525270" cy="5648960"/>
            <wp:effectExtent l="0" t="0" r="24130" b="15240"/>
            <wp:docPr id="28" name="Picture 28" descr="Снимок экрана 2025-11-21 в 00.29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Снимок экрана 2025-11-21 в 00.29.4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5270" cy="564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lang w:val="ru-RU"/>
        </w:rPr>
        <w:drawing>
          <wp:inline distT="0" distB="0" distL="114300" distR="114300">
            <wp:extent cx="2602230" cy="5650230"/>
            <wp:effectExtent l="0" t="0" r="13970" b="13970"/>
            <wp:docPr id="27" name="Picture 27" descr="Снимок экрана 2025-11-21 в 00.29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Снимок экрана 2025-11-21 в 00.29.5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02230" cy="565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A7294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Cs/>
          <w:color w:val="000000"/>
          <w:sz w:val="28"/>
        </w:rPr>
      </w:pPr>
      <w:r>
        <w:rPr>
          <w:rFonts w:ascii="Times New Roman" w:hAnsi="Times New Roman" w:eastAsia="Times New Roman" w:cs="Times New Roman"/>
          <w:bCs/>
          <w:color w:val="000000"/>
          <w:sz w:val="28"/>
          <w:lang w:val="zh-CN"/>
        </w:rPr>
        <w:t xml:space="preserve">Вывод: в результате вычислений было выяснено, что наиболее предпочтительным вариантом является </w:t>
      </w:r>
      <w:r>
        <w:rPr>
          <w:rFonts w:ascii="Times New Roman" w:hAnsi="Times New Roman" w:eastAsia="Times New Roman" w:cs="Times New Roman"/>
          <w:bCs/>
          <w:color w:val="000000"/>
          <w:sz w:val="28"/>
        </w:rPr>
        <w:t>вариант №</w:t>
      </w:r>
      <w:r>
        <w:rPr>
          <w:rFonts w:hint="default" w:ascii="Times New Roman" w:hAnsi="Times New Roman" w:eastAsia="Times New Roman" w:cs="Times New Roman"/>
          <w:bCs/>
          <w:color w:val="000000"/>
          <w:sz w:val="28"/>
          <w:lang w:val="ru-RU"/>
        </w:rPr>
        <w:t>5</w:t>
      </w:r>
      <w:r>
        <w:rPr>
          <w:rFonts w:ascii="Times New Roman" w:hAnsi="Times New Roman" w:eastAsia="Times New Roman" w:cs="Times New Roman"/>
          <w:bCs/>
          <w:color w:val="000000"/>
          <w:sz w:val="28"/>
          <w:lang w:val="zh-CN"/>
        </w:rPr>
        <w:t>.</w:t>
      </w:r>
    </w:p>
    <w:p w14:paraId="101645A5">
      <w:pPr>
        <w:tabs>
          <w:tab w:val="left" w:pos="0"/>
        </w:tabs>
        <w:autoSpaceDN/>
        <w:spacing w:after="160"/>
        <w:textAlignment w:val="auto"/>
        <w:rPr>
          <w:rFonts w:ascii="Times New Roman" w:hAnsi="Times New Roman" w:eastAsia="Times New Roman" w:cs="Times New Roman"/>
          <w:b/>
          <w:color w:val="000000"/>
          <w:sz w:val="28"/>
        </w:rPr>
      </w:pPr>
    </w:p>
    <w:sectPr>
      <w:pgSz w:w="12240" w:h="15840"/>
      <w:pgMar w:top="1134" w:right="1134" w:bottom="1134" w:left="1134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Devanagar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honburi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Noto Serif CJK SC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ans CJK SC">
    <w:altName w:val="冬青黑体简体中文"/>
    <w:panose1 w:val="00000000000000000000"/>
    <w:charset w:val="80"/>
    <w:family w:val="swiss"/>
    <w:pitch w:val="default"/>
    <w:sig w:usb0="00000000" w:usb1="00000000" w:usb2="00000016" w:usb3="00000000" w:csb0="002E0107" w:csb1="00000000"/>
  </w:font>
  <w:font w:name="OpenSymbol">
    <w:altName w:val="Thonburi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altName w:val="苹方-简"/>
    <w:panose1 w:val="020B0502040204020203"/>
    <w:charset w:val="00"/>
    <w:family w:val="swiss"/>
    <w:pitch w:val="default"/>
    <w:sig w:usb0="00000000" w:usb1="00000000" w:usb2="00040000" w:usb3="00000000" w:csb0="00000001" w:csb1="00000000"/>
  </w:font>
  <w:font w:name="Calibri">
    <w:altName w:val="Helvetica Neue"/>
    <w:panose1 w:val="020F0502020204030204"/>
    <w:charset w:val="CC"/>
    <w:family w:val="swiss"/>
    <w:pitch w:val="default"/>
    <w:sig w:usb0="00000000" w:usb1="00000000" w:usb2="00000009" w:usb3="00000000" w:csb0="000001FF" w:csb1="00000000"/>
  </w:font>
  <w:font w:name="Cambria Math">
    <w:altName w:val="Kingsoft Math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609020205020404"/>
    <w:charset w:val="CC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Liberati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E6C0"/>
    <w:multiLevelType w:val="multilevel"/>
    <w:tmpl w:val="EFFFE6C0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860"/>
        </w:tabs>
        <w:ind w:left="186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580"/>
        </w:tabs>
        <w:ind w:left="258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3300"/>
        </w:tabs>
        <w:ind w:left="330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4020"/>
        </w:tabs>
        <w:ind w:left="402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740"/>
        </w:tabs>
        <w:ind w:left="474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460"/>
        </w:tabs>
        <w:ind w:left="546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6180"/>
        </w:tabs>
        <w:ind w:left="618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900"/>
        </w:tabs>
        <w:ind w:left="6900" w:hanging="360"/>
      </w:pPr>
      <w:rPr>
        <w:rFonts w:hint="default" w:ascii="Symbol" w:hAnsi="Symbol" w:cs="Symbol"/>
        <w:sz w:val="20"/>
      </w:rPr>
    </w:lvl>
  </w:abstractNum>
  <w:abstractNum w:abstractNumId="1">
    <w:nsid w:val="38E26356"/>
    <w:multiLevelType w:val="multilevel"/>
    <w:tmpl w:val="38E263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5C2676D"/>
    <w:multiLevelType w:val="multilevel"/>
    <w:tmpl w:val="45C267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efaultTabStop w:val="709"/>
  <w:autoHyphenation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EAD"/>
    <w:rsid w:val="00051913"/>
    <w:rsid w:val="00095F3C"/>
    <w:rsid w:val="000D3092"/>
    <w:rsid w:val="0020695C"/>
    <w:rsid w:val="00256379"/>
    <w:rsid w:val="002F2AD5"/>
    <w:rsid w:val="002F6726"/>
    <w:rsid w:val="00363466"/>
    <w:rsid w:val="003E6E74"/>
    <w:rsid w:val="00403BCA"/>
    <w:rsid w:val="0045176B"/>
    <w:rsid w:val="004928D5"/>
    <w:rsid w:val="005555EF"/>
    <w:rsid w:val="005E7ED7"/>
    <w:rsid w:val="00626707"/>
    <w:rsid w:val="00663649"/>
    <w:rsid w:val="006A2417"/>
    <w:rsid w:val="006C6BBC"/>
    <w:rsid w:val="007C46EB"/>
    <w:rsid w:val="00801B03"/>
    <w:rsid w:val="00814668"/>
    <w:rsid w:val="008A12E4"/>
    <w:rsid w:val="00901E77"/>
    <w:rsid w:val="00910D91"/>
    <w:rsid w:val="009309C6"/>
    <w:rsid w:val="009E67B5"/>
    <w:rsid w:val="00A60431"/>
    <w:rsid w:val="00AE3039"/>
    <w:rsid w:val="00B8444C"/>
    <w:rsid w:val="00C144A3"/>
    <w:rsid w:val="00C32BA7"/>
    <w:rsid w:val="00C629AC"/>
    <w:rsid w:val="00CA35D9"/>
    <w:rsid w:val="00D56EAD"/>
    <w:rsid w:val="00D80C6E"/>
    <w:rsid w:val="00DB6B21"/>
    <w:rsid w:val="00DE7FD2"/>
    <w:rsid w:val="00E20396"/>
    <w:rsid w:val="00E40C3A"/>
    <w:rsid w:val="00E67C53"/>
    <w:rsid w:val="00EB2885"/>
    <w:rsid w:val="00F116A1"/>
    <w:rsid w:val="00FF2DD1"/>
    <w:rsid w:val="47D5BAA3"/>
    <w:rsid w:val="4FCB7EF6"/>
    <w:rsid w:val="5FA22CA6"/>
    <w:rsid w:val="6FB33EFD"/>
    <w:rsid w:val="F6F469A3"/>
    <w:rsid w:val="FFDFF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autoSpaceDN w:val="0"/>
      <w:textAlignment w:val="baseline"/>
    </w:pPr>
    <w:rPr>
      <w:rFonts w:ascii="Liberation Serif" w:hAnsi="Liberation Serif" w:eastAsia="Noto Serif CJK SC" w:cs="Droid Sans Devanagari"/>
      <w:kern w:val="3"/>
      <w:sz w:val="24"/>
      <w:szCs w:val="24"/>
      <w:lang w:val="ru-RU" w:eastAsia="zh-CN" w:bidi="hi-IN"/>
    </w:rPr>
  </w:style>
  <w:style w:type="paragraph" w:styleId="2">
    <w:name w:val="heading 1"/>
    <w:basedOn w:val="3"/>
    <w:next w:val="5"/>
    <w:qFormat/>
    <w:uiPriority w:val="9"/>
    <w:pPr>
      <w:outlineLvl w:val="0"/>
    </w:pPr>
    <w:rPr>
      <w:b/>
      <w:bCs/>
    </w:rPr>
  </w:style>
  <w:style w:type="paragraph" w:styleId="6">
    <w:name w:val="heading 2"/>
    <w:basedOn w:val="3"/>
    <w:next w:val="5"/>
    <w:semiHidden/>
    <w:unhideWhenUsed/>
    <w:qFormat/>
    <w:uiPriority w:val="9"/>
    <w:pPr>
      <w:spacing w:before="200"/>
      <w:outlineLvl w:val="1"/>
    </w:pPr>
    <w:rPr>
      <w:b/>
      <w:bCs/>
    </w:rPr>
  </w:style>
  <w:style w:type="character" w:default="1" w:styleId="7">
    <w:name w:val="Default Paragraph Font"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4"/>
    <w:next w:val="5"/>
    <w:uiPriority w:val="0"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customStyle="1" w:styleId="4">
    <w:name w:val="Standard"/>
    <w:uiPriority w:val="1"/>
    <w:pPr>
      <w:suppressAutoHyphens/>
      <w:autoSpaceDN w:val="0"/>
      <w:textAlignment w:val="baseline"/>
    </w:pPr>
    <w:rPr>
      <w:rFonts w:ascii="Liberation Serif" w:hAnsi="Liberation Serif" w:eastAsia="Noto Serif CJK SC" w:cs="Droid Sans Devanagari"/>
      <w:kern w:val="3"/>
      <w:sz w:val="24"/>
      <w:szCs w:val="24"/>
      <w:lang w:val="ru-RU" w:eastAsia="zh-CN" w:bidi="hi-IN"/>
    </w:rPr>
  </w:style>
  <w:style w:type="paragraph" w:customStyle="1" w:styleId="5">
    <w:name w:val="Text body"/>
    <w:basedOn w:val="4"/>
    <w:uiPriority w:val="0"/>
    <w:pPr>
      <w:spacing w:after="140" w:line="276" w:lineRule="auto"/>
    </w:pPr>
  </w:style>
  <w:style w:type="paragraph" w:styleId="9">
    <w:name w:val="caption"/>
    <w:basedOn w:val="4"/>
    <w:uiPriority w:val="0"/>
    <w:pPr>
      <w:suppressLineNumbers/>
      <w:spacing w:before="120" w:after="120"/>
    </w:pPr>
    <w:rPr>
      <w:i/>
      <w:iCs/>
    </w:rPr>
  </w:style>
  <w:style w:type="paragraph" w:styleId="10">
    <w:name w:val="List"/>
    <w:basedOn w:val="5"/>
    <w:uiPriority w:val="0"/>
  </w:style>
  <w:style w:type="paragraph" w:styleId="11">
    <w:name w:val="Normal (Web)"/>
    <w:basedOn w:val="4"/>
    <w:uiPriority w:val="0"/>
    <w:pPr>
      <w:spacing w:before="280" w:after="280"/>
    </w:pPr>
    <w:rPr>
      <w:rFonts w:ascii="Times New Roman" w:hAnsi="Times New Roman" w:eastAsia="Times New Roman" w:cs="Times New Roman"/>
      <w:lang w:eastAsia="ru-RU"/>
    </w:rPr>
  </w:style>
  <w:style w:type="paragraph" w:customStyle="1" w:styleId="12">
    <w:name w:val="Index"/>
    <w:basedOn w:val="4"/>
    <w:uiPriority w:val="0"/>
    <w:pPr>
      <w:suppressLineNumbers/>
    </w:pPr>
  </w:style>
  <w:style w:type="paragraph" w:customStyle="1" w:styleId="13">
    <w:name w:val="Table Contents"/>
    <w:basedOn w:val="4"/>
    <w:uiPriority w:val="1"/>
    <w:pPr>
      <w:suppressLineNumbers/>
    </w:pPr>
  </w:style>
  <w:style w:type="paragraph" w:customStyle="1" w:styleId="14">
    <w:name w:val="Table Heading"/>
    <w:basedOn w:val="13"/>
    <w:uiPriority w:val="0"/>
    <w:pPr>
      <w:jc w:val="center"/>
    </w:pPr>
    <w:rPr>
      <w:b/>
      <w:bCs/>
    </w:rPr>
  </w:style>
  <w:style w:type="character" w:customStyle="1" w:styleId="15">
    <w:name w:val="fontstyle01"/>
    <w:basedOn w:val="7"/>
    <w:uiPriority w:val="0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16">
    <w:name w:val="Numbering Symbols"/>
    <w:uiPriority w:val="0"/>
  </w:style>
  <w:style w:type="character" w:customStyle="1" w:styleId="17">
    <w:name w:val="Bullet Symbols"/>
    <w:uiPriority w:val="0"/>
    <w:rPr>
      <w:rFonts w:ascii="OpenSymbol" w:hAnsi="OpenSymbol" w:eastAsia="OpenSymbol" w:cs="OpenSymbol"/>
    </w:rPr>
  </w:style>
  <w:style w:type="paragraph" w:styleId="18">
    <w:name w:val="List Paragraph"/>
    <w:basedOn w:val="1"/>
    <w:qFormat/>
    <w:uiPriority w:val="34"/>
    <w:pPr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hAnsiTheme="minorHAnsi" w:eastAsiaTheme="minorHAnsi" w:cstheme="minorBidi"/>
      <w:kern w:val="0"/>
      <w:sz w:val="22"/>
      <w:szCs w:val="22"/>
      <w:lang w:eastAsia="en-US" w:bidi="ar-SA"/>
    </w:rPr>
  </w:style>
  <w:style w:type="character" w:customStyle="1" w:styleId="19">
    <w:name w:val="s2"/>
    <w:uiPriority w:val="0"/>
    <w:rPr>
      <w:rFonts w:ascii="apple symbols" w:hAnsi="apple symbols" w:eastAsia="apple symbols" w:cs="apple symbols"/>
      <w:sz w:val="27"/>
      <w:szCs w:val="27"/>
    </w:rPr>
  </w:style>
  <w:style w:type="paragraph" w:customStyle="1" w:styleId="20">
    <w:name w:val="p14"/>
    <w:uiPriority w:val="0"/>
    <w:pPr>
      <w:spacing w:before="0" w:beforeAutospacing="0" w:after="0" w:afterAutospacing="0"/>
      <w:ind w:left="0" w:right="0"/>
      <w:jc w:val="left"/>
    </w:pPr>
    <w:rPr>
      <w:rFonts w:ascii="Times New Roman" w:hAnsi="Times New Roman" w:cs="Times New Roman"/>
      <w:color w:val="000000"/>
      <w:kern w:val="0"/>
      <w:sz w:val="27"/>
      <w:szCs w:val="27"/>
      <w:lang w:val="en-US" w:eastAsia="zh-CN" w:bidi="ar"/>
    </w:rPr>
  </w:style>
  <w:style w:type="paragraph" w:customStyle="1" w:styleId="21">
    <w:name w:val="p17"/>
    <w:uiPriority w:val="0"/>
    <w:pPr>
      <w:spacing w:before="0" w:beforeAutospacing="0" w:after="0" w:afterAutospacing="0"/>
      <w:ind w:left="0" w:right="0"/>
      <w:jc w:val="center"/>
    </w:pPr>
    <w:rPr>
      <w:rFonts w:ascii="Times" w:hAnsi="Times" w:eastAsia="Times" w:cs="Times"/>
      <w:kern w:val="0"/>
      <w:sz w:val="24"/>
      <w:szCs w:val="24"/>
      <w:lang w:val="en-US" w:eastAsia="zh-CN" w:bidi="ar"/>
    </w:rPr>
  </w:style>
  <w:style w:type="paragraph" w:customStyle="1" w:styleId="22">
    <w:name w:val="p13"/>
    <w:uiPriority w:val="0"/>
    <w:pPr>
      <w:spacing w:before="0" w:beforeAutospacing="0" w:after="0" w:afterAutospacing="0"/>
      <w:ind w:left="0" w:right="0"/>
      <w:jc w:val="left"/>
    </w:pPr>
    <w:rPr>
      <w:rFonts w:hint="default" w:ascii="Times New Roman" w:hAnsi="Times New Roman" w:cs="Times New Roman"/>
      <w:color w:val="000000"/>
      <w:kern w:val="0"/>
      <w:sz w:val="28"/>
      <w:szCs w:val="28"/>
      <w:lang w:val="en-US" w:eastAsia="zh-CN" w:bidi="ar"/>
    </w:rPr>
  </w:style>
  <w:style w:type="paragraph" w:customStyle="1" w:styleId="23">
    <w:name w:val="p7"/>
    <w:uiPriority w:val="0"/>
    <w:pPr>
      <w:spacing w:before="0" w:beforeAutospacing="0" w:after="0" w:afterAutospacing="0"/>
      <w:ind w:left="0" w:right="0"/>
      <w:jc w:val="center"/>
    </w:pPr>
    <w:rPr>
      <w:rFonts w:hint="default" w:ascii="Times" w:hAnsi="Times" w:eastAsia="Times" w:cs="Times"/>
      <w:kern w:val="0"/>
      <w:sz w:val="24"/>
      <w:szCs w:val="24"/>
      <w:lang w:val="en-US" w:eastAsia="zh-CN" w:bidi="ar"/>
    </w:rPr>
  </w:style>
  <w:style w:type="paragraph" w:customStyle="1" w:styleId="24">
    <w:name w:val="p5"/>
    <w:uiPriority w:val="0"/>
    <w:pPr>
      <w:spacing w:before="0" w:beforeAutospacing="0" w:after="0" w:afterAutospacing="0"/>
      <w:ind w:left="0" w:right="0"/>
      <w:jc w:val="center"/>
    </w:pPr>
    <w:rPr>
      <w:rFonts w:hint="default" w:ascii="Times New Roman" w:hAnsi="Times New Roman" w:cs="Times New Roman"/>
      <w:color w:val="000000"/>
      <w:kern w:val="0"/>
      <w:sz w:val="24"/>
      <w:szCs w:val="24"/>
      <w:lang w:val="en-US" w:eastAsia="zh-CN" w:bidi="ar"/>
    </w:rPr>
  </w:style>
  <w:style w:type="paragraph" w:customStyle="1" w:styleId="25">
    <w:name w:val="p11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kern w:val="0"/>
      <w:sz w:val="24"/>
      <w:szCs w:val="24"/>
      <w:lang w:val="en-US" w:eastAsia="zh-CN" w:bidi="ar"/>
    </w:rPr>
  </w:style>
  <w:style w:type="character" w:customStyle="1" w:styleId="26">
    <w:name w:val="s1"/>
    <w:uiPriority w:val="0"/>
  </w:style>
  <w:style w:type="paragraph" w:customStyle="1" w:styleId="27">
    <w:name w:val="p6"/>
    <w:uiPriority w:val="0"/>
    <w:pPr>
      <w:spacing w:before="0" w:beforeAutospacing="0" w:after="0" w:afterAutospacing="0"/>
      <w:ind w:left="0" w:right="0"/>
      <w:jc w:val="left"/>
    </w:pPr>
    <w:rPr>
      <w:rFonts w:hint="default" w:ascii="Times New Roman" w:hAnsi="Times New Roman" w:cs="Times New Roman"/>
      <w:color w:val="000000"/>
      <w:kern w:val="0"/>
      <w:sz w:val="28"/>
      <w:szCs w:val="28"/>
      <w:lang w:val="en-US" w:eastAsia="zh-CN" w:bidi="ar"/>
    </w:rPr>
  </w:style>
  <w:style w:type="paragraph" w:customStyle="1" w:styleId="28">
    <w:name w:val="p12"/>
    <w:uiPriority w:val="0"/>
    <w:pPr>
      <w:spacing w:before="0" w:beforeAutospacing="0" w:after="0" w:afterAutospacing="0"/>
      <w:ind w:left="0" w:right="0"/>
      <w:jc w:val="left"/>
    </w:pPr>
    <w:rPr>
      <w:rFonts w:hint="default" w:ascii="Times New Roman" w:hAnsi="Times New Roman" w:cs="Times New Roman"/>
      <w:kern w:val="0"/>
      <w:sz w:val="24"/>
      <w:szCs w:val="24"/>
      <w:lang w:val="en-US" w:eastAsia="zh-CN" w:bidi="ar"/>
    </w:rPr>
  </w:style>
  <w:style w:type="paragraph" w:customStyle="1" w:styleId="29">
    <w:name w:val="p2"/>
    <w:uiPriority w:val="0"/>
    <w:pPr>
      <w:spacing w:before="0" w:beforeAutospacing="0" w:after="0" w:afterAutospacing="0"/>
      <w:ind w:left="0" w:right="0"/>
      <w:jc w:val="center"/>
    </w:pPr>
    <w:rPr>
      <w:rFonts w:hint="default" w:ascii="Times New Roman" w:hAnsi="Times New Roman" w:cs="Times New Roman"/>
      <w:kern w:val="0"/>
      <w:sz w:val="28"/>
      <w:szCs w:val="28"/>
      <w:lang w:val="en-US" w:eastAsia="zh-CN" w:bidi="ar"/>
    </w:rPr>
  </w:style>
  <w:style w:type="paragraph" w:customStyle="1" w:styleId="30">
    <w:name w:val="p16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kern w:val="0"/>
      <w:sz w:val="28"/>
      <w:szCs w:val="28"/>
      <w:lang w:val="en-US" w:eastAsia="zh-CN" w:bidi="ar"/>
    </w:rPr>
  </w:style>
  <w:style w:type="character" w:customStyle="1" w:styleId="31">
    <w:name w:val="s4"/>
    <w:uiPriority w:val="0"/>
    <w:rPr>
      <w:rFonts w:hint="default" w:ascii="Times New Roman" w:hAnsi="Times New Roman" w:cs="Times New Roman"/>
      <w:color w:val="000000"/>
      <w:sz w:val="28"/>
      <w:szCs w:val="28"/>
    </w:rPr>
  </w:style>
  <w:style w:type="paragraph" w:customStyle="1" w:styleId="32">
    <w:name w:val="p9"/>
    <w:uiPriority w:val="0"/>
    <w:pPr>
      <w:spacing w:before="0" w:beforeAutospacing="0" w:after="0" w:afterAutospacing="0"/>
      <w:ind w:left="0" w:right="0"/>
      <w:jc w:val="left"/>
    </w:pPr>
    <w:rPr>
      <w:rFonts w:hint="default" w:ascii="Times New Roman" w:hAnsi="Times New Roman" w:cs="Times New Roman"/>
      <w:color w:val="000000"/>
      <w:kern w:val="0"/>
      <w:sz w:val="24"/>
      <w:szCs w:val="24"/>
      <w:lang w:val="en-US" w:eastAsia="zh-CN" w:bidi="ar"/>
    </w:rPr>
  </w:style>
  <w:style w:type="character" w:customStyle="1" w:styleId="33">
    <w:name w:val="s3"/>
    <w:uiPriority w:val="0"/>
    <w:rPr>
      <w:rFonts w:hint="default" w:ascii="Times" w:hAnsi="Times" w:eastAsia="Times" w:cs="Times"/>
      <w:sz w:val="27"/>
      <w:szCs w:val="27"/>
    </w:rPr>
  </w:style>
  <w:style w:type="paragraph" w:customStyle="1" w:styleId="34">
    <w:name w:val="p3"/>
    <w:uiPriority w:val="0"/>
    <w:pPr>
      <w:spacing w:before="0" w:beforeAutospacing="0" w:after="0" w:afterAutospacing="0"/>
      <w:ind w:left="0" w:right="0"/>
      <w:jc w:val="center"/>
    </w:pPr>
    <w:rPr>
      <w:rFonts w:hint="default" w:ascii="Times New Roman" w:hAnsi="Times New Roman" w:cs="Times New Roman"/>
      <w:color w:val="000000"/>
      <w:kern w:val="0"/>
      <w:sz w:val="28"/>
      <w:szCs w:val="28"/>
      <w:lang w:val="en-US" w:eastAsia="zh-CN" w:bidi="ar"/>
    </w:rPr>
  </w:style>
  <w:style w:type="character" w:customStyle="1" w:styleId="35">
    <w:name w:val="s5"/>
    <w:uiPriority w:val="0"/>
    <w:rPr>
      <w:rFonts w:hint="default" w:ascii="apple symbols" w:hAnsi="apple symbols" w:eastAsia="apple symbols" w:cs="apple symbols"/>
      <w:sz w:val="28"/>
      <w:szCs w:val="28"/>
    </w:rPr>
  </w:style>
  <w:style w:type="paragraph" w:customStyle="1" w:styleId="36">
    <w:name w:val="p10"/>
    <w:uiPriority w:val="0"/>
    <w:pPr>
      <w:spacing w:before="0" w:beforeAutospacing="0" w:after="0" w:afterAutospacing="0"/>
      <w:ind w:left="0" w:right="0"/>
      <w:jc w:val="left"/>
    </w:pPr>
    <w:rPr>
      <w:rFonts w:hint="default" w:ascii="Times New Roman" w:hAnsi="Times New Roman" w:cs="Times New Roman"/>
      <w:color w:val="000000"/>
      <w:kern w:val="0"/>
      <w:sz w:val="24"/>
      <w:szCs w:val="24"/>
      <w:lang w:val="en-US" w:eastAsia="zh-CN" w:bidi="ar"/>
    </w:rPr>
  </w:style>
  <w:style w:type="character" w:customStyle="1" w:styleId="37">
    <w:name w:val="apple-tab-span"/>
    <w:uiPriority w:val="0"/>
  </w:style>
  <w:style w:type="paragraph" w:customStyle="1" w:styleId="38">
    <w:name w:val="p4"/>
    <w:uiPriority w:val="0"/>
    <w:pPr>
      <w:spacing w:before="0" w:beforeAutospacing="0" w:after="0" w:afterAutospacing="0"/>
      <w:ind w:left="0" w:right="0"/>
      <w:jc w:val="left"/>
    </w:pPr>
    <w:rPr>
      <w:rFonts w:hint="default" w:ascii="Times" w:hAnsi="Times" w:eastAsia="Times" w:cs="Times"/>
      <w:color w:val="000000"/>
      <w:kern w:val="0"/>
      <w:sz w:val="28"/>
      <w:szCs w:val="28"/>
      <w:lang w:val="en-US" w:eastAsia="zh-CN" w:bidi="ar"/>
    </w:rPr>
  </w:style>
  <w:style w:type="paragraph" w:customStyle="1" w:styleId="39">
    <w:name w:val="p8"/>
    <w:uiPriority w:val="0"/>
    <w:pPr>
      <w:spacing w:before="0" w:beforeAutospacing="0" w:after="0" w:afterAutospacing="0"/>
      <w:ind w:left="0" w:right="0"/>
      <w:jc w:val="left"/>
    </w:pPr>
    <w:rPr>
      <w:rFonts w:hint="default" w:ascii="Times New Roman" w:hAnsi="Times New Roman" w:cs="Times New Roman"/>
      <w:kern w:val="0"/>
      <w:sz w:val="28"/>
      <w:szCs w:val="28"/>
      <w:lang w:val="en-US" w:eastAsia="zh-CN" w:bidi="ar"/>
    </w:rPr>
  </w:style>
  <w:style w:type="paragraph" w:customStyle="1" w:styleId="40">
    <w:name w:val="p15"/>
    <w:uiPriority w:val="0"/>
    <w:pPr>
      <w:spacing w:before="0" w:beforeAutospacing="0" w:after="0" w:afterAutospacing="0"/>
      <w:ind w:left="0" w:right="0"/>
      <w:jc w:val="left"/>
    </w:pPr>
    <w:rPr>
      <w:rFonts w:hint="default" w:ascii="Times New Roman" w:hAnsi="Times New Roman" w:cs="Times New Roman"/>
      <w:color w:val="000000"/>
      <w:kern w:val="0"/>
      <w:sz w:val="27"/>
      <w:szCs w:val="27"/>
      <w:lang w:val="en-US" w:eastAsia="zh-CN" w:bidi="ar"/>
    </w:rPr>
  </w:style>
  <w:style w:type="paragraph" w:customStyle="1" w:styleId="41">
    <w:name w:val="p1"/>
    <w:uiPriority w:val="0"/>
    <w:pPr>
      <w:spacing w:before="0" w:beforeAutospacing="0" w:after="0" w:afterAutospacing="0"/>
      <w:ind w:left="0" w:right="0"/>
      <w:jc w:val="center"/>
    </w:pPr>
    <w:rPr>
      <w:rFonts w:hint="default" w:ascii="Times New Roman" w:hAnsi="Times New Roman" w:cs="Times New Roman"/>
      <w:color w:val="000000"/>
      <w:kern w:val="0"/>
      <w:sz w:val="28"/>
      <w:szCs w:val="28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1916</Words>
  <Characters>10923</Characters>
  <Lines>91</Lines>
  <Paragraphs>25</Paragraphs>
  <TotalTime>114</TotalTime>
  <ScaleCrop>false</ScaleCrop>
  <LinksUpToDate>false</LinksUpToDate>
  <CharactersWithSpaces>12814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2025-10-24T01:59:00Z</dcterms:created>
  <dc:creator>MrZet</dc:creator>
  <cp:lastModifiedBy>co[N]ame</cp:lastModifiedBy>
  <dcterms:modified xsi:type="dcterms:W3CDTF">2025-11-21T00:36:01Z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F65814956161C3EBC1891F697F730393_43</vt:lpwstr>
  </property>
</Properties>
</file>