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11F49" w14:textId="77777777" w:rsidR="005C56F0" w:rsidRDefault="005C56F0" w:rsidP="005C56F0">
      <w:pPr>
        <w:pStyle w:val="NormalWeb"/>
        <w:shd w:val="clear" w:color="auto" w:fill="F9FAFC"/>
        <w:spacing w:before="0" w:beforeAutospacing="0" w:after="150" w:afterAutospacing="0"/>
        <w:rPr>
          <w:rFonts w:ascii="Open Sans" w:hAnsi="Open Sans" w:cs="Open Sans"/>
          <w:color w:val="6F7074"/>
          <w:sz w:val="23"/>
          <w:szCs w:val="23"/>
        </w:rPr>
      </w:pPr>
      <w:r>
        <w:rPr>
          <w:rStyle w:val="Forte"/>
          <w:rFonts w:ascii="Open Sans" w:hAnsi="Open Sans" w:cs="Open Sans"/>
          <w:color w:val="6F7074"/>
          <w:sz w:val="23"/>
          <w:szCs w:val="23"/>
        </w:rPr>
        <w:t>1. Nome da Política Pública.</w:t>
      </w:r>
    </w:p>
    <w:p w14:paraId="3B66777A" w14:textId="77777777" w:rsidR="005C56F0" w:rsidRDefault="005C56F0" w:rsidP="005C56F0">
      <w:pPr>
        <w:pStyle w:val="NormalWeb"/>
        <w:shd w:val="clear" w:color="auto" w:fill="F9FAFC"/>
        <w:spacing w:before="0" w:beforeAutospacing="0" w:after="150" w:afterAutospacing="0"/>
        <w:rPr>
          <w:rFonts w:ascii="Open Sans" w:hAnsi="Open Sans" w:cs="Open Sans"/>
          <w:i/>
          <w:iCs/>
          <w:color w:val="6F7074"/>
          <w:sz w:val="23"/>
          <w:szCs w:val="23"/>
        </w:rPr>
      </w:pPr>
      <w:r>
        <w:rPr>
          <w:rFonts w:ascii="Open Sans" w:hAnsi="Open Sans" w:cs="Open Sans"/>
          <w:i/>
          <w:iCs/>
          <w:color w:val="6F7074"/>
          <w:sz w:val="23"/>
          <w:szCs w:val="23"/>
        </w:rPr>
        <w:t xml:space="preserve">Emprego e Renda </w:t>
      </w:r>
    </w:p>
    <w:p w14:paraId="56C4B269" w14:textId="4380B32C" w:rsidR="005C56F0" w:rsidRDefault="005C56F0" w:rsidP="005C56F0">
      <w:pPr>
        <w:pStyle w:val="NormalWeb"/>
        <w:shd w:val="clear" w:color="auto" w:fill="F9FAFC"/>
        <w:spacing w:before="0" w:beforeAutospacing="0" w:after="150" w:afterAutospacing="0"/>
        <w:rPr>
          <w:rFonts w:ascii="Open Sans" w:hAnsi="Open Sans" w:cs="Open Sans"/>
          <w:color w:val="6F7074"/>
          <w:sz w:val="23"/>
          <w:szCs w:val="23"/>
        </w:rPr>
      </w:pPr>
      <w:r>
        <w:rPr>
          <w:rStyle w:val="Forte"/>
          <w:rFonts w:ascii="Open Sans" w:hAnsi="Open Sans" w:cs="Open Sans"/>
          <w:color w:val="6F7074"/>
          <w:sz w:val="23"/>
          <w:szCs w:val="23"/>
        </w:rPr>
        <w:t>2. Público-alvo.</w:t>
      </w:r>
    </w:p>
    <w:p w14:paraId="52FD56B0" w14:textId="0F650B2D" w:rsidR="005C56F0" w:rsidRDefault="005C56F0" w:rsidP="005C56F0">
      <w:pPr>
        <w:pStyle w:val="NormalWeb"/>
        <w:shd w:val="clear" w:color="auto" w:fill="F9FAFC"/>
        <w:spacing w:before="0" w:beforeAutospacing="0" w:after="150" w:afterAutospacing="0"/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i/>
          <w:iCs/>
          <w:color w:val="6F7074"/>
          <w:sz w:val="23"/>
          <w:szCs w:val="23"/>
        </w:rPr>
        <w:t>Jovens</w:t>
      </w:r>
      <w:r>
        <w:rPr>
          <w:rFonts w:ascii="Open Sans" w:hAnsi="Open Sans" w:cs="Open Sans"/>
          <w:i/>
          <w:iCs/>
          <w:color w:val="6F7074"/>
          <w:sz w:val="23"/>
          <w:szCs w:val="23"/>
        </w:rPr>
        <w:t>,</w:t>
      </w:r>
      <w:r>
        <w:rPr>
          <w:rFonts w:ascii="Open Sans" w:hAnsi="Open Sans" w:cs="Open Sans"/>
          <w:i/>
          <w:iCs/>
          <w:color w:val="6F7074"/>
          <w:sz w:val="23"/>
          <w:szCs w:val="23"/>
        </w:rPr>
        <w:t xml:space="preserve"> até 29 anos de idade de extrema pobreza.</w:t>
      </w:r>
    </w:p>
    <w:p w14:paraId="5BF37108" w14:textId="77777777" w:rsidR="005C56F0" w:rsidRDefault="005C56F0" w:rsidP="005C56F0">
      <w:pPr>
        <w:pStyle w:val="NormalWeb"/>
        <w:shd w:val="clear" w:color="auto" w:fill="F9FAFC"/>
        <w:spacing w:before="0" w:beforeAutospacing="0" w:after="150" w:afterAutospacing="0"/>
        <w:rPr>
          <w:rFonts w:ascii="Open Sans" w:hAnsi="Open Sans" w:cs="Open Sans"/>
          <w:color w:val="6F7074"/>
          <w:sz w:val="23"/>
          <w:szCs w:val="23"/>
        </w:rPr>
      </w:pPr>
      <w:r>
        <w:rPr>
          <w:rStyle w:val="Forte"/>
          <w:rFonts w:ascii="Open Sans" w:hAnsi="Open Sans" w:cs="Open Sans"/>
          <w:color w:val="6F7074"/>
          <w:sz w:val="23"/>
          <w:szCs w:val="23"/>
        </w:rPr>
        <w:t>3. Justificativa para esta política.</w:t>
      </w:r>
    </w:p>
    <w:p w14:paraId="6221AA0A" w14:textId="77777777" w:rsidR="005C56F0" w:rsidRDefault="005C56F0" w:rsidP="005C56F0">
      <w:pPr>
        <w:pStyle w:val="NormalWeb"/>
        <w:shd w:val="clear" w:color="auto" w:fill="F9FAFC"/>
        <w:spacing w:before="0" w:beforeAutospacing="0" w:after="150" w:afterAutospacing="0"/>
        <w:rPr>
          <w:rFonts w:ascii="Open Sans" w:hAnsi="Open Sans" w:cs="Open Sans"/>
          <w:i/>
          <w:iCs/>
          <w:color w:val="6F7074"/>
          <w:sz w:val="23"/>
          <w:szCs w:val="23"/>
        </w:rPr>
      </w:pPr>
      <w:r>
        <w:rPr>
          <w:rFonts w:ascii="Open Sans" w:hAnsi="Open Sans" w:cs="Open Sans"/>
          <w:i/>
          <w:iCs/>
          <w:color w:val="6F7074"/>
          <w:sz w:val="23"/>
          <w:szCs w:val="23"/>
        </w:rPr>
        <w:t>A ação é necessária para ajudar o jovem a se preparar melhor para o mercado de trabalho.</w:t>
      </w:r>
    </w:p>
    <w:p w14:paraId="432348F6" w14:textId="3E0F0AE4" w:rsidR="005C56F0" w:rsidRDefault="005C56F0" w:rsidP="005C56F0">
      <w:pPr>
        <w:pStyle w:val="NormalWeb"/>
        <w:shd w:val="clear" w:color="auto" w:fill="F9FAFC"/>
        <w:spacing w:before="0" w:beforeAutospacing="0" w:after="150" w:afterAutospacing="0"/>
        <w:rPr>
          <w:rFonts w:ascii="Open Sans" w:hAnsi="Open Sans" w:cs="Open Sans"/>
          <w:color w:val="6F7074"/>
          <w:sz w:val="23"/>
          <w:szCs w:val="23"/>
        </w:rPr>
      </w:pPr>
      <w:r>
        <w:rPr>
          <w:rStyle w:val="Forte"/>
          <w:rFonts w:ascii="Open Sans" w:hAnsi="Open Sans" w:cs="Open Sans"/>
          <w:color w:val="6F7074"/>
          <w:sz w:val="23"/>
          <w:szCs w:val="23"/>
        </w:rPr>
        <w:t>4. Ações que nortearão a política.</w:t>
      </w:r>
    </w:p>
    <w:p w14:paraId="3BB2D83D" w14:textId="35350206" w:rsidR="005C56F0" w:rsidRDefault="005C56F0" w:rsidP="005C56F0">
      <w:pPr>
        <w:pStyle w:val="NormalWeb"/>
        <w:shd w:val="clear" w:color="auto" w:fill="F9FAFC"/>
        <w:spacing w:before="0" w:beforeAutospacing="0" w:after="150" w:afterAutospacing="0"/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i/>
          <w:iCs/>
          <w:color w:val="6F7074"/>
          <w:sz w:val="23"/>
          <w:szCs w:val="23"/>
        </w:rPr>
        <w:t>Cursos gratuitos sobre entrevistas de emprego, informática e outros assuntos e um possível encaminhamento para entrevistas em empresas.</w:t>
      </w:r>
    </w:p>
    <w:p w14:paraId="571E71F4" w14:textId="77777777" w:rsidR="005C56F0" w:rsidRDefault="005C56F0" w:rsidP="005C56F0">
      <w:pPr>
        <w:pStyle w:val="NormalWeb"/>
        <w:shd w:val="clear" w:color="auto" w:fill="F9FAFC"/>
        <w:spacing w:before="0" w:beforeAutospacing="0" w:after="150" w:afterAutospacing="0"/>
        <w:rPr>
          <w:rFonts w:ascii="Open Sans" w:hAnsi="Open Sans" w:cs="Open Sans"/>
          <w:color w:val="6F7074"/>
          <w:sz w:val="23"/>
          <w:szCs w:val="23"/>
        </w:rPr>
      </w:pPr>
      <w:r>
        <w:rPr>
          <w:rStyle w:val="Forte"/>
          <w:rFonts w:ascii="Open Sans" w:hAnsi="Open Sans" w:cs="Open Sans"/>
          <w:color w:val="6F7074"/>
          <w:sz w:val="23"/>
          <w:szCs w:val="23"/>
        </w:rPr>
        <w:t>5. Envolvidos na implementação da política.</w:t>
      </w:r>
    </w:p>
    <w:p w14:paraId="1ABA1DC1" w14:textId="77777777" w:rsidR="005C56F0" w:rsidRDefault="005C56F0" w:rsidP="005C56F0">
      <w:pPr>
        <w:pStyle w:val="NormalWeb"/>
        <w:shd w:val="clear" w:color="auto" w:fill="F9FAFC"/>
        <w:spacing w:before="0" w:beforeAutospacing="0" w:after="150" w:afterAutospacing="0"/>
        <w:rPr>
          <w:rFonts w:ascii="Open Sans" w:hAnsi="Open Sans" w:cs="Open Sans"/>
          <w:i/>
          <w:iCs/>
          <w:color w:val="6F7074"/>
          <w:sz w:val="23"/>
          <w:szCs w:val="23"/>
        </w:rPr>
      </w:pPr>
      <w:r>
        <w:rPr>
          <w:rFonts w:ascii="Open Sans" w:hAnsi="Open Sans" w:cs="Open Sans"/>
          <w:i/>
          <w:iCs/>
          <w:color w:val="6F7074"/>
          <w:sz w:val="23"/>
          <w:szCs w:val="23"/>
        </w:rPr>
        <w:t>Profissionais formados recentemente na área de psicologia, outros profissionais experientes na área de tecnologia da informação, parcerias com empresas privadas para possível contratação.</w:t>
      </w:r>
    </w:p>
    <w:p w14:paraId="0102DCC8" w14:textId="61948B8A" w:rsidR="005C56F0" w:rsidRDefault="005C56F0" w:rsidP="005C56F0">
      <w:pPr>
        <w:pStyle w:val="NormalWeb"/>
        <w:shd w:val="clear" w:color="auto" w:fill="F9FAFC"/>
        <w:spacing w:before="0" w:beforeAutospacing="0" w:after="150" w:afterAutospacing="0"/>
        <w:rPr>
          <w:rFonts w:ascii="Open Sans" w:hAnsi="Open Sans" w:cs="Open Sans"/>
          <w:color w:val="6F7074"/>
          <w:sz w:val="23"/>
          <w:szCs w:val="23"/>
        </w:rPr>
      </w:pPr>
      <w:r>
        <w:rPr>
          <w:rStyle w:val="Forte"/>
          <w:rFonts w:ascii="Open Sans" w:hAnsi="Open Sans" w:cs="Open Sans"/>
          <w:color w:val="6F7074"/>
          <w:sz w:val="23"/>
          <w:szCs w:val="23"/>
        </w:rPr>
        <w:t>6. Prazo para implementação.</w:t>
      </w:r>
    </w:p>
    <w:p w14:paraId="18D3AC66" w14:textId="77777777" w:rsidR="005C56F0" w:rsidRDefault="005C56F0" w:rsidP="005C56F0">
      <w:pPr>
        <w:pStyle w:val="NormalWeb"/>
        <w:shd w:val="clear" w:color="auto" w:fill="F9FAFC"/>
        <w:spacing w:before="0" w:beforeAutospacing="0" w:after="150" w:afterAutospacing="0"/>
        <w:rPr>
          <w:rFonts w:ascii="Open Sans" w:hAnsi="Open Sans" w:cs="Open Sans"/>
          <w:i/>
          <w:iCs/>
          <w:color w:val="6F7074"/>
          <w:sz w:val="23"/>
          <w:szCs w:val="23"/>
        </w:rPr>
      </w:pPr>
      <w:r>
        <w:rPr>
          <w:rFonts w:ascii="Open Sans" w:hAnsi="Open Sans" w:cs="Open Sans"/>
          <w:i/>
          <w:iCs/>
          <w:color w:val="6F7074"/>
          <w:sz w:val="23"/>
          <w:szCs w:val="23"/>
        </w:rPr>
        <w:t>Projeto está sendo desenvolvido e pensado para iniciar após 6 meses.</w:t>
      </w:r>
    </w:p>
    <w:p w14:paraId="5BBF36C6" w14:textId="44D9B152" w:rsidR="005C56F0" w:rsidRDefault="005C56F0" w:rsidP="005C56F0">
      <w:pPr>
        <w:pStyle w:val="NormalWeb"/>
        <w:shd w:val="clear" w:color="auto" w:fill="F9FAFC"/>
        <w:spacing w:before="0" w:beforeAutospacing="0" w:after="150" w:afterAutospacing="0"/>
        <w:rPr>
          <w:rStyle w:val="Forte"/>
          <w:rFonts w:ascii="Open Sans" w:hAnsi="Open Sans" w:cs="Open Sans"/>
          <w:color w:val="6F7074"/>
          <w:sz w:val="23"/>
          <w:szCs w:val="23"/>
        </w:rPr>
      </w:pPr>
      <w:r>
        <w:rPr>
          <w:rStyle w:val="Forte"/>
          <w:rFonts w:ascii="Open Sans" w:hAnsi="Open Sans" w:cs="Open Sans"/>
          <w:color w:val="6F7074"/>
          <w:sz w:val="23"/>
          <w:szCs w:val="23"/>
        </w:rPr>
        <w:t>7. Logo ou imagem que represente essa política.</w:t>
      </w:r>
    </w:p>
    <w:p w14:paraId="6E746C48" w14:textId="0640177F" w:rsidR="008254BB" w:rsidRDefault="008254BB" w:rsidP="005C56F0">
      <w:pPr>
        <w:pStyle w:val="NormalWeb"/>
        <w:shd w:val="clear" w:color="auto" w:fill="F9FAFC"/>
        <w:spacing w:before="0" w:beforeAutospacing="0" w:after="150" w:afterAutospacing="0"/>
        <w:rPr>
          <w:rFonts w:ascii="Open Sans" w:hAnsi="Open Sans" w:cs="Open Sans"/>
          <w:color w:val="6F7074"/>
          <w:sz w:val="23"/>
          <w:szCs w:val="23"/>
        </w:rPr>
      </w:pPr>
      <w:r>
        <w:rPr>
          <w:rStyle w:val="Forte"/>
          <w:rFonts w:ascii="Open Sans" w:hAnsi="Open Sans" w:cs="Open Sans"/>
          <w:color w:val="6F7074"/>
          <w:sz w:val="23"/>
          <w:szCs w:val="23"/>
        </w:rPr>
        <w:t>EMPREGO E RENDA</w:t>
      </w:r>
    </w:p>
    <w:p w14:paraId="12D1E079" w14:textId="108336A3" w:rsidR="008254BB" w:rsidRDefault="008254BB">
      <w:r>
        <w:rPr>
          <w:noProof/>
        </w:rPr>
        <w:drawing>
          <wp:inline distT="0" distB="0" distL="0" distR="0" wp14:anchorId="0B72CF9D" wp14:editId="51CED8B8">
            <wp:extent cx="1265555" cy="718457"/>
            <wp:effectExtent l="0" t="0" r="0" b="5715"/>
            <wp:docPr id="1" name="Imagem 1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Site&#10;&#10;Descrição gerada automaticamente"/>
                    <pic:cNvPicPr/>
                  </pic:nvPicPr>
                  <pic:blipFill rotWithShape="1">
                    <a:blip r:embed="rId4"/>
                    <a:srcRect l="67288" t="24327" r="9243" b="51975"/>
                    <a:stretch/>
                  </pic:blipFill>
                  <pic:spPr bwMode="auto">
                    <a:xfrm>
                      <a:off x="0" y="0"/>
                      <a:ext cx="1267320" cy="719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254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6F0"/>
    <w:rsid w:val="005C56F0"/>
    <w:rsid w:val="008254BB"/>
    <w:rsid w:val="00C4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3FEB3"/>
  <w15:chartTrackingRefBased/>
  <w15:docId w15:val="{93332DE6-C220-449D-9700-8A5575EE1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56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C56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8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125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</dc:creator>
  <cp:keywords/>
  <dc:description/>
  <cp:lastModifiedBy>joao</cp:lastModifiedBy>
  <cp:revision>1</cp:revision>
  <dcterms:created xsi:type="dcterms:W3CDTF">2021-11-09T18:59:00Z</dcterms:created>
  <dcterms:modified xsi:type="dcterms:W3CDTF">2021-11-09T19:12:00Z</dcterms:modified>
</cp:coreProperties>
</file>