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ind w:left="-56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 do Grupo: Augusto Estevão, Luiz Gustavo da Costa,</w:t>
      </w:r>
    </w:p>
    <w:p w:rsidR="00000000" w:rsidDel="00000000" w:rsidP="00000000" w:rsidRDefault="00000000" w:rsidRPr="00000000" w14:paraId="00000003">
      <w:pPr>
        <w:ind w:left="-56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Mauro Sergio, João Vitor Meirelles, Vinicius de Noronha, Bruno Rocha de Araujo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das entidades identificadas na elaboração do plano de negócio, construir as tabelas a partir do exemplo abaixo: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Plano de Saúde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plano_de_saude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planos de saúde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do plano de saúde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id_pds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padrão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key,  auto 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Identificação do plano de saúde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nome_pds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plano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individual, familiar e empresarial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 do plano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maior que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do plano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Cobertura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cobertura_pac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nacional e estadual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cobertura do plano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Classificação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classificacao_pac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básico, normal e premium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Classificação do plano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paciente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pacientes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padrão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primary key,  auto 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Identificação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do plano de saúde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id_pds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padrão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foreign key, auto 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Identificação do plano de saúde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plano_de_saude /  id_pds (1:1)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idade_pac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de 0 a 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Idade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sexo_pac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masculino, feminino ou outro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Sexo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altura_pac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de  0 a 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Altura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peso_pac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de 0 a 600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Peso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Atendimento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Atendimento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atendimentos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nome_atd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atendente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Atendimento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tipo_atd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atendimento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ID. de atendimento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id_atd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ID. do atendimento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Financeiro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Financeiro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das finanças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 aceito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conv_acc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Convênios aceitos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Convênio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Medico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médicos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médico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 do médico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Especialização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especializacao_med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Especialização do médico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 hospitalar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 em que o médico atua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Enfermeiro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Enfermeiro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enfermeiros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nome_enf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enfermeiro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coren_enf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 do enfermeiro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 hospitalar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ala_enf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 em que o enfermeiro trabalha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Gerenciamento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Estoque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de estoque de produtos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 bytes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categoria_est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 bytes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quantidade_est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disponível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preco_prod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1485"/>
        <w:gridCol w:w="900"/>
        <w:gridCol w:w="1140"/>
        <w:gridCol w:w="1275"/>
        <w:gridCol w:w="1230"/>
        <w:gridCol w:w="2280"/>
        <w:tblGridChange w:id="0">
          <w:tblGrid>
            <w:gridCol w:w="1470"/>
            <w:gridCol w:w="1485"/>
            <w:gridCol w:w="900"/>
            <w:gridCol w:w="1140"/>
            <w:gridCol w:w="1275"/>
            <w:gridCol w:w="1230"/>
            <w:gridCol w:w="228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Farmácia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Farmacia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Entidade responsável por armazenar registro da farmácia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 bytes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 bytes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 mensal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Horario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em que abre a farmácia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Horario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fim_farmacia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before="0" w:line="240" w:lineRule="auto"/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em que fecha a farmácia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8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498"/>
        <w:gridCol w:w="913"/>
        <w:gridCol w:w="1157"/>
        <w:gridCol w:w="1284"/>
        <w:gridCol w:w="1249"/>
        <w:gridCol w:w="2307"/>
        <w:tblGridChange w:id="0"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 Relacional Médico /  Enfermeiro /  Paciente: Histórico de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Historico_Consulta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Tabela responsável por guardar o horário e data da consulta ; qual médico com auxílio de quais enfermeiros atendeu qual paciente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7"/>
            <w:shd w:fill="d0cece" w:val="clear"/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coren_enf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COREN do enfermeiro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Enfermeiro (n:n)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crm_med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foreing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CRM do médico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Medico (n:n)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cpf_pac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 do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Paciente (n:n)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Consulta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da Consulta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