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1单选(5分)</w:t>
      </w:r>
    </w:p>
    <w:p>
      <w:pPr>
        <w:rPr>
          <w:rFonts w:hint="eastAsia"/>
        </w:rPr>
      </w:pPr>
      <w:r>
        <w:rPr>
          <w:rFonts w:hint="eastAsia"/>
        </w:rPr>
        <w:t>​以下四种运动形式中，加速度保持不变的运动是</w:t>
      </w:r>
    </w:p>
    <w:p>
      <w:pPr>
        <w:rPr>
          <w:rFonts w:hint="eastAsia"/>
        </w:rPr>
      </w:pPr>
      <w:r>
        <w:rPr>
          <w:rFonts w:hint="eastAsia"/>
        </w:rPr>
        <w:t>A.匀速率圆周运动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B.抛体运动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.</w:t>
      </w:r>
      <w:r>
        <w:rPr>
          <w:rFonts w:hint="eastAsia"/>
        </w:rPr>
        <w:t>行星的椭圆轨道运动</w:t>
      </w:r>
    </w:p>
    <w:p>
      <w:pPr>
        <w:rPr>
          <w:rFonts w:hint="eastAsia"/>
        </w:rPr>
      </w:pPr>
      <w:r>
        <w:rPr>
          <w:rFonts w:hint="eastAsia"/>
        </w:rPr>
        <w:t>D.单摆运动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2单选(5分)</w:t>
      </w:r>
    </w:p>
    <w:p>
      <w:pPr>
        <w:rPr>
          <w:rFonts w:hint="eastAsia"/>
        </w:rPr>
      </w:pPr>
      <w:r>
        <w:rPr>
          <w:rFonts w:hint="eastAsia"/>
        </w:rPr>
        <w:t xml:space="preserve">‌设抛射体的初速率为v0 ，抛射角为q0，则其抛物线轨道最高点的曲率半径为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  <w:r>
        <w:drawing>
          <wp:inline distT="0" distB="0" distL="114300" distR="114300">
            <wp:extent cx="5267325" cy="1844040"/>
            <wp:effectExtent l="0" t="0" r="5715" b="0"/>
            <wp:docPr id="4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3单选(5分)</w:t>
      </w:r>
    </w:p>
    <w:p>
      <w:pPr>
        <w:rPr>
          <w:rFonts w:hint="eastAsia"/>
        </w:rPr>
      </w:pPr>
      <w:r>
        <w:rPr>
          <w:rFonts w:hint="eastAsia"/>
        </w:rPr>
        <w:t>‍质量为m的物体自空中落下，它除受重力外，还受到一个与速度平方成正比的阻力的作用，比例系数为k，k为正值常量．该下落物体的收尾速度(即最后物体作匀速运动时的速度)将是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‍</w:t>
      </w:r>
      <w:r>
        <w:drawing>
          <wp:inline distT="0" distB="0" distL="114300" distR="114300">
            <wp:extent cx="5268595" cy="1322070"/>
            <wp:effectExtent l="0" t="0" r="4445" b="3810"/>
            <wp:docPr id="5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4单选(5分)</w:t>
      </w:r>
    </w:p>
    <w:p>
      <w:pPr>
        <w:rPr>
          <w:rFonts w:hint="eastAsia"/>
        </w:rPr>
      </w:pPr>
      <w:r>
        <w:rPr>
          <w:rFonts w:hint="eastAsia"/>
        </w:rPr>
        <w:t>‎质点沿轨道AB由A向B作曲线运动，速率逐渐减小，如图。下列图中，哪一个正确地给出了质点在C处的加速度？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0500" cy="4048760"/>
            <wp:effectExtent l="0" t="0" r="2540" b="5080"/>
            <wp:docPr id="5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5单选(5分)</w:t>
      </w:r>
    </w:p>
    <w:p>
      <w:pPr>
        <w:rPr>
          <w:rFonts w:hint="eastAsia"/>
        </w:rPr>
      </w:pPr>
      <w:r>
        <w:rPr>
          <w:rFonts w:hint="eastAsia"/>
        </w:rPr>
        <w:t>‍一物体作如图所示的斜抛运动，测得在轨道P点处速度大小为v，其方向与水平方向成30°角。则物体在P点的切向加速度为(重力加速度为g)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bookmarkStart w:id="0" w:name="_GoBack"/>
      <w:r>
        <w:rPr>
          <w:rFonts w:hint="eastAsia"/>
          <w:color w:val="FF0000"/>
        </w:rPr>
        <w:t>A.-g/2</w:t>
      </w:r>
    </w:p>
    <w:bookmarkEnd w:id="0"/>
    <w:p>
      <w:pPr>
        <w:rPr>
          <w:rFonts w:hint="eastAsia"/>
        </w:rPr>
      </w:pPr>
      <w:r>
        <w:rPr>
          <w:rFonts w:hint="eastAsia"/>
        </w:rPr>
        <w:t>B.g</w:t>
      </w:r>
    </w:p>
    <w:p>
      <w:pPr>
        <w:rPr>
          <w:rFonts w:hint="eastAsia"/>
        </w:rPr>
      </w:pPr>
      <w:r>
        <w:rPr>
          <w:rFonts w:hint="eastAsia"/>
        </w:rPr>
        <w:t>C.g/2</w:t>
      </w:r>
    </w:p>
    <w:p>
      <w:pPr>
        <w:rPr>
          <w:rFonts w:hint="eastAsia"/>
        </w:rPr>
      </w:pPr>
      <w:r>
        <w:rPr>
          <w:rFonts w:hint="eastAsia"/>
        </w:rPr>
        <w:t>D.0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6单选(5分)</w:t>
      </w:r>
    </w:p>
    <w:p>
      <w:pPr>
        <w:rPr>
          <w:rFonts w:hint="eastAsia"/>
        </w:rPr>
      </w:pPr>
      <w:r>
        <w:rPr>
          <w:rFonts w:hint="eastAsia"/>
        </w:rPr>
        <w:t>‏‌‏两个质量相等的小球由一轻弹簧相连接，再用一细绳悬挂于天花板上，处于静止状态，如图所示．将绳子剪断的瞬间，球1和球2的加速度分别为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65420" cy="1663700"/>
            <wp:effectExtent l="0" t="0" r="7620" b="12700"/>
            <wp:docPr id="5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7单选(5分)</w:t>
      </w:r>
    </w:p>
    <w:p>
      <w:pPr>
        <w:rPr>
          <w:rFonts w:hint="eastAsia"/>
        </w:rPr>
      </w:pPr>
      <w:r>
        <w:rPr>
          <w:rFonts w:hint="eastAsia"/>
        </w:rPr>
        <w:t>‌如图所示，假设物体沿着竖直面上圆弧形光滑轨道下滑，在从A至C的下滑过程中，下面说法中正确的是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66690" cy="1085850"/>
            <wp:effectExtent l="0" t="0" r="6350" b="11430"/>
            <wp:docPr id="5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A.物块所受合力大小变化，方向永远指向圆心</w:t>
      </w:r>
    </w:p>
    <w:p>
      <w:pPr>
        <w:rPr>
          <w:rFonts w:hint="eastAsia"/>
        </w:rPr>
      </w:pPr>
      <w:r>
        <w:rPr>
          <w:rFonts w:hint="eastAsia"/>
        </w:rPr>
        <w:t>B.物块所受到的合力大小不变</w:t>
      </w:r>
    </w:p>
    <w:p>
      <w:pPr>
        <w:rPr>
          <w:rFonts w:hint="eastAsia"/>
        </w:rPr>
      </w:pPr>
      <w:r>
        <w:rPr>
          <w:rFonts w:hint="eastAsia"/>
        </w:rPr>
        <w:t>C.物块的速率均匀增加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D.轨道对物块的支持力的大小不断增加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8单选(5分)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‍以下各判断中不正确的是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A.质点做直线运动时，加速度方向总是指向其运动方向</w:t>
      </w:r>
    </w:p>
    <w:p>
      <w:pPr>
        <w:rPr>
          <w:rFonts w:hint="eastAsia"/>
        </w:rPr>
      </w:pPr>
      <w:r>
        <w:rPr>
          <w:rFonts w:hint="eastAsia"/>
        </w:rPr>
        <w:t>B.质点沿一曲线运动时，其加速度方向总是指向该曲线凹的那一侧</w:t>
      </w:r>
    </w:p>
    <w:p>
      <w:pPr>
        <w:rPr>
          <w:rFonts w:hint="eastAsia"/>
        </w:rPr>
      </w:pPr>
      <w:r>
        <w:rPr>
          <w:rFonts w:hint="eastAsia"/>
        </w:rPr>
        <w:t>C.质点做斜抛运动时，加速度方向恒定</w:t>
      </w:r>
    </w:p>
    <w:p>
      <w:pPr>
        <w:rPr>
          <w:rFonts w:hint="eastAsia"/>
        </w:rPr>
      </w:pPr>
      <w:r>
        <w:rPr>
          <w:rFonts w:hint="eastAsia"/>
        </w:rPr>
        <w:t>D.质点做匀速圆周运动时，加速度总是指向圆心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9单选(5分)</w:t>
      </w:r>
    </w:p>
    <w:p>
      <w:pPr>
        <w:rPr>
          <w:rFonts w:hint="eastAsia"/>
        </w:rPr>
      </w:pPr>
      <w:r>
        <w:drawing>
          <wp:inline distT="0" distB="0" distL="114300" distR="114300">
            <wp:extent cx="5267325" cy="2828290"/>
            <wp:effectExtent l="0" t="0" r="5715" b="6350"/>
            <wp:docPr id="5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10单选(5分)</w:t>
      </w:r>
    </w:p>
    <w:p>
      <w:pPr>
        <w:rPr>
          <w:rFonts w:hint="eastAsia"/>
        </w:rPr>
      </w:pPr>
      <w:r>
        <w:rPr>
          <w:rFonts w:hint="eastAsia"/>
        </w:rPr>
        <w:t>‏一张致密光盘（CD）音轨区域的内半径为2.20 cm，外半径为5.60 cm，径向音轨密度650条/mm。在 CD唱机内，光盘每转一圈，激光头沿径向向外移动一条音轨，且激光束相对光盘以1.30 m/s的恒定线速度运动。这张光盘的全部放音时间是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A.82.1 min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B.69.4 min</w:t>
      </w:r>
    </w:p>
    <w:p>
      <w:pPr>
        <w:rPr>
          <w:rFonts w:hint="eastAsia"/>
        </w:rPr>
      </w:pPr>
      <w:r>
        <w:rPr>
          <w:rFonts w:hint="eastAsia"/>
        </w:rPr>
        <w:t>C.74.0 min</w:t>
      </w:r>
    </w:p>
    <w:p>
      <w:r>
        <w:rPr>
          <w:rFonts w:hint="eastAsia"/>
        </w:rPr>
        <w:t>D.120 min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E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2022-03-12T15:26:15Z</dcterms:created>
  <dc:creator>21163</dc:creator>
  <cp:lastModifiedBy>青草</cp:lastModifiedBy>
  <dcterms:modified xsi:type="dcterms:W3CDTF">2022-03-12T15:30:58Z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7E02E4535B4C4AC18578A8B3B481CB4C</vt:lpwstr>
  </property>
</Properties>
</file>