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23B" w:rsidRPr="004641FE" w:rsidRDefault="006C523B" w:rsidP="004641FE">
      <w:pPr>
        <w:rPr>
          <w:sz w:val="24"/>
          <w:szCs w:val="24"/>
        </w:rPr>
      </w:pPr>
      <w:bookmarkStart w:id="0" w:name="_GoBack"/>
      <w:bookmarkEnd w:id="0"/>
      <w:r w:rsidRPr="004641FE">
        <w:rPr>
          <w:rFonts w:hint="eastAsia"/>
          <w:sz w:val="24"/>
          <w:szCs w:val="24"/>
        </w:rPr>
        <w:t>导论</w:t>
      </w:r>
      <w:r w:rsidRPr="004641FE">
        <w:rPr>
          <w:sz w:val="24"/>
          <w:szCs w:val="24"/>
        </w:rPr>
        <w:t>：</w:t>
      </w:r>
      <w:r w:rsidRPr="004641FE">
        <w:rPr>
          <w:rFonts w:hint="eastAsia"/>
          <w:sz w:val="24"/>
          <w:szCs w:val="24"/>
        </w:rPr>
        <w:t>马克思主义的内涵</w:t>
      </w:r>
      <w:r w:rsidR="000B0C66" w:rsidRPr="004641FE">
        <w:rPr>
          <w:rFonts w:hint="eastAsia"/>
          <w:sz w:val="24"/>
          <w:szCs w:val="24"/>
        </w:rPr>
        <w:t>，</w:t>
      </w:r>
      <w:r w:rsidRPr="004641FE">
        <w:rPr>
          <w:rFonts w:hint="eastAsia"/>
          <w:sz w:val="24"/>
          <w:szCs w:val="24"/>
        </w:rPr>
        <w:t>马克思主义的鲜明特征</w:t>
      </w:r>
      <w:r w:rsidR="000B0C66" w:rsidRPr="004641FE">
        <w:rPr>
          <w:rFonts w:hint="eastAsia"/>
          <w:sz w:val="24"/>
          <w:szCs w:val="24"/>
        </w:rPr>
        <w:t>，</w:t>
      </w:r>
      <w:r w:rsidRPr="004641FE">
        <w:rPr>
          <w:rFonts w:hint="eastAsia"/>
          <w:sz w:val="24"/>
          <w:szCs w:val="24"/>
        </w:rPr>
        <w:t>马克思主义的当代价值</w:t>
      </w:r>
    </w:p>
    <w:p w:rsidR="00F23A84" w:rsidRPr="004641FE" w:rsidRDefault="00F23A84" w:rsidP="000B0C66">
      <w:pPr>
        <w:ind w:firstLineChars="200" w:firstLine="480"/>
        <w:rPr>
          <w:sz w:val="24"/>
          <w:szCs w:val="24"/>
        </w:rPr>
      </w:pPr>
    </w:p>
    <w:p w:rsidR="006C523B" w:rsidRPr="004641FE" w:rsidRDefault="006C523B" w:rsidP="006C523B">
      <w:pPr>
        <w:rPr>
          <w:sz w:val="24"/>
          <w:szCs w:val="24"/>
        </w:rPr>
      </w:pPr>
      <w:r w:rsidRPr="004641FE">
        <w:rPr>
          <w:rFonts w:hint="eastAsia"/>
          <w:sz w:val="24"/>
          <w:szCs w:val="24"/>
        </w:rPr>
        <w:t>第一章</w:t>
      </w:r>
      <w:r w:rsidRPr="004641FE">
        <w:rPr>
          <w:rFonts w:hint="eastAsia"/>
          <w:sz w:val="24"/>
          <w:szCs w:val="24"/>
        </w:rPr>
        <w:t xml:space="preserve">  </w:t>
      </w:r>
      <w:r w:rsidRPr="004641FE">
        <w:rPr>
          <w:rFonts w:hint="eastAsia"/>
          <w:sz w:val="24"/>
          <w:szCs w:val="24"/>
        </w:rPr>
        <w:t>世界的物质性及发展规律</w:t>
      </w:r>
    </w:p>
    <w:p w:rsidR="006C523B" w:rsidRPr="004641FE" w:rsidRDefault="006C523B" w:rsidP="00F23A84">
      <w:pPr>
        <w:ind w:firstLine="432"/>
        <w:rPr>
          <w:sz w:val="24"/>
          <w:szCs w:val="24"/>
        </w:rPr>
      </w:pPr>
      <w:r w:rsidRPr="004641FE">
        <w:rPr>
          <w:rFonts w:hint="eastAsia"/>
          <w:sz w:val="24"/>
          <w:szCs w:val="24"/>
        </w:rPr>
        <w:t>哲学</w:t>
      </w:r>
      <w:r w:rsidRPr="004641FE">
        <w:rPr>
          <w:sz w:val="24"/>
          <w:szCs w:val="24"/>
        </w:rPr>
        <w:t>的基本问题</w:t>
      </w:r>
      <w:r w:rsidRPr="004641FE">
        <w:rPr>
          <w:rFonts w:hint="eastAsia"/>
          <w:sz w:val="24"/>
          <w:szCs w:val="24"/>
        </w:rPr>
        <w:t>，物质</w:t>
      </w:r>
      <w:r w:rsidR="000B0C66" w:rsidRPr="004641FE">
        <w:rPr>
          <w:rFonts w:hint="eastAsia"/>
          <w:sz w:val="24"/>
          <w:szCs w:val="24"/>
        </w:rPr>
        <w:t>与</w:t>
      </w:r>
      <w:r w:rsidRPr="004641FE">
        <w:rPr>
          <w:sz w:val="24"/>
          <w:szCs w:val="24"/>
        </w:rPr>
        <w:t>意识</w:t>
      </w:r>
      <w:r w:rsidR="000B0C66" w:rsidRPr="004641FE">
        <w:rPr>
          <w:rFonts w:hint="eastAsia"/>
          <w:sz w:val="24"/>
          <w:szCs w:val="24"/>
        </w:rPr>
        <w:t>的</w:t>
      </w:r>
      <w:r w:rsidR="000B0C66" w:rsidRPr="004641FE">
        <w:rPr>
          <w:sz w:val="24"/>
          <w:szCs w:val="24"/>
        </w:rPr>
        <w:t>辩证关系</w:t>
      </w:r>
      <w:r w:rsidRPr="004641FE">
        <w:rPr>
          <w:rFonts w:hint="eastAsia"/>
          <w:sz w:val="24"/>
          <w:szCs w:val="24"/>
        </w:rPr>
        <w:t>，事物</w:t>
      </w:r>
      <w:r w:rsidRPr="004641FE">
        <w:rPr>
          <w:sz w:val="24"/>
          <w:szCs w:val="24"/>
        </w:rPr>
        <w:t>的普遍联系，事物的变化发展，联系和发展的基本环节，</w:t>
      </w:r>
      <w:r w:rsidR="000B0C66" w:rsidRPr="004641FE">
        <w:rPr>
          <w:rFonts w:hint="eastAsia"/>
          <w:sz w:val="24"/>
          <w:szCs w:val="24"/>
        </w:rPr>
        <w:t>对立</w:t>
      </w:r>
      <w:r w:rsidR="000B0C66" w:rsidRPr="004641FE">
        <w:rPr>
          <w:sz w:val="24"/>
          <w:szCs w:val="24"/>
        </w:rPr>
        <w:t>统一规律</w:t>
      </w:r>
      <w:r w:rsidR="000B0C66" w:rsidRPr="004641FE">
        <w:rPr>
          <w:rFonts w:hint="eastAsia"/>
          <w:sz w:val="24"/>
          <w:szCs w:val="24"/>
        </w:rPr>
        <w:t>是</w:t>
      </w:r>
      <w:r w:rsidR="000B0C66" w:rsidRPr="004641FE">
        <w:rPr>
          <w:sz w:val="24"/>
          <w:szCs w:val="24"/>
        </w:rPr>
        <w:t>事物发展的根本规律</w:t>
      </w:r>
      <w:r w:rsidR="000B0C66" w:rsidRPr="004641FE">
        <w:rPr>
          <w:rFonts w:hint="eastAsia"/>
          <w:sz w:val="24"/>
          <w:szCs w:val="24"/>
        </w:rPr>
        <w:t>，</w:t>
      </w:r>
      <w:r w:rsidR="000B0C66" w:rsidRPr="004641FE">
        <w:rPr>
          <w:sz w:val="24"/>
          <w:szCs w:val="24"/>
        </w:rPr>
        <w:t>量变质变规律，否定之否定规律，</w:t>
      </w:r>
      <w:r w:rsidR="000B0C66" w:rsidRPr="004641FE">
        <w:rPr>
          <w:rFonts w:hint="eastAsia"/>
          <w:sz w:val="24"/>
          <w:szCs w:val="24"/>
        </w:rPr>
        <w:t>，</w:t>
      </w:r>
      <w:r w:rsidR="000B0C66" w:rsidRPr="004641FE">
        <w:rPr>
          <w:sz w:val="24"/>
          <w:szCs w:val="24"/>
        </w:rPr>
        <w:t>矛盾分析方法是根本的认识方法，</w:t>
      </w:r>
      <w:r w:rsidR="000B0C66" w:rsidRPr="004641FE">
        <w:rPr>
          <w:rFonts w:hint="eastAsia"/>
          <w:sz w:val="24"/>
          <w:szCs w:val="24"/>
        </w:rPr>
        <w:t>辩证</w:t>
      </w:r>
      <w:r w:rsidR="000B0C66" w:rsidRPr="004641FE">
        <w:rPr>
          <w:sz w:val="24"/>
          <w:szCs w:val="24"/>
        </w:rPr>
        <w:t>思维方法。</w:t>
      </w:r>
    </w:p>
    <w:p w:rsidR="00F23A84" w:rsidRPr="004641FE" w:rsidRDefault="00F23A84" w:rsidP="00F23A84">
      <w:pPr>
        <w:ind w:firstLine="432"/>
        <w:rPr>
          <w:sz w:val="24"/>
          <w:szCs w:val="24"/>
        </w:rPr>
      </w:pPr>
    </w:p>
    <w:p w:rsidR="000B0C66" w:rsidRPr="004641FE" w:rsidRDefault="000B0C66" w:rsidP="006C523B">
      <w:pPr>
        <w:rPr>
          <w:sz w:val="24"/>
          <w:szCs w:val="24"/>
        </w:rPr>
      </w:pPr>
      <w:r w:rsidRPr="004641FE">
        <w:rPr>
          <w:rFonts w:hint="eastAsia"/>
          <w:sz w:val="24"/>
          <w:szCs w:val="24"/>
        </w:rPr>
        <w:t>第</w:t>
      </w:r>
      <w:r w:rsidRPr="004641FE">
        <w:rPr>
          <w:sz w:val="24"/>
          <w:szCs w:val="24"/>
        </w:rPr>
        <w:t>二章</w:t>
      </w:r>
      <w:r w:rsidRPr="004641FE">
        <w:rPr>
          <w:rFonts w:hint="eastAsia"/>
          <w:sz w:val="24"/>
          <w:szCs w:val="24"/>
        </w:rPr>
        <w:t xml:space="preserve">  </w:t>
      </w:r>
      <w:r w:rsidRPr="004641FE">
        <w:rPr>
          <w:rFonts w:hint="eastAsia"/>
          <w:sz w:val="24"/>
          <w:szCs w:val="24"/>
        </w:rPr>
        <w:t>实践与认识及其发展规律</w:t>
      </w:r>
    </w:p>
    <w:p w:rsidR="000B0C66" w:rsidRPr="004641FE" w:rsidRDefault="0024346E" w:rsidP="00F23A84">
      <w:pPr>
        <w:ind w:firstLine="432"/>
        <w:rPr>
          <w:sz w:val="24"/>
          <w:szCs w:val="24"/>
        </w:rPr>
      </w:pPr>
      <w:r w:rsidRPr="004641FE">
        <w:rPr>
          <w:rFonts w:hint="eastAsia"/>
          <w:sz w:val="24"/>
          <w:szCs w:val="24"/>
        </w:rPr>
        <w:t>实践</w:t>
      </w:r>
      <w:r w:rsidRPr="004641FE">
        <w:rPr>
          <w:sz w:val="24"/>
          <w:szCs w:val="24"/>
        </w:rPr>
        <w:t>的本质，实践</w:t>
      </w:r>
      <w:r w:rsidRPr="004641FE">
        <w:rPr>
          <w:rFonts w:hint="eastAsia"/>
          <w:sz w:val="24"/>
          <w:szCs w:val="24"/>
        </w:rPr>
        <w:t>在</w:t>
      </w:r>
      <w:r w:rsidRPr="004641FE">
        <w:rPr>
          <w:sz w:val="24"/>
          <w:szCs w:val="24"/>
        </w:rPr>
        <w:t>认识活动中</w:t>
      </w:r>
      <w:r w:rsidRPr="004641FE">
        <w:rPr>
          <w:rFonts w:hint="eastAsia"/>
          <w:sz w:val="24"/>
          <w:szCs w:val="24"/>
        </w:rPr>
        <w:t>的</w:t>
      </w:r>
      <w:r w:rsidRPr="004641FE">
        <w:rPr>
          <w:sz w:val="24"/>
          <w:szCs w:val="24"/>
        </w:rPr>
        <w:t>决定作用，从实践到认识，从认识到实践</w:t>
      </w:r>
      <w:r w:rsidRPr="004641FE">
        <w:rPr>
          <w:rFonts w:hint="eastAsia"/>
          <w:sz w:val="24"/>
          <w:szCs w:val="24"/>
        </w:rPr>
        <w:t>，</w:t>
      </w:r>
      <w:r w:rsidRPr="004641FE">
        <w:rPr>
          <w:sz w:val="24"/>
          <w:szCs w:val="24"/>
        </w:rPr>
        <w:t>实践与认识的辩证</w:t>
      </w:r>
      <w:r w:rsidRPr="004641FE">
        <w:rPr>
          <w:rFonts w:hint="eastAsia"/>
          <w:sz w:val="24"/>
          <w:szCs w:val="24"/>
        </w:rPr>
        <w:t>运动</w:t>
      </w:r>
      <w:r w:rsidRPr="004641FE">
        <w:rPr>
          <w:sz w:val="24"/>
          <w:szCs w:val="24"/>
        </w:rPr>
        <w:t>及其规律，</w:t>
      </w:r>
      <w:r w:rsidRPr="004641FE">
        <w:rPr>
          <w:rFonts w:hint="eastAsia"/>
          <w:sz w:val="24"/>
          <w:szCs w:val="24"/>
        </w:rPr>
        <w:t>真理</w:t>
      </w:r>
      <w:r w:rsidRPr="004641FE">
        <w:rPr>
          <w:sz w:val="24"/>
          <w:szCs w:val="24"/>
        </w:rPr>
        <w:t>的</w:t>
      </w:r>
      <w:r w:rsidRPr="004641FE">
        <w:rPr>
          <w:rFonts w:hint="eastAsia"/>
          <w:sz w:val="24"/>
          <w:szCs w:val="24"/>
        </w:rPr>
        <w:t>绝对性</w:t>
      </w:r>
      <w:r w:rsidRPr="004641FE">
        <w:rPr>
          <w:sz w:val="24"/>
          <w:szCs w:val="24"/>
        </w:rPr>
        <w:t>和相对性，</w:t>
      </w:r>
      <w:r w:rsidRPr="004641FE">
        <w:rPr>
          <w:rFonts w:hint="eastAsia"/>
          <w:sz w:val="24"/>
          <w:szCs w:val="24"/>
        </w:rPr>
        <w:t>真理</w:t>
      </w:r>
      <w:r w:rsidRPr="004641FE">
        <w:rPr>
          <w:sz w:val="24"/>
          <w:szCs w:val="24"/>
        </w:rPr>
        <w:t>与谬误，</w:t>
      </w:r>
      <w:r w:rsidRPr="004641FE">
        <w:rPr>
          <w:rFonts w:hint="eastAsia"/>
          <w:sz w:val="24"/>
          <w:szCs w:val="24"/>
        </w:rPr>
        <w:t>实践</w:t>
      </w:r>
      <w:r w:rsidRPr="004641FE">
        <w:rPr>
          <w:sz w:val="24"/>
          <w:szCs w:val="24"/>
        </w:rPr>
        <w:t>是检验真理的唯一标准，</w:t>
      </w:r>
      <w:r w:rsidRPr="004641FE">
        <w:rPr>
          <w:rFonts w:hint="eastAsia"/>
          <w:sz w:val="24"/>
          <w:szCs w:val="24"/>
        </w:rPr>
        <w:t>实践</w:t>
      </w:r>
      <w:r w:rsidRPr="004641FE">
        <w:rPr>
          <w:sz w:val="24"/>
          <w:szCs w:val="24"/>
        </w:rPr>
        <w:t>标准的确定性与不确定性，</w:t>
      </w:r>
      <w:r w:rsidRPr="004641FE">
        <w:rPr>
          <w:rFonts w:hint="eastAsia"/>
          <w:sz w:val="24"/>
          <w:szCs w:val="24"/>
        </w:rPr>
        <w:t>价值的</w:t>
      </w:r>
      <w:r w:rsidRPr="004641FE">
        <w:rPr>
          <w:sz w:val="24"/>
          <w:szCs w:val="24"/>
        </w:rPr>
        <w:t>内涵</w:t>
      </w:r>
      <w:r w:rsidRPr="004641FE">
        <w:rPr>
          <w:rFonts w:hint="eastAsia"/>
          <w:sz w:val="24"/>
          <w:szCs w:val="24"/>
        </w:rPr>
        <w:t>及</w:t>
      </w:r>
      <w:r w:rsidRPr="004641FE">
        <w:rPr>
          <w:sz w:val="24"/>
          <w:szCs w:val="24"/>
        </w:rPr>
        <w:t>基本特性，价值评价及其特点，</w:t>
      </w:r>
      <w:r w:rsidRPr="004641FE">
        <w:rPr>
          <w:rFonts w:hint="eastAsia"/>
          <w:sz w:val="24"/>
          <w:szCs w:val="24"/>
        </w:rPr>
        <w:t>价值观</w:t>
      </w:r>
      <w:r w:rsidRPr="004641FE">
        <w:rPr>
          <w:sz w:val="24"/>
          <w:szCs w:val="24"/>
        </w:rPr>
        <w:t>与核心价值观，真理和价值在</w:t>
      </w:r>
      <w:r w:rsidRPr="004641FE">
        <w:rPr>
          <w:rFonts w:hint="eastAsia"/>
          <w:sz w:val="24"/>
          <w:szCs w:val="24"/>
        </w:rPr>
        <w:t>实践中</w:t>
      </w:r>
      <w:r w:rsidRPr="004641FE">
        <w:rPr>
          <w:sz w:val="24"/>
          <w:szCs w:val="24"/>
        </w:rPr>
        <w:t>的辩证统一</w:t>
      </w:r>
      <w:r w:rsidR="00F23A84" w:rsidRPr="004641FE">
        <w:rPr>
          <w:rFonts w:hint="eastAsia"/>
          <w:sz w:val="24"/>
          <w:szCs w:val="24"/>
        </w:rPr>
        <w:t>。</w:t>
      </w:r>
    </w:p>
    <w:p w:rsidR="00F23A84" w:rsidRPr="004641FE" w:rsidRDefault="00F23A84" w:rsidP="00F23A84">
      <w:pPr>
        <w:ind w:firstLine="432"/>
        <w:rPr>
          <w:sz w:val="24"/>
          <w:szCs w:val="24"/>
        </w:rPr>
      </w:pPr>
    </w:p>
    <w:p w:rsidR="000B0C66" w:rsidRPr="004641FE" w:rsidRDefault="00F23A84" w:rsidP="006C523B">
      <w:pPr>
        <w:rPr>
          <w:sz w:val="24"/>
          <w:szCs w:val="24"/>
        </w:rPr>
      </w:pPr>
      <w:r w:rsidRPr="004641FE">
        <w:rPr>
          <w:rFonts w:hint="eastAsia"/>
          <w:sz w:val="24"/>
          <w:szCs w:val="24"/>
        </w:rPr>
        <w:t>第三章</w:t>
      </w:r>
      <w:r w:rsidRPr="004641FE">
        <w:rPr>
          <w:rFonts w:hint="eastAsia"/>
          <w:sz w:val="24"/>
          <w:szCs w:val="24"/>
        </w:rPr>
        <w:t xml:space="preserve">  </w:t>
      </w:r>
      <w:r w:rsidRPr="004641FE">
        <w:rPr>
          <w:rFonts w:hint="eastAsia"/>
          <w:sz w:val="24"/>
          <w:szCs w:val="24"/>
        </w:rPr>
        <w:t>人类社会及其发展规律</w:t>
      </w:r>
    </w:p>
    <w:p w:rsidR="00F23A84" w:rsidRPr="004641FE" w:rsidRDefault="00F23A84" w:rsidP="00F23A84">
      <w:pPr>
        <w:ind w:firstLine="432"/>
        <w:rPr>
          <w:rFonts w:ascii="Times New Roman" w:eastAsia="宋体" w:hAnsi="Times New Roman" w:cs="Times New Roman"/>
          <w:bCs/>
          <w:sz w:val="24"/>
          <w:szCs w:val="24"/>
        </w:rPr>
      </w:pPr>
      <w:r w:rsidRPr="004641FE">
        <w:rPr>
          <w:rFonts w:hint="eastAsia"/>
          <w:bCs/>
          <w:sz w:val="24"/>
          <w:szCs w:val="24"/>
        </w:rPr>
        <w:t>社会存在与社会意识，</w:t>
      </w: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生产力与生产关系的矛盾运动及其规律，经济基础与上层建筑的矛盾运动及其规律，社会基本矛盾在历史发展中的作用，阶级斗争和社会革命在阶级社会发展中的作用、改革在社会发展中的作用，科学技术在社会发展中的作用，人民群众是历史的创造者。</w:t>
      </w:r>
    </w:p>
    <w:p w:rsidR="00F23A84" w:rsidRPr="004641FE" w:rsidRDefault="00F23A84" w:rsidP="00F23A84">
      <w:pPr>
        <w:ind w:firstLine="432"/>
        <w:rPr>
          <w:rFonts w:ascii="Times New Roman" w:eastAsia="宋体" w:hAnsi="Times New Roman" w:cs="Times New Roman"/>
          <w:bCs/>
          <w:sz w:val="24"/>
          <w:szCs w:val="24"/>
        </w:rPr>
      </w:pPr>
    </w:p>
    <w:p w:rsidR="00F23A84" w:rsidRPr="004641FE" w:rsidRDefault="00F23A84" w:rsidP="00F23A84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第四章</w:t>
      </w: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资本主义的本质及规律</w:t>
      </w:r>
    </w:p>
    <w:p w:rsidR="00F23A84" w:rsidRPr="004641FE" w:rsidRDefault="00F23A84" w:rsidP="00F23A84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4641FE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商品</w:t>
      </w:r>
      <w:r w:rsidRPr="004641FE">
        <w:rPr>
          <w:rFonts w:ascii="Times New Roman" w:eastAsia="宋体" w:hAnsi="Times New Roman" w:cs="Times New Roman"/>
          <w:bCs/>
          <w:sz w:val="24"/>
          <w:szCs w:val="24"/>
        </w:rPr>
        <w:t>的二因素和生产商品的劳动的二重性，</w:t>
      </w: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商品</w:t>
      </w:r>
      <w:r w:rsidRPr="004641FE">
        <w:rPr>
          <w:rFonts w:ascii="Times New Roman" w:eastAsia="宋体" w:hAnsi="Times New Roman" w:cs="Times New Roman"/>
          <w:bCs/>
          <w:sz w:val="24"/>
          <w:szCs w:val="24"/>
        </w:rPr>
        <w:t>价值量的决定，</w:t>
      </w: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价值规律及其作用，</w:t>
      </w:r>
      <w:r w:rsidR="00086AF5"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以</w:t>
      </w:r>
      <w:r w:rsidR="00086AF5" w:rsidRPr="004641FE">
        <w:rPr>
          <w:rFonts w:ascii="Times New Roman" w:eastAsia="宋体" w:hAnsi="Times New Roman" w:cs="Times New Roman"/>
          <w:bCs/>
          <w:sz w:val="24"/>
          <w:szCs w:val="24"/>
        </w:rPr>
        <w:t>私有制为</w:t>
      </w:r>
      <w:r w:rsidR="00086AF5"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基础</w:t>
      </w:r>
      <w:r w:rsidR="00086AF5" w:rsidRPr="004641FE">
        <w:rPr>
          <w:rFonts w:ascii="Times New Roman" w:eastAsia="宋体" w:hAnsi="Times New Roman" w:cs="Times New Roman"/>
          <w:bCs/>
          <w:sz w:val="24"/>
          <w:szCs w:val="24"/>
        </w:rPr>
        <w:t>的商品经济的基本矛盾，马克思劳动价值论的理论和实践意义</w:t>
      </w:r>
      <w:r w:rsidR="00086AF5"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，资本</w:t>
      </w:r>
      <w:r w:rsidR="00086AF5" w:rsidRPr="004641FE">
        <w:rPr>
          <w:rFonts w:ascii="Times New Roman" w:eastAsia="宋体" w:hAnsi="Times New Roman" w:cs="Times New Roman"/>
          <w:bCs/>
          <w:sz w:val="24"/>
          <w:szCs w:val="24"/>
        </w:rPr>
        <w:t>的原始积累，</w:t>
      </w:r>
      <w:r w:rsidR="00086AF5"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劳动力</w:t>
      </w:r>
      <w:r w:rsidR="00086AF5" w:rsidRPr="004641FE">
        <w:rPr>
          <w:rFonts w:ascii="Times New Roman" w:eastAsia="宋体" w:hAnsi="Times New Roman" w:cs="Times New Roman"/>
          <w:bCs/>
          <w:sz w:val="24"/>
          <w:szCs w:val="24"/>
        </w:rPr>
        <w:t>成为商品与</w:t>
      </w:r>
      <w:r w:rsidR="00086AF5"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货币</w:t>
      </w:r>
      <w:r w:rsidR="00086AF5" w:rsidRPr="004641FE">
        <w:rPr>
          <w:rFonts w:ascii="Times New Roman" w:eastAsia="宋体" w:hAnsi="Times New Roman" w:cs="Times New Roman"/>
          <w:bCs/>
          <w:sz w:val="24"/>
          <w:szCs w:val="24"/>
        </w:rPr>
        <w:t>转化为资本，资本主义所有制的本质，</w:t>
      </w:r>
      <w:r w:rsidR="008631A0"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生产剩余价值是资本主义生产方式的绝对规律，资本主义的基本矛盾与经济危机，资本主义政治制度及其本质，资本主义意识形态及其本质。</w:t>
      </w:r>
    </w:p>
    <w:p w:rsidR="008631A0" w:rsidRPr="004641FE" w:rsidRDefault="008631A0" w:rsidP="00F23A84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:rsidR="008631A0" w:rsidRPr="004641FE" w:rsidRDefault="008631A0" w:rsidP="00F23A84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第五章</w:t>
      </w: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资本主义的发展及其趋势</w:t>
      </w:r>
    </w:p>
    <w:p w:rsidR="00A60677" w:rsidRPr="00F23A84" w:rsidRDefault="008631A0" w:rsidP="00F75A07">
      <w:pPr>
        <w:ind w:firstLine="432"/>
        <w:rPr>
          <w:rFonts w:ascii="Times New Roman" w:eastAsia="宋体" w:hAnsi="Times New Roman" w:cs="Times New Roman"/>
          <w:bCs/>
          <w:szCs w:val="24"/>
        </w:rPr>
      </w:pP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生产</w:t>
      </w:r>
      <w:r w:rsidRPr="004641FE">
        <w:rPr>
          <w:rFonts w:ascii="Times New Roman" w:eastAsia="宋体" w:hAnsi="Times New Roman" w:cs="Times New Roman"/>
          <w:bCs/>
          <w:sz w:val="24"/>
          <w:szCs w:val="24"/>
        </w:rPr>
        <w:t>集中与垄断，垄断条件下竞争的特点，</w:t>
      </w:r>
      <w:r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垄断</w:t>
      </w:r>
      <w:r w:rsidRPr="004641FE">
        <w:rPr>
          <w:rFonts w:ascii="Times New Roman" w:eastAsia="宋体" w:hAnsi="Times New Roman" w:cs="Times New Roman"/>
          <w:bCs/>
          <w:sz w:val="24"/>
          <w:szCs w:val="24"/>
        </w:rPr>
        <w:t>利润和垄断价格，</w:t>
      </w:r>
      <w:r w:rsidR="00A60677"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垄断资本主义的发展，经济全球化及其后果，第二次世界大战后资本主义变化的新特点，</w:t>
      </w:r>
      <w:r w:rsidR="00A60677"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2008</w:t>
      </w:r>
      <w:r w:rsidR="00A60677" w:rsidRPr="004641FE">
        <w:rPr>
          <w:rFonts w:ascii="Times New Roman" w:eastAsia="宋体" w:hAnsi="Times New Roman" w:cs="Times New Roman" w:hint="eastAsia"/>
          <w:bCs/>
          <w:sz w:val="24"/>
          <w:szCs w:val="24"/>
        </w:rPr>
        <w:t>年国际金融危机以来资本主义的矛盾与冲突，资本主义的历史地位，资本主义为社会主义所代替的历史必然性。</w:t>
      </w:r>
    </w:p>
    <w:sectPr w:rsidR="00A60677" w:rsidRPr="00F23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061" w:rsidRDefault="008B7061" w:rsidP="006C523B">
      <w:r>
        <w:separator/>
      </w:r>
    </w:p>
  </w:endnote>
  <w:endnote w:type="continuationSeparator" w:id="0">
    <w:p w:rsidR="008B7061" w:rsidRDefault="008B7061" w:rsidP="006C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061" w:rsidRDefault="008B7061" w:rsidP="006C523B">
      <w:r>
        <w:separator/>
      </w:r>
    </w:p>
  </w:footnote>
  <w:footnote w:type="continuationSeparator" w:id="0">
    <w:p w:rsidR="008B7061" w:rsidRDefault="008B7061" w:rsidP="006C5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25"/>
    <w:rsid w:val="00086AF5"/>
    <w:rsid w:val="000B0C66"/>
    <w:rsid w:val="000B0E25"/>
    <w:rsid w:val="0024346E"/>
    <w:rsid w:val="004641FE"/>
    <w:rsid w:val="006C523B"/>
    <w:rsid w:val="008503FB"/>
    <w:rsid w:val="008631A0"/>
    <w:rsid w:val="008B7061"/>
    <w:rsid w:val="00975DAF"/>
    <w:rsid w:val="00A60677"/>
    <w:rsid w:val="00F23A84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C827C-DA4C-4469-AEF5-A563293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116</Words>
  <Characters>667</Characters>
  <Application>Microsoft Office Word</Application>
  <DocSecurity>0</DocSecurity>
  <Lines>5</Lines>
  <Paragraphs>1</Paragraphs>
  <ScaleCrop>false</ScaleCrop>
  <Company>HaoXiTong.Com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Xiaoyu Zhai</cp:lastModifiedBy>
  <cp:revision>4</cp:revision>
  <dcterms:created xsi:type="dcterms:W3CDTF">2018-11-12T11:46:00Z</dcterms:created>
  <dcterms:modified xsi:type="dcterms:W3CDTF">2018-11-13T09:25:00Z</dcterms:modified>
</cp:coreProperties>
</file>