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126F" w14:textId="4F5C9ECC" w:rsidR="009E7D81" w:rsidRPr="005E79AE" w:rsidRDefault="00E06AF6" w:rsidP="005E79AE">
      <w:pPr>
        <w:rPr>
          <w:sz w:val="24"/>
          <w:szCs w:val="32"/>
        </w:rPr>
      </w:pPr>
      <w:r>
        <w:rPr>
          <w:rFonts w:hint="eastAsia"/>
        </w:rPr>
        <w:t>一</w:t>
      </w:r>
      <w:r w:rsidR="005E79AE" w:rsidRPr="005E79AE">
        <w:rPr>
          <w:rFonts w:hint="eastAsia"/>
          <w:sz w:val="24"/>
          <w:szCs w:val="32"/>
        </w:rPr>
        <w:t>、</w:t>
      </w:r>
      <w:r w:rsidR="00944955" w:rsidRPr="005E79AE">
        <w:rPr>
          <w:rFonts w:hint="eastAsia"/>
          <w:sz w:val="24"/>
          <w:szCs w:val="32"/>
        </w:rPr>
        <w:t>天津目前状况</w:t>
      </w:r>
      <w:r w:rsidR="00A03159">
        <w:rPr>
          <w:rFonts w:hint="eastAsia"/>
          <w:sz w:val="24"/>
          <w:szCs w:val="32"/>
        </w:rPr>
        <w:t>——天津的机遇点/发展点</w:t>
      </w:r>
    </w:p>
    <w:p w14:paraId="7358DFE7" w14:textId="755847BA" w:rsidR="005E79AE" w:rsidRDefault="005E79AE" w:rsidP="00944955">
      <w:pPr>
        <w:rPr>
          <w:rFonts w:ascii="Segoe UI" w:hAnsi="Segoe UI" w:cs="Segoe UI"/>
          <w:color w:val="0F1115"/>
        </w:rPr>
      </w:pPr>
      <w:r>
        <w:rPr>
          <w:rFonts w:ascii="Segoe UI" w:hAnsi="Segoe UI" w:cs="Segoe UI" w:hint="eastAsia"/>
          <w:color w:val="0F1115"/>
        </w:rPr>
        <w:t>1</w:t>
      </w:r>
      <w:r>
        <w:rPr>
          <w:rFonts w:ascii="Segoe UI" w:hAnsi="Segoe UI" w:cs="Segoe UI" w:hint="eastAsia"/>
          <w:color w:val="0F1115"/>
        </w:rPr>
        <w:t>、天津</w:t>
      </w:r>
      <w:r w:rsidRPr="005E79AE">
        <w:rPr>
          <w:rFonts w:ascii="Segoe UI" w:hAnsi="Segoe UI" w:cs="Segoe UI"/>
          <w:color w:val="0F1115"/>
        </w:rPr>
        <w:t>客源结构转型的</w:t>
      </w:r>
      <w:r w:rsidRPr="005E79AE">
        <w:rPr>
          <w:rFonts w:ascii="Segoe UI" w:hAnsi="Segoe UI" w:cs="Segoe UI"/>
          <w:color w:val="0F1115"/>
        </w:rPr>
        <w:t>“</w:t>
      </w:r>
      <w:r w:rsidRPr="005E79AE">
        <w:rPr>
          <w:rFonts w:ascii="Segoe UI" w:hAnsi="Segoe UI" w:cs="Segoe UI"/>
          <w:color w:val="0F1115"/>
        </w:rPr>
        <w:t>年轻化</w:t>
      </w:r>
      <w:r w:rsidRPr="005E79AE">
        <w:rPr>
          <w:rFonts w:ascii="Segoe UI" w:hAnsi="Segoe UI" w:cs="Segoe UI"/>
          <w:color w:val="0F1115"/>
        </w:rPr>
        <w:t>”</w:t>
      </w:r>
    </w:p>
    <w:p w14:paraId="71CB107D" w14:textId="2F8A9A94" w:rsidR="00944955" w:rsidRDefault="005E79AE" w:rsidP="00944955">
      <w:r w:rsidRPr="005E79AE">
        <w:rPr>
          <w:rFonts w:ascii="Segoe UI" w:hAnsi="Segoe UI" w:cs="Segoe UI"/>
          <w:color w:val="0F1115"/>
        </w:rPr>
        <w:t>天津文旅市场正经历显著转型，</w:t>
      </w:r>
      <w:r>
        <w:rPr>
          <w:rFonts w:ascii="Segoe UI" w:hAnsi="Segoe UI" w:cs="Segoe UI"/>
          <w:color w:val="0F1115"/>
        </w:rPr>
        <w:t>天津文旅市场正经历显著转型，客源从</w:t>
      </w:r>
      <w:r>
        <w:rPr>
          <w:rFonts w:ascii="Segoe UI" w:hAnsi="Segoe UI" w:cs="Segoe UI"/>
          <w:color w:val="0F1115"/>
        </w:rPr>
        <w:t>“</w:t>
      </w:r>
      <w:r>
        <w:rPr>
          <w:rFonts w:ascii="Segoe UI" w:hAnsi="Segoe UI" w:cs="Segoe UI"/>
          <w:color w:val="0F1115"/>
        </w:rPr>
        <w:t>本地为主</w:t>
      </w:r>
      <w:r>
        <w:rPr>
          <w:rFonts w:ascii="Segoe UI" w:hAnsi="Segoe UI" w:cs="Segoe UI"/>
          <w:color w:val="0F1115"/>
        </w:rPr>
        <w:t>”</w:t>
      </w:r>
      <w:r>
        <w:rPr>
          <w:rFonts w:ascii="Segoe UI" w:hAnsi="Segoe UI" w:cs="Segoe UI"/>
          <w:color w:val="0F1115"/>
        </w:rPr>
        <w:t>转向</w:t>
      </w:r>
      <w:r>
        <w:rPr>
          <w:rStyle w:val="apple-converted-space"/>
          <w:rFonts w:ascii="Segoe UI" w:hAnsi="Segoe UI" w:cs="Segoe UI"/>
          <w:color w:val="0F1115"/>
        </w:rPr>
        <w:t> </w:t>
      </w:r>
      <w:r>
        <w:rPr>
          <w:rStyle w:val="ae"/>
          <w:rFonts w:ascii="Segoe UI" w:hAnsi="Segoe UI" w:cs="Segoe UI"/>
          <w:color w:val="0F1115"/>
        </w:rPr>
        <w:t>“</w:t>
      </w:r>
      <w:r>
        <w:rPr>
          <w:rStyle w:val="ae"/>
          <w:rFonts w:ascii="Segoe UI" w:hAnsi="Segoe UI" w:cs="Segoe UI"/>
          <w:color w:val="0F1115"/>
        </w:rPr>
        <w:t>外来为主</w:t>
      </w:r>
      <w:r>
        <w:rPr>
          <w:rStyle w:val="ae"/>
          <w:rFonts w:ascii="Segoe UI" w:hAnsi="Segoe UI" w:cs="Segoe UI"/>
          <w:color w:val="0F1115"/>
        </w:rPr>
        <w:t>”</w:t>
      </w:r>
      <w:r>
        <w:rPr>
          <w:rStyle w:val="apple-converted-space"/>
          <w:rFonts w:ascii="Segoe UI" w:hAnsi="Segoe UI" w:cs="Segoe UI"/>
          <w:color w:val="0F1115"/>
        </w:rPr>
        <w:t> </w:t>
      </w:r>
      <w:r>
        <w:rPr>
          <w:rFonts w:ascii="Segoe UI" w:hAnsi="Segoe UI" w:cs="Segoe UI"/>
          <w:color w:val="0F1115"/>
        </w:rPr>
        <w:t>，且</w:t>
      </w:r>
      <w:r>
        <w:rPr>
          <w:rStyle w:val="apple-converted-space"/>
          <w:rFonts w:ascii="Segoe UI" w:hAnsi="Segoe UI" w:cs="Segoe UI"/>
          <w:color w:val="0F1115"/>
        </w:rPr>
        <w:t> </w:t>
      </w:r>
      <w:r>
        <w:rPr>
          <w:rStyle w:val="ae"/>
          <w:rFonts w:ascii="Segoe UI" w:hAnsi="Segoe UI" w:cs="Segoe UI"/>
          <w:color w:val="0F1115"/>
        </w:rPr>
        <w:t>“</w:t>
      </w:r>
      <w:r>
        <w:rPr>
          <w:rStyle w:val="ae"/>
          <w:rFonts w:ascii="Segoe UI" w:hAnsi="Segoe UI" w:cs="Segoe UI"/>
          <w:color w:val="0F1115"/>
        </w:rPr>
        <w:t>年轻态</w:t>
      </w:r>
      <w:r>
        <w:rPr>
          <w:rStyle w:val="ae"/>
          <w:rFonts w:ascii="Segoe UI" w:hAnsi="Segoe UI" w:cs="Segoe UI"/>
          <w:color w:val="0F1115"/>
        </w:rPr>
        <w:t>”</w:t>
      </w:r>
      <w:r>
        <w:rPr>
          <w:rStyle w:val="apple-converted-space"/>
          <w:rFonts w:ascii="Segoe UI" w:hAnsi="Segoe UI" w:cs="Segoe UI"/>
          <w:color w:val="0F1115"/>
        </w:rPr>
        <w:t> </w:t>
      </w:r>
      <w:r>
        <w:rPr>
          <w:rFonts w:ascii="Segoe UI" w:hAnsi="Segoe UI" w:cs="Segoe UI"/>
          <w:color w:val="0F1115"/>
        </w:rPr>
        <w:t>已成为重要特征</w:t>
      </w:r>
    </w:p>
    <w:p w14:paraId="55EE1677" w14:textId="57759BF1" w:rsidR="00944955" w:rsidRDefault="005E79AE" w:rsidP="00944955">
      <w:r w:rsidRPr="005E79AE">
        <w:rPr>
          <w:noProof/>
        </w:rPr>
        <w:drawing>
          <wp:inline distT="0" distB="0" distL="0" distR="0" wp14:anchorId="55EC59A5" wp14:editId="576BBA89">
            <wp:extent cx="5274310" cy="2097405"/>
            <wp:effectExtent l="0" t="0" r="0" b="0"/>
            <wp:docPr id="1685080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0173" name=""/>
                    <pic:cNvPicPr/>
                  </pic:nvPicPr>
                  <pic:blipFill>
                    <a:blip r:embed="rId5"/>
                    <a:stretch>
                      <a:fillRect/>
                    </a:stretch>
                  </pic:blipFill>
                  <pic:spPr>
                    <a:xfrm>
                      <a:off x="0" y="0"/>
                      <a:ext cx="5274310" cy="2097405"/>
                    </a:xfrm>
                    <a:prstGeom prst="rect">
                      <a:avLst/>
                    </a:prstGeom>
                  </pic:spPr>
                </pic:pic>
              </a:graphicData>
            </a:graphic>
          </wp:inline>
        </w:drawing>
      </w:r>
    </w:p>
    <w:p w14:paraId="67094766" w14:textId="77777777" w:rsidR="005E79AE" w:rsidRDefault="005E79AE" w:rsidP="00944955"/>
    <w:p w14:paraId="5C634220" w14:textId="52934C11" w:rsidR="005E79AE" w:rsidRDefault="005E79AE" w:rsidP="00944955">
      <w:r w:rsidRPr="005E79AE">
        <w:rPr>
          <w:rFonts w:hint="eastAsia"/>
          <w:highlight w:val="yellow"/>
        </w:rPr>
        <w:t>天津——</w:t>
      </w:r>
      <w:r w:rsidRPr="005E79AE">
        <w:rPr>
          <w:highlight w:val="yellow"/>
        </w:rPr>
        <w:t>&gt;</w:t>
      </w:r>
      <w:r w:rsidRPr="005E79AE">
        <w:rPr>
          <w:rFonts w:hint="eastAsia"/>
          <w:highlight w:val="yellow"/>
        </w:rPr>
        <w:t>适合迎接z世代这一粉丝群体</w:t>
      </w:r>
    </w:p>
    <w:p w14:paraId="03ED89B6" w14:textId="77777777" w:rsidR="005E79AE" w:rsidRDefault="005E79AE" w:rsidP="00944955"/>
    <w:p w14:paraId="7CF0449D" w14:textId="186C134D" w:rsidR="00A03159" w:rsidRPr="00A03159" w:rsidRDefault="00626599" w:rsidP="00944955">
      <w:r>
        <w:rPr>
          <w:rFonts w:hint="eastAsia"/>
        </w:rPr>
        <w:t>2、“</w:t>
      </w:r>
      <w:r w:rsidRPr="00626599">
        <w:t>为一张票，赴一座城</w:t>
      </w:r>
      <w:r>
        <w:rPr>
          <w:rFonts w:hint="eastAsia"/>
        </w:rPr>
        <w:t>”</w:t>
      </w:r>
      <w:r w:rsidRPr="00626599">
        <w:t>的强劲外溢效应</w:t>
      </w:r>
      <w:r w:rsidR="00A03159">
        <w:rPr>
          <w:rFonts w:hint="eastAsia"/>
        </w:rPr>
        <w:t>——</w:t>
      </w:r>
      <w:r w:rsidR="00A03159" w:rsidRPr="00A03159">
        <w:rPr>
          <w:highlight w:val="yellow"/>
        </w:rPr>
        <w:t>情绪价值</w:t>
      </w:r>
      <w:r w:rsidR="00A03159" w:rsidRPr="00A03159">
        <w:t>是主要动力</w:t>
      </w:r>
      <w:r w:rsidR="00C57D3C">
        <w:rPr>
          <w:rFonts w:hint="eastAsia"/>
        </w:rPr>
        <w:t>——您会因为什么而购买线下观演门票情感体验之类的</w:t>
      </w:r>
    </w:p>
    <w:p w14:paraId="2A166FA8" w14:textId="12FDC85F" w:rsidR="00A03159" w:rsidRDefault="00626599" w:rsidP="00944955">
      <w:r w:rsidRPr="00626599">
        <w:t>全国趋势显示，超过85%的Z世代将 “情绪价值” 作为跨城观演的核心驱动力。一张演出票能撬动高达7-8倍的文旅综合消费。具体案例表明，一场音乐节就能带动天津城市热度飙升266%。这为天津带来的不仅是票房收入，更是高消费意愿的过夜游客和全方位的消费拉动。</w:t>
      </w:r>
    </w:p>
    <w:p w14:paraId="0747CAA6" w14:textId="0DFEBA1F" w:rsidR="00A03159" w:rsidRDefault="00A03159" w:rsidP="00944955">
      <w:r w:rsidRPr="00A03159">
        <w:rPr>
          <w:noProof/>
        </w:rPr>
        <w:drawing>
          <wp:inline distT="0" distB="0" distL="0" distR="0" wp14:anchorId="0036EADB" wp14:editId="65767D2D">
            <wp:extent cx="2579940" cy="2775005"/>
            <wp:effectExtent l="0" t="0" r="0" b="0"/>
            <wp:docPr id="146074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44622" name=""/>
                    <pic:cNvPicPr/>
                  </pic:nvPicPr>
                  <pic:blipFill>
                    <a:blip r:embed="rId6"/>
                    <a:stretch>
                      <a:fillRect/>
                    </a:stretch>
                  </pic:blipFill>
                  <pic:spPr>
                    <a:xfrm>
                      <a:off x="0" y="0"/>
                      <a:ext cx="2604866" cy="2801815"/>
                    </a:xfrm>
                    <a:prstGeom prst="rect">
                      <a:avLst/>
                    </a:prstGeom>
                  </pic:spPr>
                </pic:pic>
              </a:graphicData>
            </a:graphic>
          </wp:inline>
        </w:drawing>
      </w:r>
    </w:p>
    <w:p w14:paraId="43285DBA" w14:textId="77777777" w:rsidR="00A03159" w:rsidRDefault="00A03159" w:rsidP="00A03159">
      <w:r w:rsidRPr="00A03159">
        <w:t>在深蓝智库采访调研的年轻消费者中，</w:t>
      </w:r>
      <w:r w:rsidRPr="00A03159">
        <w:rPr>
          <w:highlight w:val="yellow"/>
        </w:rPr>
        <w:t>超过九成的年轻消费者会为了“一张票”而奔赴一座城，在观看比赛、演唱会的同时，逛景点、品美食也是他们奔赴的目的之一</w:t>
      </w:r>
      <w:r w:rsidRPr="00A03159">
        <w:t>。</w:t>
      </w:r>
    </w:p>
    <w:p w14:paraId="62E6967E" w14:textId="2E8EDF0B" w:rsidR="00A03159" w:rsidRDefault="00A03159" w:rsidP="00944955">
      <w:r w:rsidRPr="00A03159">
        <w:t>为</w:t>
      </w:r>
      <w:r w:rsidRPr="00A03159">
        <w:rPr>
          <w:highlight w:val="yellow"/>
        </w:rPr>
        <w:t>兴趣爱好</w:t>
      </w:r>
      <w:r w:rsidRPr="00A03159">
        <w:t>“买单”的消费者并不在少数</w:t>
      </w:r>
    </w:p>
    <w:p w14:paraId="45426739" w14:textId="155C5291" w:rsidR="00A03159" w:rsidRDefault="00A03159" w:rsidP="00A03159">
      <w:pPr>
        <w:tabs>
          <w:tab w:val="left" w:pos="5676"/>
        </w:tabs>
      </w:pPr>
      <w:r w:rsidRPr="00A03159">
        <w:rPr>
          <w:noProof/>
        </w:rPr>
        <w:lastRenderedPageBreak/>
        <w:drawing>
          <wp:inline distT="0" distB="0" distL="0" distR="0" wp14:anchorId="11D8512E" wp14:editId="4295E634">
            <wp:extent cx="2345635" cy="3584969"/>
            <wp:effectExtent l="0" t="0" r="4445" b="0"/>
            <wp:docPr id="26229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2436" name=""/>
                    <pic:cNvPicPr/>
                  </pic:nvPicPr>
                  <pic:blipFill>
                    <a:blip r:embed="rId7"/>
                    <a:stretch>
                      <a:fillRect/>
                    </a:stretch>
                  </pic:blipFill>
                  <pic:spPr>
                    <a:xfrm>
                      <a:off x="0" y="0"/>
                      <a:ext cx="2403283" cy="3673076"/>
                    </a:xfrm>
                    <a:prstGeom prst="rect">
                      <a:avLst/>
                    </a:prstGeom>
                  </pic:spPr>
                </pic:pic>
              </a:graphicData>
            </a:graphic>
          </wp:inline>
        </w:drawing>
      </w:r>
    </w:p>
    <w:p w14:paraId="3D966C2F" w14:textId="7B7D2AE8" w:rsidR="00A03159" w:rsidRDefault="00A03159" w:rsidP="00A03159">
      <w:pPr>
        <w:tabs>
          <w:tab w:val="left" w:pos="5676"/>
        </w:tabs>
      </w:pPr>
      <w:r w:rsidRPr="00A03159">
        <w:rPr>
          <w:noProof/>
        </w:rPr>
        <w:drawing>
          <wp:inline distT="0" distB="0" distL="0" distR="0" wp14:anchorId="0BE3FBC6" wp14:editId="0A901055">
            <wp:extent cx="3870251" cy="1500386"/>
            <wp:effectExtent l="0" t="0" r="3810" b="0"/>
            <wp:docPr id="1290258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8715" name=""/>
                    <pic:cNvPicPr/>
                  </pic:nvPicPr>
                  <pic:blipFill>
                    <a:blip r:embed="rId8"/>
                    <a:stretch>
                      <a:fillRect/>
                    </a:stretch>
                  </pic:blipFill>
                  <pic:spPr>
                    <a:xfrm>
                      <a:off x="0" y="0"/>
                      <a:ext cx="3897691" cy="1511024"/>
                    </a:xfrm>
                    <a:prstGeom prst="rect">
                      <a:avLst/>
                    </a:prstGeom>
                  </pic:spPr>
                </pic:pic>
              </a:graphicData>
            </a:graphic>
          </wp:inline>
        </w:drawing>
      </w:r>
    </w:p>
    <w:p w14:paraId="520707AB" w14:textId="3E03D1CD" w:rsidR="00A03159" w:rsidRDefault="00A03159" w:rsidP="00A03159">
      <w:pPr>
        <w:tabs>
          <w:tab w:val="left" w:pos="5676"/>
        </w:tabs>
      </w:pPr>
      <w:r w:rsidRPr="00A03159">
        <w:rPr>
          <w:rFonts w:hint="eastAsia"/>
          <w:highlight w:val="yellow"/>
        </w:rPr>
        <w:t>当地文旅优惠</w:t>
      </w:r>
      <w:r>
        <w:rPr>
          <w:rFonts w:hint="eastAsia"/>
        </w:rPr>
        <w:t>——天津——</w:t>
      </w:r>
      <w:r>
        <w:t>&gt;</w:t>
      </w:r>
      <w:r>
        <w:rPr>
          <w:rFonts w:hint="eastAsia"/>
        </w:rPr>
        <w:t>哪吒</w:t>
      </w:r>
    </w:p>
    <w:p w14:paraId="62AB7452" w14:textId="77777777" w:rsidR="00A03159" w:rsidRDefault="00A03159" w:rsidP="00A03159">
      <w:pPr>
        <w:tabs>
          <w:tab w:val="left" w:pos="5676"/>
        </w:tabs>
      </w:pPr>
    </w:p>
    <w:p w14:paraId="2C4DD0C9" w14:textId="149191B3" w:rsidR="00A03159" w:rsidRDefault="00A03159" w:rsidP="00A03159">
      <w:pPr>
        <w:tabs>
          <w:tab w:val="left" w:pos="5676"/>
        </w:tabs>
      </w:pPr>
      <w:r>
        <w:rPr>
          <w:rFonts w:hint="eastAsia"/>
        </w:rPr>
        <w:t>3、</w:t>
      </w:r>
      <w:r w:rsidRPr="00A03159">
        <w:t>独特文化载体提供“沉浸式体验”场景</w:t>
      </w:r>
      <w:r>
        <w:rPr>
          <w:rFonts w:hint="eastAsia"/>
        </w:rPr>
        <w:t>——最近的那个天津张园</w:t>
      </w:r>
    </w:p>
    <w:p w14:paraId="4883F41B" w14:textId="4BF25FB0" w:rsidR="00A03159" w:rsidRDefault="00A03159" w:rsidP="00A03159">
      <w:pPr>
        <w:tabs>
          <w:tab w:val="left" w:pos="5676"/>
        </w:tabs>
      </w:pPr>
      <w:r w:rsidRPr="00A03159">
        <w:t>天津的历史文化资源（小洋楼、海河、非遗）并非静态景观，而是可以转化为观演活动的超级场景。例如，意风区的“洋楼+”模式已成功将歌剧、沉浸式戏剧植入历史建筑，这正是Z世代所追求的 “在地化”与“仪式感” 的完美结合。</w:t>
      </w:r>
    </w:p>
    <w:p w14:paraId="22789BE4" w14:textId="35723E9D" w:rsidR="00A03159" w:rsidRDefault="00A03159" w:rsidP="00A03159">
      <w:pPr>
        <w:tabs>
          <w:tab w:val="left" w:pos="5676"/>
        </w:tabs>
      </w:pPr>
      <w:r>
        <w:rPr>
          <w:rFonts w:hint="eastAsia"/>
          <w:noProof/>
        </w:rPr>
        <w:lastRenderedPageBreak/>
        <w:drawing>
          <wp:inline distT="0" distB="0" distL="0" distR="0" wp14:anchorId="7AD8E00D" wp14:editId="4C9E1BAF">
            <wp:extent cx="2386835" cy="4418493"/>
            <wp:effectExtent l="0" t="0" r="1270" b="1270"/>
            <wp:docPr id="1740086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86170" name="图片 17400861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6823" cy="4474007"/>
                    </a:xfrm>
                    <a:prstGeom prst="rect">
                      <a:avLst/>
                    </a:prstGeom>
                  </pic:spPr>
                </pic:pic>
              </a:graphicData>
            </a:graphic>
          </wp:inline>
        </w:drawing>
      </w:r>
    </w:p>
    <w:p w14:paraId="6ADDC189" w14:textId="77777777" w:rsidR="00217A05" w:rsidRDefault="00217A05" w:rsidP="00A03159">
      <w:pPr>
        <w:tabs>
          <w:tab w:val="left" w:pos="5676"/>
        </w:tabs>
      </w:pPr>
    </w:p>
    <w:p w14:paraId="0DF86229" w14:textId="77777777" w:rsidR="00217A05" w:rsidRDefault="00217A05" w:rsidP="00A03159">
      <w:pPr>
        <w:tabs>
          <w:tab w:val="left" w:pos="5676"/>
        </w:tabs>
      </w:pPr>
    </w:p>
    <w:p w14:paraId="15A395D1" w14:textId="24684E1B" w:rsidR="001B7865" w:rsidRDefault="00E06AF6" w:rsidP="00217A05">
      <w:pPr>
        <w:tabs>
          <w:tab w:val="left" w:pos="5676"/>
        </w:tabs>
      </w:pPr>
      <w:r>
        <w:rPr>
          <w:rFonts w:hint="eastAsia"/>
        </w:rPr>
        <w:t>二</w:t>
      </w:r>
      <w:r w:rsidR="00217A05">
        <w:rPr>
          <w:rFonts w:hint="eastAsia"/>
        </w:rPr>
        <w:t>、粉丝经济对天津的</w:t>
      </w:r>
      <w:r w:rsidR="001B7865">
        <w:rPr>
          <w:rFonts w:hint="eastAsia"/>
        </w:rPr>
        <w:t>影响？</w:t>
      </w:r>
    </w:p>
    <w:p w14:paraId="26A2EFAB" w14:textId="744AFE53" w:rsidR="00217A05" w:rsidRDefault="001B7865" w:rsidP="00217A05">
      <w:pPr>
        <w:tabs>
          <w:tab w:val="left" w:pos="5676"/>
        </w:tabs>
      </w:pPr>
      <w:r>
        <w:rPr>
          <w:rFonts w:hint="eastAsia"/>
        </w:rPr>
        <w:t>（一）</w:t>
      </w:r>
      <w:r w:rsidR="00217A05">
        <w:rPr>
          <w:rFonts w:hint="eastAsia"/>
        </w:rPr>
        <w:t>显著的机会点</w:t>
      </w:r>
    </w:p>
    <w:p w14:paraId="0BF5FA66" w14:textId="4DFA654F" w:rsidR="00217A05" w:rsidRDefault="00217A05" w:rsidP="00217A05">
      <w:pPr>
        <w:tabs>
          <w:tab w:val="left" w:pos="5676"/>
        </w:tabs>
      </w:pPr>
      <w:r>
        <w:rPr>
          <w:rFonts w:hint="eastAsia"/>
        </w:rPr>
        <w:t>1、</w:t>
      </w:r>
      <w:r>
        <w:t>高密度、高溢价的消费集群效应</w:t>
      </w:r>
      <w:r w:rsidR="001B7865">
        <w:rPr>
          <w:rFonts w:hint="eastAsia"/>
        </w:rPr>
        <w:t>——消费水平（去演唱会的时候花费明显比正常旅行更多）</w:t>
      </w:r>
    </w:p>
    <w:p w14:paraId="53D13D39" w14:textId="7DFA720B" w:rsidR="00217A05" w:rsidRDefault="00217A05" w:rsidP="00217A05">
      <w:pPr>
        <w:tabs>
          <w:tab w:val="left" w:pos="5676"/>
        </w:tabs>
      </w:pPr>
      <w:r>
        <w:t>该群体消费呈现典型的“场景捆绑”与情感溢价特征。围绕核心观演活动，其消费链条自然延伸至住宿、餐饮、本地交通及衍生商品，客单价显著高于普通游客。其支付意愿中包含了高度的情感附加值，为文旅相关产业提供了可观的收益集中释放窗口。</w:t>
      </w:r>
    </w:p>
    <w:p w14:paraId="57BB3D4C" w14:textId="77777777" w:rsidR="001B7865" w:rsidRDefault="001B7865" w:rsidP="00217A05">
      <w:pPr>
        <w:tabs>
          <w:tab w:val="left" w:pos="5676"/>
        </w:tabs>
      </w:pPr>
    </w:p>
    <w:p w14:paraId="2F3F41D8" w14:textId="28CDCA85" w:rsidR="001B7865" w:rsidRDefault="00217A05" w:rsidP="001B7865">
      <w:pPr>
        <w:tabs>
          <w:tab w:val="left" w:pos="3119"/>
          <w:tab w:val="left" w:pos="5676"/>
        </w:tabs>
      </w:pPr>
      <w:r>
        <w:rPr>
          <w:rFonts w:hint="eastAsia"/>
        </w:rPr>
        <w:t>2、</w:t>
      </w:r>
      <w:r>
        <w:t>爆发式、高渗透的用户生成内容传播</w:t>
      </w:r>
      <w:r w:rsidR="001B7865">
        <w:rPr>
          <w:rFonts w:hint="eastAsia"/>
        </w:rPr>
        <w:t>——从哪里知道这个地方有演唱会？（在网上看到很多营销，包括什么十年再一次来这里开演唱会，或者是首场演唱会，或者</w:t>
      </w:r>
      <w:r w:rsidR="001B7865" w:rsidRPr="001B7865">
        <w:rPr>
          <w:rFonts w:hint="eastAsia"/>
          <w:highlight w:val="yellow"/>
        </w:rPr>
        <w:t>是在这里看完演唱会的粉丝感受的视频</w:t>
      </w:r>
      <w:r w:rsidR="001B7865">
        <w:rPr>
          <w:rFonts w:hint="eastAsia"/>
        </w:rPr>
        <w:t>，吸引消费者）</w:t>
      </w:r>
    </w:p>
    <w:p w14:paraId="1D26A633" w14:textId="43C73CF5" w:rsidR="00217A05" w:rsidRDefault="00217A05" w:rsidP="00217A05">
      <w:pPr>
        <w:tabs>
          <w:tab w:val="left" w:pos="5676"/>
        </w:tabs>
      </w:pPr>
      <w:r>
        <w:t>粉丝群体是具有极强自主创作与扩散能力的传播节点。一场成功的演出，将激发其在社交平台进行持续、密集、高情感卷入的内容产出与分享，形成现象级传播浪潮。这种基于真实体验、富含情感共鸣的传播，在深度与可信度上往往超越传统目的地营销广告，能高效重塑城市线上形象。</w:t>
      </w:r>
    </w:p>
    <w:p w14:paraId="7F41CAA4" w14:textId="77777777" w:rsidR="001B7865" w:rsidRDefault="001B7865" w:rsidP="00217A05">
      <w:pPr>
        <w:tabs>
          <w:tab w:val="left" w:pos="5676"/>
        </w:tabs>
      </w:pPr>
    </w:p>
    <w:p w14:paraId="19AAD597" w14:textId="26AECC71" w:rsidR="00217A05" w:rsidRDefault="00217A05" w:rsidP="00217A05">
      <w:pPr>
        <w:tabs>
          <w:tab w:val="left" w:pos="5676"/>
        </w:tabs>
      </w:pPr>
      <w:r>
        <w:rPr>
          <w:rFonts w:hint="eastAsia"/>
        </w:rPr>
        <w:t>3、</w:t>
      </w:r>
      <w:r>
        <w:t>情感绑定与长效</w:t>
      </w:r>
      <w:r>
        <w:rPr>
          <w:rFonts w:hint="eastAsia"/>
        </w:rPr>
        <w:t>城市形象</w:t>
      </w:r>
      <w:r>
        <w:t>构建</w:t>
      </w:r>
      <w:r w:rsidR="001B7865">
        <w:rPr>
          <w:rFonts w:hint="eastAsia"/>
        </w:rPr>
        <w:t>——对去的地方印象最深刻的是哪里？（普遍选择参与过演唱会的地点）</w:t>
      </w:r>
    </w:p>
    <w:p w14:paraId="6EC2BAFB" w14:textId="21D59466" w:rsidR="00217A05" w:rsidRPr="00217A05" w:rsidRDefault="00217A05" w:rsidP="00217A05">
      <w:pPr>
        <w:tabs>
          <w:tab w:val="left" w:pos="5676"/>
        </w:tabs>
      </w:pPr>
      <w:r>
        <w:t>一次圆满的观演体验，能将“目的地”转化为“情感记忆地标”。城市由此与个人的积极情感、</w:t>
      </w:r>
      <w:r>
        <w:lastRenderedPageBreak/>
        <w:t>社群归属及梦想实现等深层心理体验紧密关联，有望建立起长期、稳固且积极的目的地品牌忠诚，为可持续的文旅口碑奠定基础。</w:t>
      </w:r>
    </w:p>
    <w:p w14:paraId="3342D99B" w14:textId="77777777" w:rsidR="00217A05" w:rsidRDefault="00217A05" w:rsidP="00A03159">
      <w:pPr>
        <w:tabs>
          <w:tab w:val="left" w:pos="5676"/>
        </w:tabs>
      </w:pPr>
    </w:p>
    <w:p w14:paraId="6932FEDA" w14:textId="77777777" w:rsidR="001B7865" w:rsidRDefault="001B7865" w:rsidP="00A03159">
      <w:pPr>
        <w:tabs>
          <w:tab w:val="left" w:pos="5676"/>
        </w:tabs>
      </w:pPr>
    </w:p>
    <w:p w14:paraId="376C9AB7" w14:textId="7F1E5DC8" w:rsidR="001B7865" w:rsidRDefault="001B7865" w:rsidP="001B7865">
      <w:pPr>
        <w:tabs>
          <w:tab w:val="left" w:pos="5676"/>
        </w:tabs>
      </w:pPr>
      <w:r>
        <w:rPr>
          <w:rFonts w:hint="eastAsia"/>
        </w:rPr>
        <w:t>（二）遭遇的挑战点（一些负面影响）</w:t>
      </w:r>
    </w:p>
    <w:p w14:paraId="2E7ECE0C" w14:textId="0FEC893B" w:rsidR="001B7865" w:rsidRDefault="001B7865" w:rsidP="001B7865">
      <w:pPr>
        <w:tabs>
          <w:tab w:val="left" w:pos="5676"/>
        </w:tabs>
      </w:pPr>
      <w:r>
        <w:rPr>
          <w:rFonts w:hint="eastAsia"/>
        </w:rPr>
        <w:t>1、</w:t>
      </w:r>
      <w:r>
        <w:t>行程内卷</w:t>
      </w:r>
      <w:r>
        <w:rPr>
          <w:rFonts w:hint="eastAsia"/>
        </w:rPr>
        <w:t>密集难于参与其他消费——有些粉丝会因为时间太赶太累而不选择额外的城市探索（深度访谈：您会选择在观演城市进行其他游玩吗？看情况吧，如果太累的话可能看完就只想躺酒店了，毕竟有时候假期比较少，看完第二天就得去上班吧啦吧啦）</w:t>
      </w:r>
    </w:p>
    <w:p w14:paraId="0E17AC46" w14:textId="35AFA5F7" w:rsidR="001B7865" w:rsidRDefault="001B7865" w:rsidP="001B7865">
      <w:pPr>
        <w:tabs>
          <w:tab w:val="left" w:pos="5676"/>
        </w:tabs>
      </w:pPr>
      <w:r>
        <w:t>粉丝核心动机高度集中于偶像相关活动，可能导致其行为动线局限于“场馆-住宿”两点一线，对城市其他旅游吸引物的</w:t>
      </w:r>
      <w:r w:rsidRPr="001B7865">
        <w:rPr>
          <w:highlight w:val="yellow"/>
        </w:rPr>
        <w:t>辐射带动效应</w:t>
      </w:r>
      <w:r>
        <w:t>弱化。同时，观演前后高强度的应援、排队等活动消耗大量精力，可能抑制其对常规夜经济等延伸消费的参与意愿。</w:t>
      </w:r>
    </w:p>
    <w:p w14:paraId="7FE23237" w14:textId="77777777" w:rsidR="001B7865" w:rsidRDefault="001B7865" w:rsidP="001B7865">
      <w:pPr>
        <w:tabs>
          <w:tab w:val="left" w:pos="5676"/>
        </w:tabs>
      </w:pPr>
    </w:p>
    <w:p w14:paraId="3D38B500" w14:textId="42112C25" w:rsidR="001B7865" w:rsidRDefault="001B7865" w:rsidP="001B7865">
      <w:pPr>
        <w:tabs>
          <w:tab w:val="left" w:pos="5676"/>
        </w:tabs>
      </w:pPr>
      <w:r>
        <w:rPr>
          <w:rFonts w:hint="eastAsia"/>
        </w:rPr>
        <w:t>2、</w:t>
      </w:r>
      <w:r>
        <w:t>城市公共服务</w:t>
      </w:r>
      <w:r>
        <w:rPr>
          <w:rFonts w:hint="eastAsia"/>
        </w:rPr>
        <w:t>（这个一般现在都会开设夜间地铁延长时间，节假日也有，在天津已经不算问题了，只是说会对</w:t>
      </w:r>
      <w:r w:rsidR="00F767A0">
        <w:rPr>
          <w:rFonts w:hint="eastAsia"/>
        </w:rPr>
        <w:t>正常不看的当地居民有一些影响）</w:t>
      </w:r>
      <w:r w:rsidR="00F767A0">
        <w:t>与市场秩序</w:t>
      </w:r>
      <w:r w:rsidR="00F767A0">
        <w:rPr>
          <w:rFonts w:hint="eastAsia"/>
        </w:rPr>
        <w:t>（异常的房价涨价，比如粉丝吐槽最多的就是酒店太贵了，但是这个我们好像没办法解决，不过可以在粉丝考虑来不来的原因之一——当地住宿消费）的</w:t>
      </w:r>
      <w:r w:rsidR="00F767A0">
        <w:t>压力</w:t>
      </w:r>
    </w:p>
    <w:p w14:paraId="438483FC" w14:textId="27D756CB" w:rsidR="001B7865" w:rsidRDefault="001B7865" w:rsidP="001B7865">
      <w:pPr>
        <w:tabs>
          <w:tab w:val="left" w:pos="5676"/>
        </w:tabs>
      </w:pPr>
      <w:r>
        <w:t>演出结束后的瞬时极端大客流，对地铁、公交、出租车及周边路网的疏散能力构成严峻考验。</w:t>
      </w:r>
    </w:p>
    <w:p w14:paraId="16C7B208" w14:textId="7CF7EDD7" w:rsidR="001B7865" w:rsidRDefault="001B7865" w:rsidP="001B7865">
      <w:pPr>
        <w:tabs>
          <w:tab w:val="left" w:pos="5676"/>
        </w:tabs>
      </w:pPr>
      <w:r>
        <w:t>场馆周边酒店短期内需求激增，易引发价格异常波动，可能导致游客负面情绪与公平性质疑。</w:t>
      </w:r>
      <w:r w:rsidR="00F767A0">
        <w:rPr>
          <w:rFonts w:hint="eastAsia"/>
        </w:rPr>
        <w:t>同时</w:t>
      </w:r>
      <w:r>
        <w:t>场外大规模的应援物资堆放、人群聚集，对公共秩序维护、安全保障及环境卫生管理提出了极高要求。</w:t>
      </w:r>
    </w:p>
    <w:p w14:paraId="1CEB5BCB" w14:textId="77777777" w:rsidR="00F767A0" w:rsidRDefault="00F767A0" w:rsidP="001B7865">
      <w:pPr>
        <w:tabs>
          <w:tab w:val="left" w:pos="5676"/>
        </w:tabs>
      </w:pPr>
    </w:p>
    <w:p w14:paraId="0C755FB1" w14:textId="48FF09F5" w:rsidR="00F767A0" w:rsidRDefault="00F767A0" w:rsidP="001B7865">
      <w:pPr>
        <w:tabs>
          <w:tab w:val="left" w:pos="5676"/>
        </w:tabs>
      </w:pPr>
      <w:r>
        <w:rPr>
          <w:rFonts w:hint="eastAsia"/>
        </w:rPr>
        <w:t>3、</w:t>
      </w:r>
      <w:r w:rsidR="001B7865">
        <w:t>负面体验的舆情放大风险</w:t>
      </w:r>
      <w:r>
        <w:rPr>
          <w:rFonts w:hint="eastAsia"/>
        </w:rPr>
        <w:t>（有好的一面也有不好的一面，承接前面机会点的印象深刻的地点，并不只是好会被放大，坏也会，当然由于情感协同效应——简单来说就是当你心情开心的时候你会把你所在的地方场景也顺带觉得很不错，反之不开心亦然。所以一般来说只要不出现粉丝互撕，都不会有较大的负面体验，负面体验主要还是会由于偶像造成的概率较大，所以需要管控更多的是艺人合作？博弈里面可以说的——所以可以有深度访谈，曾经一次不愉快的观演经历？（或者是愉快的经历）然后说是粉丝之间不友好或者是什么艺人直接跑路，参考泰国那次演出事故）</w:t>
      </w:r>
    </w:p>
    <w:p w14:paraId="7FB0A9BC" w14:textId="29B7D50F" w:rsidR="001B7865" w:rsidRDefault="001B7865" w:rsidP="001B7865">
      <w:pPr>
        <w:tabs>
          <w:tab w:val="left" w:pos="5676"/>
        </w:tabs>
      </w:pPr>
      <w:r>
        <w:t>该群体对感知到的“不友好”或“不专业”待遇（如工作人员对待应援物的不当处置、现场组织混乱等）容忍度极低。任何负面事件都可能在高度互联的粉丝社群中被迅速升级、广泛传播，并通过情感化叙事不断发酵，进而对城市形象产生聚焦式、扩散性的损害，形成公关危机。</w:t>
      </w:r>
    </w:p>
    <w:p w14:paraId="2954A6ED" w14:textId="77777777" w:rsidR="00F767A0" w:rsidRDefault="00F767A0" w:rsidP="001B7865">
      <w:pPr>
        <w:tabs>
          <w:tab w:val="left" w:pos="5676"/>
        </w:tabs>
      </w:pPr>
    </w:p>
    <w:p w14:paraId="07639F65" w14:textId="77777777" w:rsidR="000814AA" w:rsidRDefault="000814AA" w:rsidP="001B7865">
      <w:pPr>
        <w:tabs>
          <w:tab w:val="left" w:pos="5676"/>
        </w:tabs>
      </w:pPr>
    </w:p>
    <w:p w14:paraId="12FE9C3B" w14:textId="7F576B49" w:rsidR="000814AA" w:rsidRDefault="000814AA" w:rsidP="001B7865">
      <w:pPr>
        <w:tabs>
          <w:tab w:val="left" w:pos="5676"/>
        </w:tabs>
      </w:pPr>
      <w:r>
        <w:rPr>
          <w:rFonts w:hint="eastAsia"/>
        </w:rPr>
        <w:t>归纳一下、、、、</w:t>
      </w:r>
    </w:p>
    <w:p w14:paraId="1B8083DD" w14:textId="1290AB36" w:rsidR="00F767A0" w:rsidRPr="0020594A" w:rsidRDefault="000814AA" w:rsidP="001B7865">
      <w:pPr>
        <w:tabs>
          <w:tab w:val="left" w:pos="5676"/>
        </w:tabs>
        <w:rPr>
          <w:color w:val="EE0000"/>
        </w:rPr>
      </w:pPr>
      <w:r w:rsidRPr="000814AA">
        <w:rPr>
          <w:color w:val="EE0000"/>
        </w:rPr>
        <w:t>探究Z世代参与线下观演的核心驱动因素与关键阻碍因素。</w:t>
      </w:r>
    </w:p>
    <w:p w14:paraId="6B7639A8" w14:textId="19E92F64" w:rsidR="000814AA" w:rsidRDefault="000814AA" w:rsidP="000814AA">
      <w:pPr>
        <w:tabs>
          <w:tab w:val="left" w:pos="5676"/>
        </w:tabs>
      </w:pPr>
      <w:r>
        <w:t>（一）核心驱动因素：情感价值与</w:t>
      </w:r>
      <w:r w:rsidR="0020594A">
        <w:rPr>
          <w:rFonts w:hint="eastAsia"/>
        </w:rPr>
        <w:t>群体认同</w:t>
      </w:r>
      <w:r>
        <w:t>构建</w:t>
      </w:r>
    </w:p>
    <w:p w14:paraId="5CB3E0E7" w14:textId="77777777" w:rsidR="000814AA" w:rsidRDefault="000814AA" w:rsidP="000814AA">
      <w:pPr>
        <w:tabs>
          <w:tab w:val="left" w:pos="5676"/>
        </w:tabs>
      </w:pPr>
    </w:p>
    <w:p w14:paraId="742B1CB1" w14:textId="4F725460" w:rsidR="000814AA" w:rsidRDefault="000814AA" w:rsidP="000814AA">
      <w:pPr>
        <w:tabs>
          <w:tab w:val="left" w:pos="5676"/>
        </w:tabs>
      </w:pPr>
      <w:r>
        <w:rPr>
          <w:rFonts w:hint="eastAsia"/>
        </w:rPr>
        <w:t>1、</w:t>
      </w:r>
      <w:r>
        <w:t>情感价值的主导性驱动</w:t>
      </w:r>
      <w:r w:rsidR="0020594A">
        <w:rPr>
          <w:rFonts w:hint="eastAsia"/>
        </w:rPr>
        <w:t>——还是那句，我来看演唱会是为了想看明星本人</w:t>
      </w:r>
    </w:p>
    <w:p w14:paraId="7BC7F713" w14:textId="766B3350" w:rsidR="000814AA" w:rsidRDefault="000814AA" w:rsidP="000814AA">
      <w:pPr>
        <w:tabs>
          <w:tab w:val="left" w:pos="5676"/>
        </w:tabs>
      </w:pPr>
      <w:r>
        <w:t>“亲临现场、目睹偶像”是</w:t>
      </w:r>
      <w:r>
        <w:rPr>
          <w:rFonts w:hint="eastAsia"/>
        </w:rPr>
        <w:t>粉丝经济消</w:t>
      </w:r>
      <w:r>
        <w:t>费决策的</w:t>
      </w:r>
      <w:r>
        <w:rPr>
          <w:rFonts w:hint="eastAsia"/>
        </w:rPr>
        <w:t>核心目</w:t>
      </w:r>
      <w:r>
        <w:t>标，赋予其强烈的使命性与排他性</w:t>
      </w:r>
      <w:r>
        <w:rPr>
          <w:rFonts w:hint="eastAsia"/>
        </w:rPr>
        <w:t>（别的偶像无法代替）</w:t>
      </w:r>
      <w:r>
        <w:t>。观演行为本质上是将长期线上情感投入进行线下兑现的</w:t>
      </w:r>
      <w:r>
        <w:rPr>
          <w:rFonts w:hint="eastAsia"/>
        </w:rPr>
        <w:t>一种方式</w:t>
      </w:r>
      <w:r>
        <w:t>，旨在获得无可替代的临场亲密感与情感真实性，其支付意愿与行为坚持度主要由此驱动。</w:t>
      </w:r>
    </w:p>
    <w:p w14:paraId="528B4D78" w14:textId="77777777" w:rsidR="000814AA" w:rsidRDefault="000814AA" w:rsidP="000814AA">
      <w:pPr>
        <w:tabs>
          <w:tab w:val="left" w:pos="5676"/>
        </w:tabs>
      </w:pPr>
    </w:p>
    <w:p w14:paraId="1B2F381A" w14:textId="58D5CBB0" w:rsidR="000814AA" w:rsidRDefault="000814AA" w:rsidP="000814AA">
      <w:pPr>
        <w:tabs>
          <w:tab w:val="left" w:pos="5676"/>
        </w:tabs>
      </w:pPr>
      <w:r>
        <w:rPr>
          <w:rFonts w:hint="eastAsia"/>
        </w:rPr>
        <w:t>2、群体认同感</w:t>
      </w:r>
      <w:r>
        <w:t>强化与归属获取</w:t>
      </w:r>
      <w:r>
        <w:rPr>
          <w:rFonts w:hint="eastAsia"/>
        </w:rPr>
        <w:t>——选择现在参与演唱会的原因之一？体验线下这种演唱会的热闹——参与演唱会的时候和一起看演唱会的粉丝强烈共鸣感</w:t>
      </w:r>
    </w:p>
    <w:p w14:paraId="415E8917" w14:textId="2A9096EC" w:rsidR="000814AA" w:rsidRDefault="000814AA" w:rsidP="000814AA">
      <w:pPr>
        <w:tabs>
          <w:tab w:val="left" w:pos="5676"/>
        </w:tabs>
      </w:pPr>
      <w:r>
        <w:lastRenderedPageBreak/>
        <w:t>参与线下观演是粉丝个体融入</w:t>
      </w:r>
      <w:r>
        <w:rPr>
          <w:rFonts w:hint="eastAsia"/>
        </w:rPr>
        <w:t>粉丝群体的一种方式。</w:t>
      </w:r>
      <w:r>
        <w:t>在高度协同的集体应援行动中，个体通过共同符号与行为确认彼此归属，从而获得强烈的群体认同感。这一社群层面的心理满足，构成了独立于偶像本身的重要参与动机。</w:t>
      </w:r>
    </w:p>
    <w:p w14:paraId="349C6209" w14:textId="77777777" w:rsidR="000814AA" w:rsidRDefault="000814AA" w:rsidP="000814AA">
      <w:pPr>
        <w:tabs>
          <w:tab w:val="left" w:pos="5676"/>
        </w:tabs>
      </w:pPr>
    </w:p>
    <w:p w14:paraId="254942BA" w14:textId="77777777" w:rsidR="0020594A" w:rsidRDefault="000814AA" w:rsidP="000814AA">
      <w:pPr>
        <w:tabs>
          <w:tab w:val="left" w:pos="5676"/>
        </w:tabs>
      </w:pPr>
      <w:r>
        <w:rPr>
          <w:rFonts w:hint="eastAsia"/>
        </w:rPr>
        <w:t>3、</w:t>
      </w:r>
      <w:r>
        <w:t>仪式化参与与</w:t>
      </w:r>
      <w:r w:rsidRPr="0020594A">
        <w:rPr>
          <w:highlight w:val="yellow"/>
        </w:rPr>
        <w:t>自我价值实现</w:t>
      </w:r>
    </w:p>
    <w:p w14:paraId="62BE147D" w14:textId="77B63CD9" w:rsidR="000814AA" w:rsidRDefault="000814AA" w:rsidP="000814AA">
      <w:pPr>
        <w:tabs>
          <w:tab w:val="left" w:pos="5676"/>
        </w:tabs>
      </w:pPr>
      <w:r>
        <w:t>从票务获取、应援筹备到现场互动，整个流程遵循一套高度结构化的“参与脚本”。完整执行此脚本，是个体在粉丝社群体系内履行角色义务、实现个人价值并构建自我认同的核心路径，过程本身具有显著的内在激励作用。</w:t>
      </w:r>
    </w:p>
    <w:p w14:paraId="3124F726" w14:textId="77777777" w:rsidR="000814AA" w:rsidRDefault="000814AA" w:rsidP="000814AA">
      <w:pPr>
        <w:tabs>
          <w:tab w:val="left" w:pos="5676"/>
        </w:tabs>
      </w:pPr>
      <w:r>
        <w:t>城市作为叙事背景的体验增值：主办城市不仅被视为物理地点，更被投射为偶像故事发生的临时“叙事舞台”。一个具有独特风貌、文化氛围友好（例如天津的欧式建筑与海河夜景）的城市空间，能够极大丰富观演旅程的故事性与记忆点，提升整体体验的情感溢价与传播价值。</w:t>
      </w:r>
    </w:p>
    <w:p w14:paraId="1966D0D4" w14:textId="77777777" w:rsidR="0020594A" w:rsidRDefault="0020594A" w:rsidP="000814AA">
      <w:pPr>
        <w:tabs>
          <w:tab w:val="left" w:pos="5676"/>
        </w:tabs>
      </w:pPr>
    </w:p>
    <w:p w14:paraId="1C696692" w14:textId="77777777" w:rsidR="0020594A" w:rsidRDefault="0020594A" w:rsidP="000814AA">
      <w:pPr>
        <w:tabs>
          <w:tab w:val="left" w:pos="5676"/>
        </w:tabs>
      </w:pPr>
    </w:p>
    <w:p w14:paraId="722A2A51" w14:textId="572901E9" w:rsidR="000814AA" w:rsidRDefault="000814AA" w:rsidP="000814AA">
      <w:pPr>
        <w:tabs>
          <w:tab w:val="left" w:pos="5676"/>
        </w:tabs>
      </w:pPr>
      <w:r>
        <w:t>（二）关键阻碍因素：</w:t>
      </w:r>
      <w:r w:rsidR="00E06AF6">
        <w:rPr>
          <w:rFonts w:hint="eastAsia"/>
        </w:rPr>
        <w:t>票务公平性</w:t>
      </w:r>
      <w:r>
        <w:t>与体验流程失序</w:t>
      </w:r>
    </w:p>
    <w:p w14:paraId="69002859" w14:textId="1E20A07B" w:rsidR="0020594A" w:rsidRDefault="0020594A" w:rsidP="000814AA">
      <w:pPr>
        <w:tabs>
          <w:tab w:val="left" w:pos="5676"/>
        </w:tabs>
      </w:pPr>
      <w:r>
        <w:rPr>
          <w:rFonts w:hint="eastAsia"/>
        </w:rPr>
        <w:t>1、</w:t>
      </w:r>
      <w:r w:rsidR="000814AA">
        <w:t>票务系统</w:t>
      </w:r>
      <w:r>
        <w:rPr>
          <w:rFonts w:hint="eastAsia"/>
        </w:rPr>
        <w:t>——</w:t>
      </w:r>
      <w:r w:rsidR="00E06AF6">
        <w:rPr>
          <w:rFonts w:hint="eastAsia"/>
        </w:rPr>
        <w:t>参加演唱会最焦虑</w:t>
      </w:r>
      <w:r>
        <w:rPr>
          <w:rFonts w:hint="eastAsia"/>
        </w:rPr>
        <w:t>抢不到票，</w:t>
      </w:r>
      <w:r w:rsidR="00E06AF6">
        <w:rPr>
          <w:rFonts w:hint="eastAsia"/>
        </w:rPr>
        <w:t>买好了出行的票没抢到演唱会门票，黄牛票太贵了（这个我们好像无法解决，也不好提供方案感觉）</w:t>
      </w:r>
      <w:r w:rsidR="00371294">
        <w:rPr>
          <w:rFonts w:hint="eastAsia"/>
        </w:rPr>
        <w:t>——活动主办方？</w:t>
      </w:r>
    </w:p>
    <w:p w14:paraId="2CE65CED" w14:textId="3EFDF4BD" w:rsidR="000814AA" w:rsidRDefault="000814AA" w:rsidP="000814AA">
      <w:pPr>
        <w:tabs>
          <w:tab w:val="left" w:pos="5676"/>
        </w:tabs>
      </w:pPr>
      <w:r>
        <w:t>票务供给短缺与二级市场（“黄牛”）的操纵，是引发强烈不满的首要痛点。任何被视为不公开、不公平的票务分配机制，都会迅速摧毁消费者对活动主办方与票务平台的基本信任，成为负面舆情集中爆发的导火索</w:t>
      </w:r>
      <w:r w:rsidR="00E06AF6">
        <w:rPr>
          <w:rFonts w:hint="eastAsia"/>
        </w:rPr>
        <w:t>，同时也由于票有时候的不确定性造成的个体焦虑感加剧</w:t>
      </w:r>
      <w:r>
        <w:t>。</w:t>
      </w:r>
    </w:p>
    <w:p w14:paraId="32D6A69D" w14:textId="4E78C645" w:rsidR="00E06AF6" w:rsidRDefault="00E06AF6" w:rsidP="000814AA">
      <w:pPr>
        <w:tabs>
          <w:tab w:val="left" w:pos="5676"/>
        </w:tabs>
      </w:pPr>
      <w:r>
        <w:rPr>
          <w:rFonts w:hint="eastAsia"/>
        </w:rPr>
        <w:t>2、</w:t>
      </w:r>
      <w:r w:rsidR="000814AA">
        <w:t>跨城移动的综合成本与不确定性</w:t>
      </w:r>
      <w:r>
        <w:rPr>
          <w:rFonts w:hint="eastAsia"/>
        </w:rPr>
        <w:t>——参加演唱会最焦虑这些价格上起伏太大预算不足等、、（</w:t>
      </w:r>
      <w:r w:rsidRPr="00E06AF6">
        <w:rPr>
          <w:rFonts w:hint="eastAsia"/>
          <w:highlight w:val="yellow"/>
        </w:rPr>
        <w:t>当地政府可以参与的市场监督</w:t>
      </w:r>
      <w:r>
        <w:rPr>
          <w:rFonts w:hint="eastAsia"/>
        </w:rPr>
        <w:t>？避免过高造成的体验不佳）</w:t>
      </w:r>
    </w:p>
    <w:p w14:paraId="1C87BD20" w14:textId="483F49C5" w:rsidR="000814AA" w:rsidRDefault="000814AA" w:rsidP="000814AA">
      <w:pPr>
        <w:tabs>
          <w:tab w:val="left" w:pos="5676"/>
        </w:tabs>
      </w:pPr>
      <w:r>
        <w:t>包括交通、住宿（尤其是节假日的价格波动）、时间成本以及对陌生城市动线规划的焦虑感。这些高昂的显性与隐性成本，在提升其对“完美体验”期望值的同时，也显著降低了其对服务瑕疵的容忍度</w:t>
      </w:r>
      <w:r>
        <w:rPr>
          <w:rFonts w:hint="eastAsia"/>
        </w:rPr>
        <w:t>。</w:t>
      </w:r>
    </w:p>
    <w:p w14:paraId="6FE9C2E3" w14:textId="7090B5EB" w:rsidR="00E06AF6" w:rsidRDefault="00E06AF6" w:rsidP="000814AA">
      <w:pPr>
        <w:tabs>
          <w:tab w:val="left" w:pos="5676"/>
        </w:tabs>
      </w:pPr>
      <w:r>
        <w:rPr>
          <w:rFonts w:hint="eastAsia"/>
        </w:rPr>
        <w:t>3、</w:t>
      </w:r>
      <w:r w:rsidR="000814AA">
        <w:t>现场组织管理与公共安全的失效</w:t>
      </w:r>
      <w:r>
        <w:rPr>
          <w:rFonts w:hint="eastAsia"/>
        </w:rPr>
        <w:t>——</w:t>
      </w:r>
      <w:r w:rsidRPr="00E06AF6">
        <w:rPr>
          <w:rFonts w:hint="eastAsia"/>
          <w:highlight w:val="yellow"/>
        </w:rPr>
        <w:t>当地政府能否提供相应引导服务</w:t>
      </w:r>
    </w:p>
    <w:p w14:paraId="1E6F43FA" w14:textId="5A79060B" w:rsidR="000814AA" w:rsidRDefault="000814AA" w:rsidP="000814AA">
      <w:pPr>
        <w:tabs>
          <w:tab w:val="left" w:pos="5676"/>
        </w:tabs>
      </w:pPr>
      <w:r>
        <w:t>场外应援区域管理缺位、入场动线混乱、散场后人流疏散效率低下等问题，将严重消耗参与者的精力与情绪，导致期待落空并转化为普遍的负面评价。</w:t>
      </w:r>
    </w:p>
    <w:p w14:paraId="320AF9FD" w14:textId="6FC666B9" w:rsidR="00E06AF6" w:rsidRDefault="00E06AF6" w:rsidP="000814AA">
      <w:pPr>
        <w:tabs>
          <w:tab w:val="left" w:pos="5676"/>
        </w:tabs>
      </w:pPr>
      <w:r>
        <w:rPr>
          <w:rFonts w:hint="eastAsia"/>
        </w:rPr>
        <w:t>4、</w:t>
      </w:r>
      <w:r w:rsidR="000814AA">
        <w:t>城市公共服务的感知冷漠</w:t>
      </w:r>
      <w:r>
        <w:rPr>
          <w:rFonts w:hint="eastAsia"/>
        </w:rPr>
        <w:t>——仍然是</w:t>
      </w:r>
      <w:r w:rsidRPr="00E06AF6">
        <w:rPr>
          <w:rFonts w:hint="eastAsia"/>
          <w:highlight w:val="yellow"/>
        </w:rPr>
        <w:t>当地政府能否提供相应服务</w:t>
      </w:r>
    </w:p>
    <w:p w14:paraId="7E3380D9" w14:textId="2BC7FB93" w:rsidR="00F767A0" w:rsidRPr="000814AA" w:rsidRDefault="000814AA" w:rsidP="000814AA">
      <w:pPr>
        <w:tabs>
          <w:tab w:val="left" w:pos="5676"/>
        </w:tabs>
      </w:pPr>
      <w:r>
        <w:t>若城市交通、安保、商业等服务系统未能有效识别并回应此类短期、高密度聚集客流的特殊需求，仍沿用常规管理模式，易使该群体产生“未被重视与接纳”的感知，形成“城市不友好”的刻板印象，对目的地品牌形象造成长期损害。</w:t>
      </w:r>
    </w:p>
    <w:p w14:paraId="55B59980" w14:textId="77777777" w:rsidR="00F767A0" w:rsidRDefault="00F767A0" w:rsidP="001B7865">
      <w:pPr>
        <w:tabs>
          <w:tab w:val="left" w:pos="5676"/>
        </w:tabs>
      </w:pPr>
    </w:p>
    <w:p w14:paraId="3F455870" w14:textId="59A993B4" w:rsidR="00F767A0" w:rsidRDefault="00E06AF6" w:rsidP="001B7865">
      <w:pPr>
        <w:tabs>
          <w:tab w:val="left" w:pos="5676"/>
        </w:tabs>
        <w:rPr>
          <w:color w:val="EE0000"/>
        </w:rPr>
      </w:pPr>
      <w:r w:rsidRPr="00E06AF6">
        <w:rPr>
          <w:color w:val="EE0000"/>
        </w:rPr>
        <w:t>勾勒其在线下观演类活动中的消费态度与行为画像。</w:t>
      </w:r>
    </w:p>
    <w:p w14:paraId="3DCC009A" w14:textId="1A6E3A74" w:rsidR="00E06AF6" w:rsidRDefault="00E06AF6" w:rsidP="00E06AF6">
      <w:pPr>
        <w:rPr>
          <w:rFonts w:ascii="Segoe UI" w:hAnsi="Segoe UI" w:cs="Segoe UI"/>
          <w:color w:val="0F1115"/>
          <w:shd w:val="clear" w:color="auto" w:fill="FFFFFF"/>
        </w:rPr>
      </w:pPr>
      <w:r w:rsidRPr="00217A05">
        <w:rPr>
          <w:sz w:val="24"/>
          <w:szCs w:val="32"/>
        </w:rPr>
        <w:t>粉丝经济型观演的Z世代是</w:t>
      </w:r>
      <w:r w:rsidRPr="00217A05">
        <w:rPr>
          <w:rFonts w:ascii="Segoe UI" w:hAnsi="Segoe UI" w:cs="Segoe UI"/>
          <w:color w:val="0F1115"/>
          <w:shd w:val="clear" w:color="auto" w:fill="FFFFFF"/>
        </w:rPr>
        <w:t>价值驱动型消费决策</w:t>
      </w:r>
      <w:r w:rsidRPr="00217A05">
        <w:rPr>
          <w:rFonts w:ascii="Segoe UI" w:hAnsi="Segoe UI" w:cs="Segoe UI" w:hint="eastAsia"/>
          <w:color w:val="0F1115"/>
          <w:shd w:val="clear" w:color="auto" w:fill="FFFFFF"/>
        </w:rPr>
        <w:t>者</w:t>
      </w:r>
    </w:p>
    <w:p w14:paraId="563FE385" w14:textId="77777777" w:rsidR="00E06AF6" w:rsidRDefault="00E06AF6" w:rsidP="00E06AF6">
      <w:pPr>
        <w:rPr>
          <w:rFonts w:ascii="Segoe UI" w:hAnsi="Segoe UI" w:cs="Segoe UI"/>
          <w:color w:val="0F1115"/>
          <w:shd w:val="clear" w:color="auto" w:fill="FFFFFF"/>
        </w:rPr>
      </w:pPr>
      <w:r>
        <w:rPr>
          <w:rFonts w:ascii="Segoe UI" w:hAnsi="Segoe UI" w:cs="Segoe UI" w:hint="eastAsia"/>
          <w:color w:val="0F1115"/>
          <w:shd w:val="clear" w:color="auto" w:fill="FFFFFF"/>
        </w:rPr>
        <w:t>因为我们核心还是研究粉丝经济（调查最多的可能是看演唱会的，为了偶像而前往观演的消费者），所以我在这一板块会把看有偶像的观演群体的和普通观演群体进行区分</w:t>
      </w:r>
    </w:p>
    <w:p w14:paraId="6C083B68" w14:textId="77777777" w:rsidR="00E06AF6" w:rsidRDefault="00E06AF6" w:rsidP="00E06AF6">
      <w:pPr>
        <w:rPr>
          <w:rFonts w:ascii="Segoe UI" w:hAnsi="Segoe UI" w:cs="Segoe UI"/>
          <w:color w:val="0F1115"/>
          <w:shd w:val="clear" w:color="auto" w:fill="FFFFFF"/>
        </w:rPr>
      </w:pPr>
    </w:p>
    <w:p w14:paraId="12DBF9AC" w14:textId="77777777" w:rsidR="00E06AF6" w:rsidRPr="00C57D3C" w:rsidRDefault="00E06AF6" w:rsidP="00E06AF6">
      <w:pPr>
        <w:rPr>
          <w:rFonts w:ascii="Segoe UI" w:hAnsi="Segoe UI" w:cs="Segoe UI"/>
          <w:color w:val="0F1115"/>
          <w:shd w:val="clear" w:color="auto" w:fill="FFFFFF"/>
        </w:rPr>
      </w:pPr>
      <w:r>
        <w:rPr>
          <w:rFonts w:ascii="Segoe UI" w:hAnsi="Segoe UI" w:cs="Segoe UI" w:hint="eastAsia"/>
          <w:color w:val="0F1115"/>
          <w:shd w:val="clear" w:color="auto" w:fill="FFFFFF"/>
        </w:rPr>
        <w:t>1</w:t>
      </w:r>
      <w:r>
        <w:rPr>
          <w:rFonts w:ascii="Segoe UI" w:hAnsi="Segoe UI" w:cs="Segoe UI" w:hint="eastAsia"/>
          <w:color w:val="0F1115"/>
          <w:shd w:val="clear" w:color="auto" w:fill="FFFFFF"/>
        </w:rPr>
        <w:t>、</w:t>
      </w:r>
      <w:r>
        <w:rPr>
          <w:rFonts w:ascii="Segoe UI" w:hAnsi="Segoe UI" w:cs="Segoe UI"/>
          <w:color w:val="0F1115"/>
          <w:shd w:val="clear" w:color="auto" w:fill="FFFFFF"/>
        </w:rPr>
        <w:t>该类消费者以实现</w:t>
      </w:r>
      <w:r>
        <w:rPr>
          <w:rFonts w:ascii="Segoe UI" w:hAnsi="Segoe UI" w:cs="Segoe UI"/>
          <w:color w:val="0F1115"/>
          <w:shd w:val="clear" w:color="auto" w:fill="FFFFFF"/>
        </w:rPr>
        <w:t>“</w:t>
      </w:r>
      <w:r>
        <w:rPr>
          <w:rFonts w:ascii="Segoe UI" w:hAnsi="Segoe UI" w:cs="Segoe UI"/>
          <w:color w:val="0F1115"/>
          <w:shd w:val="clear" w:color="auto" w:fill="FFFFFF"/>
        </w:rPr>
        <w:t>亲身参与、直接见面</w:t>
      </w:r>
      <w:r>
        <w:rPr>
          <w:rFonts w:ascii="Segoe UI" w:hAnsi="Segoe UI" w:cs="Segoe UI" w:hint="eastAsia"/>
          <w:color w:val="0F1115"/>
          <w:shd w:val="clear" w:color="auto" w:fill="FFFFFF"/>
        </w:rPr>
        <w:t>偶像</w:t>
      </w:r>
      <w:r>
        <w:rPr>
          <w:rFonts w:ascii="Segoe UI" w:hAnsi="Segoe UI" w:cs="Segoe UI"/>
          <w:color w:val="0F1115"/>
          <w:shd w:val="clear" w:color="auto" w:fill="FFFFFF"/>
        </w:rPr>
        <w:t>”</w:t>
      </w:r>
      <w:r>
        <w:rPr>
          <w:rFonts w:ascii="Segoe UI" w:hAnsi="Segoe UI" w:cs="Segoe UI"/>
          <w:color w:val="0F1115"/>
          <w:shd w:val="clear" w:color="auto" w:fill="FFFFFF"/>
        </w:rPr>
        <w:t>为首要目标，情感联结成为核心决策动因。</w:t>
      </w:r>
      <w:r>
        <w:rPr>
          <w:rFonts w:ascii="Segoe UI" w:hAnsi="Segoe UI" w:cs="Segoe UI" w:hint="eastAsia"/>
          <w:color w:val="0F1115"/>
          <w:shd w:val="clear" w:color="auto" w:fill="FFFFFF"/>
        </w:rPr>
        <w:t>——为什么选择线下参与？想亲眼看偶像一眼——粉丝</w:t>
      </w:r>
      <w:r>
        <w:rPr>
          <w:rFonts w:ascii="Segoe UI" w:hAnsi="Segoe UI" w:cs="Segoe UI" w:hint="eastAsia"/>
          <w:color w:val="0F1115"/>
          <w:shd w:val="clear" w:color="auto" w:fill="FFFFFF"/>
        </w:rPr>
        <w:t>/</w:t>
      </w:r>
      <w:r>
        <w:rPr>
          <w:rFonts w:ascii="Segoe UI" w:hAnsi="Segoe UI" w:cs="Segoe UI" w:hint="eastAsia"/>
          <w:color w:val="0F1115"/>
          <w:shd w:val="clear" w:color="auto" w:fill="FFFFFF"/>
        </w:rPr>
        <w:t>消费体验感</w:t>
      </w:r>
    </w:p>
    <w:p w14:paraId="1C05FCC0" w14:textId="77777777" w:rsidR="00E06AF6" w:rsidRDefault="00E06AF6" w:rsidP="00E06AF6">
      <w:pPr>
        <w:rPr>
          <w:rFonts w:ascii="Segoe UI" w:hAnsi="Segoe UI" w:cs="Segoe UI"/>
          <w:color w:val="0F1115"/>
          <w:shd w:val="clear" w:color="auto" w:fill="FFFFFF"/>
        </w:rPr>
      </w:pPr>
      <w:r>
        <w:rPr>
          <w:rFonts w:ascii="Segoe UI" w:hAnsi="Segoe UI" w:cs="Segoe UI"/>
          <w:color w:val="0F1115"/>
          <w:shd w:val="clear" w:color="auto" w:fill="FFFFFF"/>
        </w:rPr>
        <w:t>相较于普通</w:t>
      </w:r>
      <w:r>
        <w:rPr>
          <w:rFonts w:ascii="Segoe UI" w:hAnsi="Segoe UI" w:cs="Segoe UI" w:hint="eastAsia"/>
          <w:color w:val="0F1115"/>
          <w:shd w:val="clear" w:color="auto" w:fill="FFFFFF"/>
        </w:rPr>
        <w:t>消费</w:t>
      </w:r>
      <w:r>
        <w:rPr>
          <w:rFonts w:ascii="Segoe UI" w:hAnsi="Segoe UI" w:cs="Segoe UI"/>
          <w:color w:val="0F1115"/>
          <w:shd w:val="clear" w:color="auto" w:fill="FFFFFF"/>
        </w:rPr>
        <w:t>观众，其</w:t>
      </w:r>
      <w:r w:rsidRPr="00217A05">
        <w:rPr>
          <w:rFonts w:ascii="Segoe UI" w:hAnsi="Segoe UI" w:cs="Segoe UI"/>
          <w:color w:val="0F1115"/>
          <w:highlight w:val="yellow"/>
          <w:shd w:val="clear" w:color="auto" w:fill="FFFFFF"/>
        </w:rPr>
        <w:t>对票价、交通、时间等常规限制因素的承受阈值显著提升，表现为更强的消费意愿与支付弹性</w:t>
      </w:r>
      <w:r>
        <w:rPr>
          <w:rFonts w:ascii="Segoe UI" w:hAnsi="Segoe UI" w:cs="Segoe UI"/>
          <w:color w:val="0F1115"/>
          <w:shd w:val="clear" w:color="auto" w:fill="FFFFFF"/>
        </w:rPr>
        <w:t>。</w:t>
      </w:r>
    </w:p>
    <w:p w14:paraId="2CBE0D3F" w14:textId="77777777" w:rsidR="00E06AF6" w:rsidRDefault="00E06AF6" w:rsidP="00E06AF6">
      <w:pPr>
        <w:rPr>
          <w:rFonts w:ascii="Segoe UI" w:hAnsi="Segoe UI" w:cs="Segoe UI"/>
          <w:color w:val="0F1115"/>
          <w:shd w:val="clear" w:color="auto" w:fill="FFFFFF"/>
        </w:rPr>
      </w:pPr>
      <w:r>
        <w:rPr>
          <w:rFonts w:ascii="Segoe UI" w:hAnsi="Segoe UI" w:cs="Segoe UI" w:hint="eastAsia"/>
          <w:color w:val="0F1115"/>
          <w:shd w:val="clear" w:color="auto" w:fill="FFFFFF"/>
        </w:rPr>
        <w:t>【是否可以比对一下就是两种类型消费者的消费水平？或者是就是填问卷的这个人如果是去看演唱会，他的预算会比普通观演预算更多？】</w:t>
      </w:r>
    </w:p>
    <w:p w14:paraId="120EE5E8" w14:textId="77777777" w:rsidR="00E06AF6" w:rsidRDefault="00E06AF6" w:rsidP="00E06AF6"/>
    <w:p w14:paraId="6096BBB6" w14:textId="77777777" w:rsidR="00E06AF6" w:rsidRDefault="00E06AF6" w:rsidP="00E06AF6">
      <w:r>
        <w:rPr>
          <w:rFonts w:hint="eastAsia"/>
        </w:rPr>
        <w:t>2、</w:t>
      </w:r>
      <w:r>
        <w:t>其消费行为突破单一门票范畴，延伸至以偶像为中心的全场景消费生态</w:t>
      </w:r>
      <w:r>
        <w:rPr>
          <w:rFonts w:hint="eastAsia"/>
        </w:rPr>
        <w:t>——延伸偶像消费，是否会与相关偶像物品买单【你去看演唱会一般都消费哪些物品吧啦吧啦这种问题】</w:t>
      </w:r>
    </w:p>
    <w:p w14:paraId="11AC2B6F" w14:textId="77777777" w:rsidR="00E06AF6" w:rsidRDefault="00E06AF6" w:rsidP="00E06AF6">
      <w:r>
        <w:rPr>
          <w:rFonts w:hint="eastAsia"/>
        </w:rPr>
        <w:t>【当时我们在大张伟演唱会门口可以看见很多场外的应援物及编发等服务】</w:t>
      </w:r>
    </w:p>
    <w:p w14:paraId="150AED89" w14:textId="77777777" w:rsidR="00E06AF6" w:rsidRDefault="00E06AF6" w:rsidP="00E06AF6">
      <w:r>
        <w:t>应援物料消费：涵盖灯牌、手幅、场外花墙、应援服等线下应援实物；</w:t>
      </w:r>
    </w:p>
    <w:p w14:paraId="5F475AB0" w14:textId="77777777" w:rsidR="00E06AF6" w:rsidRDefault="00E06AF6" w:rsidP="00E06AF6">
      <w:r>
        <w:t>数据与礼品消费：包括专辑、数字专辑等冲销量行为，以及为偶像购置奢侈品或高端礼品；</w:t>
      </w:r>
    </w:p>
    <w:p w14:paraId="4F6EFB70" w14:textId="77777777" w:rsidR="00E06AF6" w:rsidRDefault="00E06AF6" w:rsidP="00E06AF6">
      <w:r>
        <w:t>社群符号消费：通过购买限定周边、高阶会员产品等，构建社群内部身份标识，强化归属感与认同层级。</w:t>
      </w:r>
    </w:p>
    <w:p w14:paraId="6FB0C7EF" w14:textId="77777777" w:rsidR="00E06AF6" w:rsidRDefault="00E06AF6" w:rsidP="00E06AF6"/>
    <w:p w14:paraId="6BF30A44" w14:textId="77777777" w:rsidR="00E06AF6" w:rsidRDefault="00E06AF6" w:rsidP="00E06AF6">
      <w:r>
        <w:rPr>
          <w:rFonts w:hint="eastAsia"/>
        </w:rPr>
        <w:t>3、</w:t>
      </w:r>
      <w:r>
        <w:t>仪式化参与与符号化打卡</w:t>
      </w:r>
      <w:r>
        <w:rPr>
          <w:rFonts w:hint="eastAsia"/>
        </w:rPr>
        <w:t>——是否会特意前往某个地点参与打卡活动——偶像符号/元素？</w:t>
      </w:r>
    </w:p>
    <w:p w14:paraId="65DDC8DD" w14:textId="77777777" w:rsidR="00E06AF6" w:rsidRDefault="00E06AF6" w:rsidP="00E06AF6">
      <w:r>
        <w:t>观演全程被建构为具有</w:t>
      </w:r>
      <w:r>
        <w:rPr>
          <w:rFonts w:hint="eastAsia"/>
        </w:rPr>
        <w:t>深刻</w:t>
      </w:r>
      <w:r>
        <w:t>意义的集体仪式。从场馆外应援场布置、“无料”（免费应援物）领取，到场内口号呼应、灯海协同，各环节均强调参与者的沉浸体验与数字记录。</w:t>
      </w:r>
    </w:p>
    <w:p w14:paraId="086FB15D" w14:textId="77777777" w:rsidR="00E06AF6" w:rsidRDefault="00E06AF6" w:rsidP="00E06AF6">
      <w:r>
        <w:t>此外，城市空间中与偶像关联的地点（MV取景地、提及商品等）均可能被转化为“</w:t>
      </w:r>
      <w:r>
        <w:rPr>
          <w:rFonts w:hint="eastAsia"/>
        </w:rPr>
        <w:t>打卡</w:t>
      </w:r>
      <w:r>
        <w:t>点”</w:t>
      </w:r>
      <w:r>
        <w:rPr>
          <w:rFonts w:hint="eastAsia"/>
        </w:rPr>
        <w:t>（林俊杰小奇迹）。</w:t>
      </w:r>
    </w:p>
    <w:p w14:paraId="3733157C" w14:textId="77777777" w:rsidR="00E06AF6" w:rsidRDefault="00E06AF6" w:rsidP="001B7865">
      <w:pPr>
        <w:tabs>
          <w:tab w:val="left" w:pos="5676"/>
        </w:tabs>
        <w:rPr>
          <w:color w:val="EE0000"/>
        </w:rPr>
      </w:pPr>
    </w:p>
    <w:p w14:paraId="55B2B15E" w14:textId="29A99569" w:rsidR="00E06AF6" w:rsidRDefault="00E06AF6" w:rsidP="001B7865">
      <w:pPr>
        <w:tabs>
          <w:tab w:val="left" w:pos="5676"/>
        </w:tabs>
        <w:rPr>
          <w:color w:val="EE0000"/>
        </w:rPr>
      </w:pPr>
      <w:r w:rsidRPr="00E06AF6">
        <w:rPr>
          <w:color w:val="EE0000"/>
        </w:rPr>
        <w:t>在观演类娱乐中的峰值体验和痛点有哪些，如何影响复购和口碑传播等。</w:t>
      </w:r>
    </w:p>
    <w:p w14:paraId="440B138D" w14:textId="21F4C72C" w:rsidR="00E06AF6" w:rsidRPr="00E06AF6" w:rsidRDefault="00E06AF6" w:rsidP="00E06AF6">
      <w:r w:rsidRPr="00F96B40">
        <w:rPr>
          <w:rFonts w:hint="eastAsia"/>
          <w:highlight w:val="yellow"/>
        </w:rPr>
        <w:t>——</w:t>
      </w:r>
      <w:r w:rsidRPr="00F96B40">
        <w:rPr>
          <w:highlight w:val="yellow"/>
        </w:rPr>
        <w:t>体验经济中的“峰值-终值定律”，或者消费者行为理论中的“信任-承诺理论”</w:t>
      </w:r>
    </w:p>
    <w:p w14:paraId="477C5BD5" w14:textId="77777777" w:rsidR="00E06AF6" w:rsidRDefault="00E06AF6" w:rsidP="001B7865">
      <w:pPr>
        <w:tabs>
          <w:tab w:val="left" w:pos="5676"/>
        </w:tabs>
        <w:rPr>
          <w:color w:val="EE0000"/>
        </w:rPr>
      </w:pPr>
    </w:p>
    <w:p w14:paraId="295ECEA8" w14:textId="2468312C" w:rsidR="00F96B40" w:rsidRPr="00F96B40" w:rsidRDefault="00F96B40" w:rsidP="00F96B40">
      <w:r w:rsidRPr="00F96B40">
        <w:t>（一）体验结构：峰值</w:t>
      </w:r>
      <w:r>
        <w:rPr>
          <w:rFonts w:hint="eastAsia"/>
        </w:rPr>
        <w:t>（在见到偶像那一刻以及欢呼的时候最幸福）</w:t>
      </w:r>
      <w:r w:rsidRPr="00F96B40">
        <w:t>与痛点</w:t>
      </w:r>
      <w:r>
        <w:rPr>
          <w:rFonts w:hint="eastAsia"/>
        </w:rPr>
        <w:t>（偶像没有达到预期想法？）</w:t>
      </w:r>
    </w:p>
    <w:p w14:paraId="720215B0" w14:textId="352AD3CE" w:rsidR="00E06AF6" w:rsidRPr="00F96B40" w:rsidRDefault="00F96B40" w:rsidP="00F96B40">
      <w:r w:rsidRPr="00F96B40">
        <w:t>观演体验的价值由两类关键事件形塑：一是创造</w:t>
      </w:r>
      <w:r w:rsidRPr="00F96B40">
        <w:rPr>
          <w:highlight w:val="yellow"/>
        </w:rPr>
        <w:t>超额满足、巩固积极情感的峰值体验</w:t>
      </w:r>
      <w:r w:rsidRPr="00F96B40">
        <w:t>；二是导致</w:t>
      </w:r>
      <w:r w:rsidRPr="00F96B40">
        <w:rPr>
          <w:highlight w:val="yellow"/>
        </w:rPr>
        <w:t>预期落空、引发信任危机的核心痛点</w:t>
      </w:r>
      <w:r w:rsidRPr="00F96B40">
        <w:t>。</w:t>
      </w:r>
    </w:p>
    <w:p w14:paraId="02E81094" w14:textId="3917F29B" w:rsidR="00F96B40" w:rsidRDefault="00F96B40" w:rsidP="00F96B40">
      <w:r>
        <w:t>1. 峰值体验的构成维度</w:t>
      </w:r>
      <w:r>
        <w:rPr>
          <w:rFonts w:hint="eastAsia"/>
        </w:rPr>
        <w:t>——需要回答哪些能影响峰值体验</w:t>
      </w:r>
    </w:p>
    <w:p w14:paraId="2D6F08C1" w14:textId="28412580" w:rsidR="00F96B40" w:rsidRDefault="00F96B40" w:rsidP="00F96B40">
      <w:r>
        <w:t>峰值体验是消费者情感与功能需求得到超预期满足的时</w:t>
      </w:r>
      <w:r>
        <w:rPr>
          <w:rFonts w:hint="eastAsia"/>
        </w:rPr>
        <w:t>，可以分为嗯四个层面我感觉</w:t>
      </w:r>
    </w:p>
    <w:p w14:paraId="24E74A8A" w14:textId="1CF9F73E" w:rsidR="00F96B40" w:rsidRDefault="00F96B40" w:rsidP="00F96B40">
      <w:r>
        <w:rPr>
          <w:rFonts w:hint="eastAsia"/>
        </w:rPr>
        <w:t>（1）</w:t>
      </w:r>
      <w:r>
        <w:t>互动真实化</w:t>
      </w:r>
      <w:r>
        <w:rPr>
          <w:rFonts w:hint="eastAsia"/>
        </w:rPr>
        <w:t>——演唱会什么时候你最激动？偶像饭撒让我最激动这种</w:t>
      </w:r>
    </w:p>
    <w:p w14:paraId="17AFA63D" w14:textId="1EB87182" w:rsidR="00F96B40" w:rsidRDefault="00F96B40" w:rsidP="00F96B40">
      <w:r>
        <w:t>当偶像通过眼神、语言或动作对现场观众做出明确回应时，实现了</w:t>
      </w:r>
      <w:r w:rsidRPr="00F96B40">
        <w:rPr>
          <w:color w:val="2F5496" w:themeColor="accent1" w:themeShade="BF"/>
        </w:rPr>
        <w:t>拟社会互动</w:t>
      </w:r>
      <w:r>
        <w:t>（Parasocial Interaction）从线上想象到线下确认的关键转变。这种“被看见”的感知是价值兑现的核心，极大强化了情感联结的有效性与独特性。</w:t>
      </w:r>
    </w:p>
    <w:p w14:paraId="7BF623D9" w14:textId="769AEE24" w:rsidR="00F96B40" w:rsidRDefault="00F96B40" w:rsidP="00F96B40">
      <w:r>
        <w:rPr>
          <w:rFonts w:hint="eastAsia"/>
        </w:rPr>
        <w:t>（2）</w:t>
      </w:r>
      <w:r>
        <w:t>现场沉浸</w:t>
      </w:r>
      <w:r>
        <w:rPr>
          <w:rFonts w:hint="eastAsia"/>
        </w:rPr>
        <w:t>体验——现场设备也很棒把我idol声音展现出来了</w:t>
      </w:r>
    </w:p>
    <w:p w14:paraId="309D7DCC" w14:textId="24EFD241" w:rsidR="00F96B40" w:rsidRPr="00F96B40" w:rsidRDefault="00F96B40" w:rsidP="00F96B40">
      <w:r>
        <w:t>高品质的演出制作（音响、灯光、舞台效果）与表演者稳定的专业水准，共同构成了无缺陷的感官环境。此环境是情感得以充分宣泄和沉浸的基础保障，其技术可靠性直接决定了体验的下限</w:t>
      </w:r>
      <w:r>
        <w:rPr>
          <w:rFonts w:hint="eastAsia"/>
        </w:rPr>
        <w:t>——修音、、、、这种</w:t>
      </w:r>
      <w:r>
        <w:t>。</w:t>
      </w:r>
    </w:p>
    <w:p w14:paraId="41BFD876" w14:textId="59882A6E" w:rsidR="00F96B40" w:rsidRDefault="00F96B40" w:rsidP="00F96B40">
      <w:r>
        <w:rPr>
          <w:rFonts w:hint="eastAsia"/>
        </w:rPr>
        <w:t>（3）群体</w:t>
      </w:r>
      <w:r>
        <w:t>共鸣</w:t>
      </w:r>
      <w:r w:rsidR="00371294">
        <w:rPr>
          <w:rFonts w:hint="eastAsia"/>
        </w:rPr>
        <w:t>——活动主办方和艺人团队可以提供一定引导？</w:t>
      </w:r>
    </w:p>
    <w:p w14:paraId="50E8AAB7" w14:textId="779A5559" w:rsidR="00F96B40" w:rsidRDefault="00F96B40" w:rsidP="00F96B40">
      <w:r>
        <w:t>如全场跟唱、统一灯海等高度同步的集体行为，催生出强烈的集体亢奋（Collective Effervescence）体验。个体在这一过程中获得超越自我的</w:t>
      </w:r>
      <w:r w:rsidR="00CB30E6">
        <w:rPr>
          <w:rFonts w:hint="eastAsia"/>
        </w:rPr>
        <w:t>群体</w:t>
      </w:r>
      <w:r>
        <w:t>归属感与仪式性满足，这是线下聚集区别于个体线上消费的核心附加值。</w:t>
      </w:r>
    </w:p>
    <w:p w14:paraId="6617E919" w14:textId="42A8D03C" w:rsidR="00F96B40" w:rsidRDefault="00F96B40" w:rsidP="00F96B40">
      <w:r>
        <w:rPr>
          <w:rFonts w:hint="eastAsia"/>
        </w:rPr>
        <w:t>（4）</w:t>
      </w:r>
      <w:r>
        <w:t>服务响应</w:t>
      </w:r>
      <w:r>
        <w:rPr>
          <w:rFonts w:hint="eastAsia"/>
        </w:rPr>
        <w:t>——</w:t>
      </w:r>
      <w:r w:rsidR="00371294">
        <w:rPr>
          <w:rFonts w:hint="eastAsia"/>
        </w:rPr>
        <w:t>活动主办方&amp;</w:t>
      </w:r>
      <w:r>
        <w:rPr>
          <w:rFonts w:hint="eastAsia"/>
        </w:rPr>
        <w:t>政府提供支持</w:t>
      </w:r>
    </w:p>
    <w:p w14:paraId="08A11561" w14:textId="31D22666" w:rsidR="00E06AF6" w:rsidRDefault="00F96B40" w:rsidP="00F96B40">
      <w:r>
        <w:t>活动结束后，城市公共交通的延时调度、高效清晰的疏散引导、志愿者提供的必要协助等，属于超越常规服务标准的积极干预。这类服务能有效缓解活动结束后的功能性焦虑，并将服务接触点转化为对举办地的好感与认同。</w:t>
      </w:r>
    </w:p>
    <w:p w14:paraId="59AEF1C2" w14:textId="77777777" w:rsidR="00F96B40" w:rsidRDefault="00F96B40" w:rsidP="00F96B40">
      <w:r>
        <w:t>2. 核心痛点的触发范畴</w:t>
      </w:r>
    </w:p>
    <w:p w14:paraId="18135704" w14:textId="38924564" w:rsidR="00F96B40" w:rsidRDefault="00F96B40" w:rsidP="00F96B40">
      <w:r>
        <w:t>痛点体验是价值承诺的断裂点</w:t>
      </w:r>
      <w:r>
        <w:rPr>
          <w:rFonts w:hint="eastAsia"/>
        </w:rPr>
        <w:t>，一般会发生在：</w:t>
      </w:r>
    </w:p>
    <w:p w14:paraId="1983D6AA" w14:textId="77777777" w:rsidR="00F96B40" w:rsidRDefault="00F96B40" w:rsidP="00F96B40">
      <w:r>
        <w:rPr>
          <w:rFonts w:hint="eastAsia"/>
        </w:rPr>
        <w:t>（1）</w:t>
      </w:r>
      <w:r>
        <w:t>程序公平性环节</w:t>
      </w:r>
      <w:r>
        <w:rPr>
          <w:rFonts w:hint="eastAsia"/>
        </w:rPr>
        <w:t>——和前面一样黄牛，但是我们无法解决，目前也只是通过实名验证</w:t>
      </w:r>
    </w:p>
    <w:p w14:paraId="38FDFD49" w14:textId="3190C289" w:rsidR="00F96B40" w:rsidRDefault="00F96B40" w:rsidP="00F96B40">
      <w:r>
        <w:t>票务分配系统若存在显失公平的现象（如黄牛泛滥、技术漏洞导致抢票难），会直接摧毁消</w:t>
      </w:r>
      <w:r>
        <w:lastRenderedPageBreak/>
        <w:t>费者对活动主办方及票务平台的基础信任，构成最根本的合法性危机。</w:t>
      </w:r>
    </w:p>
    <w:p w14:paraId="0833A6BC" w14:textId="2F1CA329" w:rsidR="00F96B40" w:rsidRDefault="00F96B40" w:rsidP="00F96B40">
      <w:r>
        <w:rPr>
          <w:rFonts w:hint="eastAsia"/>
        </w:rPr>
        <w:t>（2）</w:t>
      </w:r>
      <w:r>
        <w:t>核心价值交付环节</w:t>
      </w:r>
      <w:r>
        <w:rPr>
          <w:rFonts w:hint="eastAsia"/>
        </w:rPr>
        <w:t>——演出质量——艺人团队</w:t>
      </w:r>
      <w:r w:rsidR="00371294">
        <w:rPr>
          <w:rFonts w:hint="eastAsia"/>
        </w:rPr>
        <w:t>&amp;活动主办方</w:t>
      </w:r>
      <w:r>
        <w:rPr>
          <w:rFonts w:hint="eastAsia"/>
        </w:rPr>
        <w:t>&amp;政府</w:t>
      </w:r>
    </w:p>
    <w:p w14:paraId="02EAA247" w14:textId="5A5EF6EC" w:rsidR="00F96B40" w:rsidRDefault="00F96B40" w:rsidP="00F96B40">
      <w:r>
        <w:t>因组织管理不善导致演出中断、表演质量未达预期或艺人权益受损，被视为对消费契约的根本违反。消费者不满会从单一事件扩散至对整体承办能力的质疑。</w:t>
      </w:r>
    </w:p>
    <w:p w14:paraId="69D5826D" w14:textId="1055B260" w:rsidR="00F96B40" w:rsidRDefault="00F96B40" w:rsidP="00F96B40">
      <w:r>
        <w:rPr>
          <w:rFonts w:hint="eastAsia"/>
        </w:rPr>
        <w:t>（3）</w:t>
      </w:r>
      <w:r>
        <w:t>尊重与尊严环节</w:t>
      </w:r>
      <w:r>
        <w:rPr>
          <w:rFonts w:hint="eastAsia"/>
        </w:rPr>
        <w:t>——</w:t>
      </w:r>
      <w:r w:rsidR="00371294">
        <w:rPr>
          <w:rFonts w:hint="eastAsia"/>
        </w:rPr>
        <w:t>活动主办方&amp;</w:t>
      </w:r>
      <w:r>
        <w:rPr>
          <w:rFonts w:hint="eastAsia"/>
        </w:rPr>
        <w:t>政府管辖范围</w:t>
      </w:r>
    </w:p>
    <w:p w14:paraId="6FBB919B" w14:textId="04FFF137" w:rsidR="00F96B40" w:rsidRDefault="00F96B40" w:rsidP="00F96B40">
      <w:r>
        <w:t>现场工作人员对应援物料的粗暴处置，或对粉丝群体采取标签化、对抗性的管理态度，会伤害消费者的基本尊严与群体认同，引发强烈的情感对抗与负面传播。</w:t>
      </w:r>
    </w:p>
    <w:p w14:paraId="79659AB1" w14:textId="77777777" w:rsidR="00F96B40" w:rsidRDefault="00F96B40" w:rsidP="00F96B40"/>
    <w:p w14:paraId="0CFABF84" w14:textId="77777777" w:rsidR="00F96B40" w:rsidRDefault="00F96B40" w:rsidP="00F96B40"/>
    <w:p w14:paraId="3BE1D1BC" w14:textId="4274A054" w:rsidR="00F96B40" w:rsidRDefault="00F96B40" w:rsidP="00F96B40">
      <w:r>
        <w:t>（二）影响路径：从关键触点到后续行为</w:t>
      </w:r>
    </w:p>
    <w:p w14:paraId="3A187BA8" w14:textId="0F377E9A" w:rsidR="00F96B40" w:rsidRDefault="00F96B40" w:rsidP="00F96B40">
      <w:r>
        <w:t>峰值与痛点体验通过不同的心理与社会机制，对消费者的后续行为产生差异化影响。</w:t>
      </w:r>
    </w:p>
    <w:p w14:paraId="584CA3F6" w14:textId="71CFCF98" w:rsidR="00F96B40" w:rsidRDefault="00F96B40" w:rsidP="00F96B40">
      <w:r>
        <w:t>1. 对复购意愿与品牌</w:t>
      </w:r>
      <w:r>
        <w:rPr>
          <w:rFonts w:hint="eastAsia"/>
        </w:rPr>
        <w:t>（城市or偶像，更多会怪罪当地政府并非偶像）忠</w:t>
      </w:r>
      <w:r>
        <w:t>诚的影响机制</w:t>
      </w:r>
    </w:p>
    <w:p w14:paraId="64F92018" w14:textId="5F008361" w:rsidR="00F96B40" w:rsidRDefault="00F96B40" w:rsidP="00F96B40">
      <w:r>
        <w:t>消费者的再次消费决策遵循一个基于“认知-情感”评估的整合模型。一次或多次强烈的峰值体验，尤其是成功的互动真实化与深度社群共鸣，能够产生强大的情感锚定效应，建立起高承诺的品牌忠诚（Brand Loyalty），使消费者愿意克服更高的成本障碍再次参与。</w:t>
      </w:r>
    </w:p>
    <w:p w14:paraId="4451207F" w14:textId="77777777" w:rsidR="00F96B40" w:rsidRDefault="00F96B40" w:rsidP="00F96B40">
      <w:r>
        <w:t>反之，涉及程序公平与基本尊严的核心痛点，则会导致难以修复的信任断裂（Trust Violation）。这种断裂不仅降低复购意愿，更可能促使消费者与相关偶像、主办方或举办地实现情感“割席”，导致用户永久流失。</w:t>
      </w:r>
    </w:p>
    <w:p w14:paraId="77587190" w14:textId="77777777" w:rsidR="00F96B40" w:rsidRDefault="00F96B40" w:rsidP="00F96B40"/>
    <w:p w14:paraId="1709A1D1" w14:textId="7D2DC102" w:rsidR="00F96B40" w:rsidRDefault="00F96B40" w:rsidP="00F96B40">
      <w:r>
        <w:t>2. 对口碑</w:t>
      </w:r>
      <w:r>
        <w:rPr>
          <w:rFonts w:hint="eastAsia"/>
        </w:rPr>
        <w:t>（当地形象口碑）传</w:t>
      </w:r>
      <w:r>
        <w:t>播行为的影响机制</w:t>
      </w:r>
    </w:p>
    <w:p w14:paraId="573B58F2" w14:textId="5F526F9F" w:rsidR="00F96B40" w:rsidRDefault="00F96B40" w:rsidP="00F96B40">
      <w:r>
        <w:t>粉丝社群作为一个高同质性、强联结的社会网络，其内部传播具有极高的效率和情感动员能力。</w:t>
      </w:r>
    </w:p>
    <w:p w14:paraId="1AD02DE2" w14:textId="208F403C" w:rsidR="00F96B40" w:rsidRDefault="00F96B40" w:rsidP="00F96B40">
      <w:r>
        <w:t>正面口碑的生成与扩散</w:t>
      </w:r>
      <w:r>
        <w:rPr>
          <w:rFonts w:hint="eastAsia"/>
        </w:rPr>
        <w:t>，</w:t>
      </w:r>
      <w:proofErr w:type="spellStart"/>
      <w:r>
        <w:rPr>
          <w:rFonts w:hint="eastAsia"/>
        </w:rPr>
        <w:t>eg</w:t>
      </w:r>
      <w:proofErr w:type="spellEnd"/>
      <w:r>
        <w:rPr>
          <w:rFonts w:hint="eastAsia"/>
        </w:rPr>
        <w:t>：</w:t>
      </w:r>
      <w:r>
        <w:t>消费者倾向于对峰值体验进行精细化、叙事化的编码，产出详尽的图文或视频“Repo”（观后报告）。这些内容情感丰沛、细节真实，在社群内具有极强的感染力和说服力，能有效影响潜在消费者的态度与行为意向，实现“口碑种草”。</w:t>
      </w:r>
    </w:p>
    <w:p w14:paraId="1B3F7A6B" w14:textId="5E7B8884" w:rsidR="00F96B40" w:rsidRDefault="00F96B40" w:rsidP="00F96B40">
      <w:r>
        <w:t>负面口碑的爆发与演化</w:t>
      </w:r>
      <w:r>
        <w:rPr>
          <w:rFonts w:hint="eastAsia"/>
        </w:rPr>
        <w:t>，</w:t>
      </w:r>
      <w:proofErr w:type="spellStart"/>
      <w:r>
        <w:rPr>
          <w:rFonts w:hint="eastAsia"/>
        </w:rPr>
        <w:t>eg</w:t>
      </w:r>
      <w:proofErr w:type="spellEnd"/>
      <w:r>
        <w:rPr>
          <w:rFonts w:hint="eastAsia"/>
        </w:rPr>
        <w:t>：</w:t>
      </w:r>
      <w:r>
        <w:t>针对痛点体验，消费者会迅速将其纳入“权益受损”或“风险提示”的框架进行传播。此类信息在社群内因具有高度的相关性与警示性，会以“避雷指南”等形式快速扩散，显著提高其他成员的风险感知，对相关品牌或城市形象造成持续的负面影响。</w:t>
      </w:r>
    </w:p>
    <w:p w14:paraId="00979B4B" w14:textId="77777777" w:rsidR="00F96B40" w:rsidRDefault="00F96B40" w:rsidP="00F96B40"/>
    <w:p w14:paraId="6239BC26" w14:textId="77777777" w:rsidR="00F96B40" w:rsidRDefault="00F96B40" w:rsidP="00F96B40"/>
    <w:p w14:paraId="2D116BB7" w14:textId="53CFBE9F" w:rsidR="00F96B40" w:rsidRDefault="00F96B40" w:rsidP="00F96B40">
      <w:pPr>
        <w:rPr>
          <w:rFonts w:ascii="Segoe UI" w:hAnsi="Segoe UI" w:cs="Segoe UI"/>
          <w:color w:val="0F1115"/>
          <w:shd w:val="clear" w:color="auto" w:fill="FFFFFF"/>
        </w:rPr>
      </w:pPr>
      <w:r>
        <w:rPr>
          <w:rFonts w:ascii="Segoe UI" w:hAnsi="Segoe UI" w:cs="Segoe UI"/>
          <w:color w:val="0F1115"/>
          <w:shd w:val="clear" w:color="auto" w:fill="FFFFFF"/>
        </w:rPr>
        <w:t>Z</w:t>
      </w:r>
      <w:r>
        <w:rPr>
          <w:rFonts w:ascii="Segoe UI" w:hAnsi="Segoe UI" w:cs="Segoe UI"/>
          <w:color w:val="0F1115"/>
          <w:shd w:val="clear" w:color="auto" w:fill="FFFFFF"/>
        </w:rPr>
        <w:t>世代线下观演体验是一个由</w:t>
      </w:r>
      <w:r w:rsidRPr="00F96B40">
        <w:rPr>
          <w:rFonts w:ascii="Segoe UI" w:hAnsi="Segoe UI" w:cs="Segoe UI"/>
          <w:color w:val="0F1115"/>
          <w:highlight w:val="yellow"/>
          <w:shd w:val="clear" w:color="auto" w:fill="FFFFFF"/>
        </w:rPr>
        <w:t>积极峰值与消极痛点</w:t>
      </w:r>
      <w:r>
        <w:rPr>
          <w:rFonts w:ascii="Segoe UI" w:hAnsi="Segoe UI" w:cs="Segoe UI"/>
          <w:color w:val="0F1115"/>
          <w:shd w:val="clear" w:color="auto" w:fill="FFFFFF"/>
        </w:rPr>
        <w:t>共同塑造的动态过程。其对商业结果的</w:t>
      </w:r>
      <w:r>
        <w:rPr>
          <w:rFonts w:ascii="Segoe UI" w:hAnsi="Segoe UI" w:cs="Segoe UI" w:hint="eastAsia"/>
          <w:color w:val="0F1115"/>
          <w:shd w:val="clear" w:color="auto" w:fill="FFFFFF"/>
        </w:rPr>
        <w:t>影响主要是</w:t>
      </w:r>
      <w:r>
        <w:rPr>
          <w:rFonts w:ascii="Segoe UI" w:hAnsi="Segoe UI" w:cs="Segoe UI"/>
          <w:color w:val="0F1115"/>
          <w:shd w:val="clear" w:color="auto" w:fill="FFFFFF"/>
        </w:rPr>
        <w:t>通过</w:t>
      </w:r>
      <w:r w:rsidRPr="00F96B40">
        <w:rPr>
          <w:rFonts w:ascii="Segoe UI" w:hAnsi="Segoe UI" w:cs="Segoe UI"/>
          <w:color w:val="0F1115"/>
          <w:highlight w:val="yellow"/>
          <w:shd w:val="clear" w:color="auto" w:fill="FFFFFF"/>
        </w:rPr>
        <w:t>情感承诺与信任</w:t>
      </w:r>
      <w:r>
        <w:rPr>
          <w:rFonts w:ascii="Segoe UI" w:hAnsi="Segoe UI" w:cs="Segoe UI"/>
          <w:color w:val="0F1115"/>
          <w:shd w:val="clear" w:color="auto" w:fill="FFFFFF"/>
        </w:rPr>
        <w:t>这两个核心中介变量发挥作用。</w:t>
      </w:r>
    </w:p>
    <w:p w14:paraId="34BE32F4" w14:textId="77777777" w:rsidR="00371294" w:rsidRDefault="00371294" w:rsidP="00F96B40">
      <w:pPr>
        <w:rPr>
          <w:rFonts w:ascii="Segoe UI" w:hAnsi="Segoe UI" w:cs="Segoe UI"/>
          <w:color w:val="0F1115"/>
          <w:shd w:val="clear" w:color="auto" w:fill="FFFFFF"/>
        </w:rPr>
      </w:pPr>
    </w:p>
    <w:p w14:paraId="0DE94656" w14:textId="77777777" w:rsidR="00371294" w:rsidRDefault="00371294" w:rsidP="00F96B40">
      <w:pPr>
        <w:rPr>
          <w:rFonts w:ascii="Segoe UI" w:hAnsi="Segoe UI" w:cs="Segoe UI"/>
          <w:color w:val="0F1115"/>
          <w:shd w:val="clear" w:color="auto" w:fill="FFFFFF"/>
        </w:rPr>
      </w:pPr>
    </w:p>
    <w:p w14:paraId="33C07D4F" w14:textId="7E73B8EB" w:rsidR="00371294" w:rsidRPr="00371294" w:rsidRDefault="00371294" w:rsidP="00F96B40">
      <w:pPr>
        <w:rPr>
          <w:color w:val="EE0000"/>
        </w:rPr>
      </w:pPr>
      <w:r w:rsidRPr="00371294">
        <w:rPr>
          <w:color w:val="EE0000"/>
        </w:rPr>
        <w:t>为品牌与主办方提供一份精准触达并深度运营Z世代观演消费群体的战略指南。</w:t>
      </w:r>
    </w:p>
    <w:p w14:paraId="23A3EAA7" w14:textId="5BA3CE26" w:rsidR="00371294" w:rsidRDefault="00371294" w:rsidP="00F96B40">
      <w:r>
        <w:rPr>
          <w:rFonts w:hint="eastAsia"/>
        </w:rPr>
        <w:t>构建基于z世代</w:t>
      </w:r>
      <w:r w:rsidRPr="00371294">
        <w:t>观演消费特征的运营体系</w:t>
      </w:r>
    </w:p>
    <w:p w14:paraId="62A7AF7B" w14:textId="5D99393C" w:rsidR="00371294" w:rsidRDefault="00371294" w:rsidP="00F96B40">
      <w:r w:rsidRPr="00371294">
        <w:t>基于前述对Z世代观演消费行为的驱动力、行为画像及体验影响机制的深入分析，</w:t>
      </w:r>
      <w:r>
        <w:rPr>
          <w:rFonts w:hint="eastAsia"/>
        </w:rPr>
        <w:t>可以</w:t>
      </w:r>
      <w:r w:rsidRPr="00371294">
        <w:rPr>
          <w:rFonts w:hint="eastAsia"/>
        </w:rPr>
        <w:t>为</w:t>
      </w:r>
      <w:r w:rsidRPr="00371294">
        <w:t>相关品牌、活动主办方及目的地管理机构（</w:t>
      </w:r>
      <w:r>
        <w:rPr>
          <w:rFonts w:hint="eastAsia"/>
        </w:rPr>
        <w:t>我们这边就是</w:t>
      </w:r>
      <w:r w:rsidRPr="00371294">
        <w:rPr>
          <w:rFonts w:hint="eastAsia"/>
        </w:rPr>
        <w:t>以</w:t>
      </w:r>
      <w:r w:rsidRPr="00371294">
        <w:t>天津为例）提供一套系统性的协同运营战略框架。核心战略思路应从单一的“活动执行”转向构建 “基于情感价值的体验生态系统” ，通过全周期、多维度的精细化运营，将瞬时的观演客流转化为可持续的品牌资产与城市情感资本。</w:t>
      </w:r>
    </w:p>
    <w:p w14:paraId="722DFA1E" w14:textId="77777777" w:rsidR="00371294" w:rsidRDefault="00371294" w:rsidP="00F96B40"/>
    <w:p w14:paraId="666B097D" w14:textId="670E7841" w:rsidR="00371294" w:rsidRDefault="00371294" w:rsidP="00371294">
      <w:r>
        <w:t>（一） 战略阶段一：预热与信任建立期——系统性预期管理与信任锚定</w:t>
      </w:r>
    </w:p>
    <w:p w14:paraId="755BC074" w14:textId="392290C2" w:rsidR="00371294" w:rsidRPr="00371294" w:rsidRDefault="00371294" w:rsidP="00371294">
      <w:r>
        <w:rPr>
          <w:rFonts w:hint="eastAsia"/>
        </w:rPr>
        <w:t>【承接上文的信任建立环节】</w:t>
      </w:r>
    </w:p>
    <w:p w14:paraId="51A67E02" w14:textId="7A3C7CCA" w:rsidR="00371294" w:rsidRDefault="00371294" w:rsidP="00371294">
      <w:r>
        <w:lastRenderedPageBreak/>
        <w:t>此阶段核心目标是消除决策阻力</w:t>
      </w:r>
      <w:r>
        <w:rPr>
          <w:rFonts w:hint="eastAsia"/>
        </w:rPr>
        <w:t>（承接第一个问题的关键阻碍因素</w:t>
      </w:r>
      <w:r>
        <w:t>，建立初始信任，将潜在消费者的“高情感投入”转化为“高确定性预期”。</w:t>
      </w:r>
    </w:p>
    <w:p w14:paraId="65D6E3F1" w14:textId="6FC0E915" w:rsidR="001C17CF" w:rsidRDefault="001C17CF" w:rsidP="00371294">
      <w:r>
        <w:rPr>
          <w:rFonts w:hint="eastAsia"/>
        </w:rPr>
        <w:t>1、</w:t>
      </w:r>
      <w:r w:rsidR="00371294">
        <w:t>官方协同信息服务体系</w:t>
      </w:r>
      <w:r>
        <w:rPr>
          <w:rFonts w:hint="eastAsia"/>
        </w:rPr>
        <w:t>——</w:t>
      </w:r>
      <w:r w:rsidRPr="001C17CF">
        <w:rPr>
          <w:rFonts w:hint="eastAsia"/>
          <w:highlight w:val="yellow"/>
        </w:rPr>
        <w:t>网页引导服务</w:t>
      </w:r>
    </w:p>
    <w:p w14:paraId="73B814DF" w14:textId="61395A83" w:rsidR="001C17CF" w:rsidRDefault="00371294" w:rsidP="00371294">
      <w:r>
        <w:t>文旅部门与主办方、场馆方及核心粉丝组织建立早期沟通机制，联合发布权威、详尽的《官方观演服务指南》</w:t>
      </w:r>
      <w:r w:rsidR="001C17CF">
        <w:rPr>
          <w:rFonts w:hint="eastAsia"/>
        </w:rPr>
        <w:t>——我们提供的网页引导推荐服务</w:t>
      </w:r>
    </w:p>
    <w:p w14:paraId="6D8E0E5A" w14:textId="2F0B1B98" w:rsidR="00371294" w:rsidRDefault="00371294" w:rsidP="00371294">
      <w:r>
        <w:t>内容须超越常规旅游信息，精准涵盖</w:t>
      </w:r>
      <w:r w:rsidR="001C17CF">
        <w:rPr>
          <w:rFonts w:hint="eastAsia"/>
        </w:rPr>
        <w:t>到</w:t>
      </w:r>
      <w:r>
        <w:t>场馆周边经认证的</w:t>
      </w:r>
      <w:r w:rsidR="001C17CF">
        <w:rPr>
          <w:rFonts w:hint="eastAsia"/>
        </w:rPr>
        <w:t>打卡点，以及相应制定酒店定价规则</w:t>
      </w:r>
      <w:r>
        <w:rPr>
          <w:rFonts w:hint="eastAsia"/>
        </w:rPr>
        <w:t>（</w:t>
      </w:r>
      <w:r>
        <w:t>可尝试协议价格）、详细的公共交通接驳与延时方案、场外应援物品的指定摆放区域与管理办法、以及周边的24小时服务设施（便利店、药店）地图。通过</w:t>
      </w:r>
      <w:r w:rsidR="001C17CF">
        <w:rPr>
          <w:rFonts w:hint="eastAsia"/>
        </w:rPr>
        <w:t>大粉宣传出去这个网站</w:t>
      </w:r>
      <w:r>
        <w:t>，以专业性和共情力建立第一印象。</w:t>
      </w:r>
    </w:p>
    <w:p w14:paraId="63635058" w14:textId="60A05603" w:rsidR="001C17CF" w:rsidRDefault="001C17CF" w:rsidP="00371294">
      <w:r>
        <w:rPr>
          <w:rFonts w:hint="eastAsia"/>
        </w:rPr>
        <w:t>2、推动</w:t>
      </w:r>
      <w:r w:rsidR="00371294">
        <w:t>票务公平</w:t>
      </w:r>
      <w:r>
        <w:rPr>
          <w:rFonts w:hint="eastAsia"/>
        </w:rPr>
        <w:t>（虽然我们无法解决，但是得说一下表达态度）</w:t>
      </w:r>
    </w:p>
    <w:p w14:paraId="25BAB229" w14:textId="3FC0D2C9" w:rsidR="00371294" w:rsidRDefault="00371294" w:rsidP="00371294">
      <w:r>
        <w:t>强力推行“强实名制”购票与入场核验机制，并主动、透明地公布所采用的技术反制措施（如风险识别模型、人工审核流程）。即使无法完全杜绝二级市场，公开化的努力本身即是展现诚意、构建程序正义感知的关键行动，能有效缓解最大的初始信任危机。</w:t>
      </w:r>
    </w:p>
    <w:p w14:paraId="4CDADA72" w14:textId="77777777" w:rsidR="001C17CF" w:rsidRDefault="001C17CF" w:rsidP="00371294"/>
    <w:p w14:paraId="77CFE56E" w14:textId="77777777" w:rsidR="001C17CF" w:rsidRDefault="001C17CF" w:rsidP="00371294"/>
    <w:p w14:paraId="3BC10A24" w14:textId="35A6A4A2" w:rsidR="001C17CF" w:rsidRDefault="001C17CF" w:rsidP="001C17CF">
      <w:r>
        <w:t>（二） 战略阶段二：</w:t>
      </w:r>
      <w:r>
        <w:rPr>
          <w:rFonts w:hint="eastAsia"/>
        </w:rPr>
        <w:t>预期匹配</w:t>
      </w:r>
      <w:r>
        <w:t>——峰值体验保障与城市价值赋能</w:t>
      </w:r>
    </w:p>
    <w:p w14:paraId="77AEE569" w14:textId="6451EAB9" w:rsidR="001C17CF" w:rsidRDefault="001C17CF" w:rsidP="001C17CF">
      <w:r>
        <w:t>此阶段聚焦于峰值体验</w:t>
      </w:r>
      <w:r>
        <w:rPr>
          <w:rFonts w:hint="eastAsia"/>
        </w:rPr>
        <w:t>【承接上文对峰值体验的分析】</w:t>
      </w:r>
    </w:p>
    <w:p w14:paraId="0BA3E149" w14:textId="77777777" w:rsidR="001C17CF" w:rsidRPr="001C17CF" w:rsidRDefault="001C17CF" w:rsidP="001C17CF"/>
    <w:p w14:paraId="290675D4" w14:textId="1DC4AF03" w:rsidR="001C17CF" w:rsidRDefault="001C17CF" w:rsidP="001C17CF">
      <w:r>
        <w:rPr>
          <w:rFonts w:hint="eastAsia"/>
        </w:rPr>
        <w:t>1、</w:t>
      </w:r>
      <w:r>
        <w:t>保障核心体验动线的高效与受尊重</w:t>
      </w:r>
    </w:p>
    <w:p w14:paraId="77E3045A" w14:textId="77777777" w:rsidR="001C17CF" w:rsidRDefault="001C17CF" w:rsidP="001C17CF">
      <w:r>
        <w:t>流程优化：设立清晰的、分流的粉丝专属通道（如票务核验、应援物领取），配备经过基础粉丝文化培训的工作人员进行引导，实现高效、有序的柔性管理。</w:t>
      </w:r>
    </w:p>
    <w:p w14:paraId="5B2AF5B1" w14:textId="77777777" w:rsidR="001C17CF" w:rsidRDefault="001C17CF" w:rsidP="001C17CF">
      <w:r>
        <w:t>秩序与疏散预案：科学规划并明确标识场外应援区，平衡氛围营造与公共安全、市容管理需求。针对大型场馆（如天津奥林匹克中心），必须制定并显著公告散场时的公共交通专线、临时接驳巴士及网约车指定上客点方案，缓解瞬时交通压力。</w:t>
      </w:r>
    </w:p>
    <w:p w14:paraId="1A207107" w14:textId="6A775FF6" w:rsidR="001C17CF" w:rsidRDefault="001C17CF" w:rsidP="001C17CF">
      <w:r>
        <w:rPr>
          <w:rFonts w:hint="eastAsia"/>
        </w:rPr>
        <w:t>2、</w:t>
      </w:r>
      <w:r>
        <w:t>设计城市</w:t>
      </w:r>
      <w:r>
        <w:rPr>
          <w:rFonts w:hint="eastAsia"/>
        </w:rPr>
        <w:t>与明星联动打卡</w:t>
      </w:r>
      <w:r>
        <w:t>环节：</w:t>
      </w:r>
    </w:p>
    <w:p w14:paraId="699CD855" w14:textId="3DCA71F3" w:rsidR="001C17CF" w:rsidRDefault="001C17CF" w:rsidP="001C17CF">
      <w:r>
        <w:rPr>
          <w:rFonts w:hint="eastAsia"/>
        </w:rPr>
        <w:t>（1）</w:t>
      </w:r>
      <w:r>
        <w:t>若条件允许，可快速策划“偶像叙事与城市地标”的轻度联动项目。例如，梳理与演出主题或艺人相关的城市元素（如MV取景地、提及的本地文化），在“五大道”、“意式风情区”等景点设置主题打卡点，将粉丝的情感投射延伸至城市空间。</w:t>
      </w:r>
    </w:p>
    <w:p w14:paraId="412416F6" w14:textId="1304C52E" w:rsidR="001C17CF" w:rsidRDefault="001C17CF" w:rsidP="001C17CF">
      <w:r>
        <w:rPr>
          <w:rFonts w:hint="eastAsia"/>
        </w:rPr>
        <w:t>（2）还可以</w:t>
      </w:r>
      <w:r>
        <w:t>联合本地知名消费品牌（如海河乳业、耳朵眼炸糕），在场馆周边设置特色鲜明的“能量补给站”。这既提供了功能性服务，又能将本地品牌以温和、正向的方式植入粉丝的共同记忆，实现情感化营销。</w:t>
      </w:r>
    </w:p>
    <w:p w14:paraId="3A6F5B8C" w14:textId="2A4ECC92" w:rsidR="001C17CF" w:rsidRDefault="001C17CF" w:rsidP="001C17CF">
      <w:r>
        <w:rPr>
          <w:rFonts w:hint="eastAsia"/>
        </w:rPr>
        <w:t>（3）最后我感觉还能来一些</w:t>
      </w:r>
      <w:r>
        <w:t>创造官方</w:t>
      </w:r>
      <w:r>
        <w:rPr>
          <w:rFonts w:hint="eastAsia"/>
        </w:rPr>
        <w:t>对服务，在情感最高潮之前，入场馆前那会，</w:t>
      </w:r>
      <w:r>
        <w:t>于场馆外选址设置官方摄影点，巧妙融入“天津之眼”或海河夜景等城市标志性背景，为粉丝团体提供免费的高质量合影服务。</w:t>
      </w:r>
      <w:r>
        <w:rPr>
          <w:rFonts w:hint="eastAsia"/>
        </w:rPr>
        <w:t>等粉丝发到互联网上后，又可以在互联网形成一波隐形的文旅广告。</w:t>
      </w:r>
    </w:p>
    <w:p w14:paraId="37104557" w14:textId="77777777" w:rsidR="001C17CF" w:rsidRDefault="001C17CF" w:rsidP="001C17CF"/>
    <w:p w14:paraId="586391D5" w14:textId="2A12F559" w:rsidR="007B0284" w:rsidRDefault="007B0284" w:rsidP="007B0284">
      <w:r>
        <w:t>（三） 战略阶段三：情感</w:t>
      </w:r>
      <w:r>
        <w:rPr>
          <w:rFonts w:hint="eastAsia"/>
        </w:rPr>
        <w:t>记忆</w:t>
      </w:r>
      <w:r>
        <w:t>延伸</w:t>
      </w:r>
    </w:p>
    <w:p w14:paraId="7EDE8BEA" w14:textId="77777777" w:rsidR="007B0284" w:rsidRDefault="007B0284" w:rsidP="007B0284">
      <w:r>
        <w:t>此阶段旨在拉长体验周期，促进情感记忆向长期品牌忠诚与城市好感转化。</w:t>
      </w:r>
    </w:p>
    <w:p w14:paraId="3AAA93A8" w14:textId="3CEF8F95" w:rsidR="007B0284" w:rsidRDefault="007B0284" w:rsidP="007B0284">
      <w:r>
        <w:rPr>
          <w:rFonts w:hint="eastAsia"/>
        </w:rPr>
        <w:t>【哎呀下面就是一些措施优化，不是重点，让ai随便写了就】</w:t>
      </w:r>
    </w:p>
    <w:p w14:paraId="3CEF736A" w14:textId="26527B00" w:rsidR="007B0284" w:rsidRDefault="007B0284" w:rsidP="007B0284">
      <w:r>
        <w:t>官方叙事收尾与情感定格</w:t>
      </w:r>
      <w:r>
        <w:rPr>
          <w:rFonts w:hint="eastAsia"/>
        </w:rPr>
        <w:t>，</w:t>
      </w:r>
      <w:r>
        <w:t>活动结束后，通过文旅官方媒体渠道，发布精心剪辑的现场纪实短片、高质量夜景图集等，并配以“感谢让津城之夜闪耀”等具有总结性与升华性的文案。此举为集体情感提供一个官方的、正面的宣泄与定格渠道，完成体验闭环。</w:t>
      </w:r>
    </w:p>
    <w:p w14:paraId="492B8C1D" w14:textId="7B3593E7" w:rsidR="007B0284" w:rsidRDefault="007B0284" w:rsidP="007B0284">
      <w:r>
        <w:t>激励UGC创作与传播裂变：发起如“#相遇津门，为爱奔赴</w:t>
      </w:r>
      <w:r>
        <w:rPr>
          <w:rFonts w:hint="eastAsia"/>
        </w:rPr>
        <w:t>xxx</w:t>
      </w:r>
      <w:r>
        <w:t>#”等专属话题，鼓励粉丝分享观演及城市体验。对产出高质量图文、视频的创作者，奖励以“天津深度体验礼包”（如相声</w:t>
      </w:r>
      <w:r>
        <w:lastRenderedPageBreak/>
        <w:t>茶馆门票、非遗手作体验），策略性地引导其兴趣从“单一活动粉丝”向“城市文化探索者”延伸。</w:t>
      </w:r>
    </w:p>
    <w:p w14:paraId="067B393E" w14:textId="26AB0FE0" w:rsidR="001C17CF" w:rsidRPr="001C17CF" w:rsidRDefault="007B0284" w:rsidP="007B0284">
      <w:r>
        <w:t>开发情感联结的物质载体：联合演出IP，授权开发具有城市特色的限定版纪念品，如融合天津地标建筑与演出元素的纪念票根、徽章。这类独家衍生品能将一次性的体验转化为可长期保存、展示的符号，巩固情感联结，并延伸消费链条。</w:t>
      </w:r>
    </w:p>
    <w:p w14:paraId="4C0E2449" w14:textId="77777777" w:rsidR="001C17CF" w:rsidRDefault="001C17CF" w:rsidP="001C17CF"/>
    <w:p w14:paraId="37104640" w14:textId="77777777" w:rsidR="00711E37" w:rsidRDefault="00711E37" w:rsidP="001C17CF"/>
    <w:p w14:paraId="3F7B1226" w14:textId="056BFA98" w:rsidR="00711E37" w:rsidRDefault="00711E37" w:rsidP="001C17CF">
      <w:r>
        <w:rPr>
          <w:rFonts w:hint="eastAsia"/>
        </w:rPr>
        <w:t>最后大总结出来以下变量</w:t>
      </w:r>
    </w:p>
    <w:p w14:paraId="1626333B" w14:textId="77777777" w:rsidR="00711E37" w:rsidRDefault="00711E37" w:rsidP="00711E37">
      <w:r>
        <w:rPr>
          <w:rFonts w:hint="eastAsia"/>
        </w:rPr>
        <w:t>第一部分：</w:t>
      </w:r>
    </w:p>
    <w:p w14:paraId="59E179F7" w14:textId="678B8B1F" w:rsidR="00711E37" w:rsidRDefault="00711E37" w:rsidP="00711E37">
      <w:r>
        <w:rPr>
          <w:rFonts w:hint="eastAsia"/>
        </w:rPr>
        <w:t>（一）</w:t>
      </w:r>
      <w:r>
        <w:t>核心驱动因素</w:t>
      </w:r>
    </w:p>
    <w:p w14:paraId="2A7B306A" w14:textId="0C6355DB" w:rsidR="00711E37" w:rsidRDefault="00711E37" w:rsidP="00711E37">
      <w:r>
        <w:t>1. 情感价值驱动：为亲眼见到偶像、获得临场感</w:t>
      </w:r>
    </w:p>
    <w:p w14:paraId="52FD217B" w14:textId="00C6E2CD" w:rsidR="00711E37" w:rsidRDefault="00711E37" w:rsidP="00711E37">
      <w:r>
        <w:t xml:space="preserve">2. </w:t>
      </w:r>
      <w:r>
        <w:rPr>
          <w:rFonts w:hint="eastAsia"/>
        </w:rPr>
        <w:t>群体</w:t>
      </w:r>
      <w:r>
        <w:t>归属驱动：体验集体共鸣、获得群体认同</w:t>
      </w:r>
    </w:p>
    <w:p w14:paraId="53FA56C1" w14:textId="77777777" w:rsidR="00711E37" w:rsidRDefault="00711E37" w:rsidP="00711E37">
      <w:r>
        <w:t>3. 仪式参与驱动：完成粉丝身份的仪式性行为</w:t>
      </w:r>
    </w:p>
    <w:p w14:paraId="3AECA1CB" w14:textId="77777777" w:rsidR="00711E37" w:rsidRDefault="00711E37" w:rsidP="00711E37">
      <w:r>
        <w:t>4. 城市体验吸引：被举办城市的特色文化、氛围吸引</w:t>
      </w:r>
    </w:p>
    <w:p w14:paraId="5BC9F5D9" w14:textId="186020C3" w:rsidR="00711E37" w:rsidRPr="00711E37" w:rsidRDefault="00711E37" w:rsidP="00711E37">
      <w:r>
        <w:t>测量同意程度（1-5分，例如：“我跨城观演主要是为了获得线下见到偶像的独特体验。”）</w:t>
      </w:r>
    </w:p>
    <w:p w14:paraId="2C72A1E2" w14:textId="77777777" w:rsidR="00711E37" w:rsidRDefault="00711E37" w:rsidP="001C17CF"/>
    <w:p w14:paraId="4E4118D8" w14:textId="6A26A109" w:rsidR="00711E37" w:rsidRDefault="00711E37" w:rsidP="00711E37">
      <w:r>
        <w:rPr>
          <w:rFonts w:hint="eastAsia"/>
        </w:rPr>
        <w:t>（二）</w:t>
      </w:r>
      <w:r>
        <w:t>关键阻碍因素</w:t>
      </w:r>
    </w:p>
    <w:p w14:paraId="7CB54F86" w14:textId="1B8EBEF9" w:rsidR="00711E37" w:rsidRDefault="00711E37" w:rsidP="00711E37">
      <w:r>
        <w:t>1. 票务公平性焦虑：对抢票难、黄牛泛滥的担忧</w:t>
      </w:r>
    </w:p>
    <w:p w14:paraId="52B8C063" w14:textId="77777777" w:rsidR="00711E37" w:rsidRDefault="00711E37" w:rsidP="00711E37">
      <w:r>
        <w:t>2. 综合成本压力：对交通、住宿（尤其涨价）、时间成本的感知</w:t>
      </w:r>
    </w:p>
    <w:p w14:paraId="14B987C9" w14:textId="77777777" w:rsidR="00711E37" w:rsidRDefault="00711E37" w:rsidP="00711E37">
      <w:r>
        <w:t>3. 组织管理担忧：对现场混乱、疏散效率的担心</w:t>
      </w:r>
    </w:p>
    <w:p w14:paraId="5FF57A0D" w14:textId="77777777" w:rsidR="00711E37" w:rsidRDefault="00711E37" w:rsidP="00711E37">
      <w:r>
        <w:t>4. 城市服务顾虑：担心城市公共服务（如交通）未做特殊安排</w:t>
      </w:r>
    </w:p>
    <w:p w14:paraId="79E95B5F" w14:textId="5369AEB4" w:rsidR="00711E37" w:rsidRDefault="00711E37" w:rsidP="00711E37">
      <w:r>
        <w:t>测量担忧程度（1-5分，例如：“我非常担心跨城观演时，场馆周边的酒店价格会异常上涨。”）</w:t>
      </w:r>
    </w:p>
    <w:p w14:paraId="6217D759" w14:textId="09CE7363" w:rsidR="00711E37" w:rsidRDefault="00711E37" w:rsidP="001C17CF"/>
    <w:p w14:paraId="75992F0A" w14:textId="3A218D23" w:rsidR="00711E37" w:rsidRDefault="00711E37" w:rsidP="001C17CF">
      <w:r>
        <w:rPr>
          <w:rFonts w:hint="eastAsia"/>
        </w:rPr>
        <w:t>第二部分：</w:t>
      </w:r>
    </w:p>
    <w:p w14:paraId="29B2DD02" w14:textId="268E9BE9" w:rsidR="00711E37" w:rsidRDefault="00711E37" w:rsidP="00711E37">
      <w:r>
        <w:rPr>
          <w:rFonts w:hint="eastAsia"/>
        </w:rPr>
        <w:t>（一）消费</w:t>
      </w:r>
      <w:r>
        <w:t>态度</w:t>
      </w:r>
    </w:p>
    <w:p w14:paraId="484FE2C4" w14:textId="4A9DFAFF" w:rsidR="00711E37" w:rsidRDefault="00711E37" w:rsidP="00711E37">
      <w:r>
        <w:t>1. 支付意愿弹性：为观演承受更高溢价的意愿</w:t>
      </w:r>
    </w:p>
    <w:p w14:paraId="38A28CD3" w14:textId="5784829F" w:rsidR="00711E37" w:rsidRDefault="00711E37" w:rsidP="00711E37">
      <w:r>
        <w:t>2. 消费全景性：认同消费应涵盖门票、应援、周边等全</w:t>
      </w:r>
      <w:r>
        <w:rPr>
          <w:rFonts w:hint="eastAsia"/>
        </w:rPr>
        <w:t>场景的一个消费——周边打卡等</w:t>
      </w:r>
    </w:p>
    <w:p w14:paraId="70EC9ED7" w14:textId="77777777" w:rsidR="00711E37" w:rsidRDefault="00711E37" w:rsidP="00711E37"/>
    <w:p w14:paraId="1B1D3236" w14:textId="4B0E2DDC" w:rsidR="00711E37" w:rsidRDefault="00711E37" w:rsidP="00711E37">
      <w:r>
        <w:rPr>
          <w:rFonts w:hint="eastAsia"/>
        </w:rPr>
        <w:t>（二）</w:t>
      </w:r>
      <w:r>
        <w:t>消费行为</w:t>
      </w:r>
    </w:p>
    <w:p w14:paraId="1F68D297" w14:textId="221502E8" w:rsidR="00711E37" w:rsidRDefault="00711E37" w:rsidP="00711E37">
      <w:r>
        <w:t>1. 单次预算及分配：总预算及在门票、住宿、交通、应援物、衍生品、餐饮等的具体分配</w:t>
      </w:r>
    </w:p>
    <w:p w14:paraId="1363AEBE" w14:textId="77777777" w:rsidR="00711E37" w:rsidRDefault="00711E37" w:rsidP="00711E37">
      <w:r>
        <w:t>2. 应援消费：购买灯牌、手幅、场外应援等的花费</w:t>
      </w:r>
    </w:p>
    <w:p w14:paraId="7233783A" w14:textId="77777777" w:rsidR="00711E37" w:rsidRDefault="00711E37" w:rsidP="00711E37">
      <w:r>
        <w:t>3. 衍生消费：为冲销量、购买偶像周边及礼品的花费</w:t>
      </w:r>
    </w:p>
    <w:p w14:paraId="563BEF71" w14:textId="77777777" w:rsidR="00711E37" w:rsidRDefault="00711E37" w:rsidP="00711E37">
      <w:r>
        <w:t>4. 城市打卡消费：在偶像相关地点（如MV取景地）的消费</w:t>
      </w:r>
    </w:p>
    <w:p w14:paraId="03A07E3B" w14:textId="77777777" w:rsidR="007763A3" w:rsidRDefault="00711E37" w:rsidP="00711E37">
      <w:r>
        <w:t>填空题或选择题（“请估算您上次跨城观演的总花费约______元，其中住宿约______元。”）</w:t>
      </w:r>
    </w:p>
    <w:p w14:paraId="6C249B60" w14:textId="3EACBB76" w:rsidR="00711E37" w:rsidRDefault="00711E37" w:rsidP="00711E37">
      <w:r>
        <w:t>多选题（“您在场馆外消费了哪些？A.官方周边 B.粉丝自制应援物 C.编发等服务 D.饮食”）</w:t>
      </w:r>
    </w:p>
    <w:p w14:paraId="298DC4D5" w14:textId="77777777" w:rsidR="00711E37" w:rsidRDefault="00711E37" w:rsidP="00711E37"/>
    <w:p w14:paraId="24D913AF" w14:textId="3B1EC0C5" w:rsidR="00711E37" w:rsidRDefault="00711E37" w:rsidP="00711E37">
      <w:r>
        <w:rPr>
          <w:rFonts w:hint="eastAsia"/>
        </w:rPr>
        <w:t>第三部分：</w:t>
      </w:r>
    </w:p>
    <w:p w14:paraId="15DA6927" w14:textId="2E631FCD" w:rsidR="00711E37" w:rsidRDefault="00711E37" w:rsidP="00711E37">
      <w:r>
        <w:rPr>
          <w:rFonts w:hint="eastAsia"/>
        </w:rPr>
        <w:t>（一）</w:t>
      </w:r>
      <w:r>
        <w:t>峰值体验</w:t>
      </w:r>
    </w:p>
    <w:p w14:paraId="3495D860" w14:textId="2744CF88" w:rsidR="00711E37" w:rsidRDefault="00711E37" w:rsidP="00711E37">
      <w:r>
        <w:t>1. 互动真实感：偶像做出回应的瞬间</w:t>
      </w:r>
    </w:p>
    <w:p w14:paraId="739A9BE9" w14:textId="77777777" w:rsidR="00711E37" w:rsidRDefault="00711E37" w:rsidP="00711E37">
      <w:r>
        <w:t>2. 现场沉浸感：音响、舞美、表演质量</w:t>
      </w:r>
    </w:p>
    <w:p w14:paraId="0D5C2CF6" w14:textId="77777777" w:rsidR="00711E37" w:rsidRDefault="00711E37" w:rsidP="00711E37">
      <w:r>
        <w:t>3. 群体共鸣感：全场大合唱、统一灯海等</w:t>
      </w:r>
    </w:p>
    <w:p w14:paraId="5B3A4D1E" w14:textId="77777777" w:rsidR="00711E37" w:rsidRDefault="00711E37" w:rsidP="00711E37">
      <w:r>
        <w:t>4. 城市服务惊喜：交通接驳、志愿者服务等超出预期</w:t>
      </w:r>
    </w:p>
    <w:p w14:paraId="2435A1D3" w14:textId="66AD53FC" w:rsidR="00711E37" w:rsidRDefault="00711E37" w:rsidP="00711E37">
      <w:r>
        <w:t>回忆法：“请描述上次观演中最让您激动的一个瞬间。”</w:t>
      </w:r>
    </w:p>
    <w:p w14:paraId="388DE7EE" w14:textId="5D23E260" w:rsidR="00711E37" w:rsidRDefault="00711E37" w:rsidP="00711E37">
      <w:r>
        <w:t>量表评分：对各项体验的满意度打分（1-5分）</w:t>
      </w:r>
    </w:p>
    <w:p w14:paraId="5B1EC078" w14:textId="77777777" w:rsidR="00711E37" w:rsidRDefault="00711E37" w:rsidP="00711E37"/>
    <w:p w14:paraId="083B90A3" w14:textId="10C310FE" w:rsidR="00711E37" w:rsidRDefault="00711E37" w:rsidP="00711E37">
      <w:r>
        <w:rPr>
          <w:rFonts w:hint="eastAsia"/>
        </w:rPr>
        <w:lastRenderedPageBreak/>
        <w:t>（二）</w:t>
      </w:r>
      <w:r>
        <w:t>核心痛点</w:t>
      </w:r>
    </w:p>
    <w:p w14:paraId="37076BDB" w14:textId="3B495B2D" w:rsidR="00711E37" w:rsidRDefault="00711E37" w:rsidP="00711E37">
      <w:r>
        <w:t>1. 购票体验痛点：抢票失败、遭遇黄牛</w:t>
      </w:r>
    </w:p>
    <w:p w14:paraId="32C17498" w14:textId="77777777" w:rsidR="00711E37" w:rsidRDefault="00711E37" w:rsidP="00711E37">
      <w:r>
        <w:t>2. 现场组织痛点：入场混乱、设施不足、秩序差</w:t>
      </w:r>
    </w:p>
    <w:p w14:paraId="42A2C25C" w14:textId="77777777" w:rsidR="00711E37" w:rsidRDefault="00711E37" w:rsidP="00711E37">
      <w:r>
        <w:t>3. 偶像相关痛点：演出质量不佳、偶像状态差</w:t>
      </w:r>
    </w:p>
    <w:p w14:paraId="3B153877" w14:textId="77777777" w:rsidR="00711E37" w:rsidRDefault="00711E37" w:rsidP="00711E37">
      <w:r>
        <w:t>4. 城市服务痛点：疏散慢、出租车宰客、工作人员态度差</w:t>
      </w:r>
    </w:p>
    <w:p w14:paraId="790726C6" w14:textId="75FE627C" w:rsidR="00711E37" w:rsidRDefault="00711E37" w:rsidP="00711E37">
      <w:r>
        <w:t>量表评分：对各项可能痛点的担忧或实际经历的不满意程度（1-5分）</w:t>
      </w:r>
    </w:p>
    <w:p w14:paraId="20B69F05" w14:textId="11EBB0CB" w:rsidR="00711E37" w:rsidRDefault="00711E37" w:rsidP="00711E37">
      <w:r>
        <w:t>开放题：“请描述一次让您感到不满的观演经历及其原因。”</w:t>
      </w:r>
    </w:p>
    <w:p w14:paraId="454DD8BF" w14:textId="77777777" w:rsidR="00711E37" w:rsidRDefault="00711E37" w:rsidP="00711E37"/>
    <w:p w14:paraId="21BA9BF8" w14:textId="2A3932E8" w:rsidR="00711E37" w:rsidRDefault="00711E37" w:rsidP="00711E37">
      <w:r>
        <w:rPr>
          <w:rFonts w:hint="eastAsia"/>
        </w:rPr>
        <w:t>第四部分</w:t>
      </w:r>
    </w:p>
    <w:p w14:paraId="639459A4" w14:textId="668BBDA1" w:rsidR="00711E37" w:rsidRDefault="00711E37" w:rsidP="00711E37">
      <w:r>
        <w:rPr>
          <w:rFonts w:hint="eastAsia"/>
        </w:rPr>
        <w:t>（一）</w:t>
      </w:r>
      <w:r>
        <w:t>复购与忠诚</w:t>
      </w:r>
    </w:p>
    <w:p w14:paraId="374A1FC6" w14:textId="39A755D3" w:rsidR="00711E37" w:rsidRDefault="00711E37" w:rsidP="00711E37">
      <w:r>
        <w:t>1. 复购意愿：对同一偶像/IP后续活动的参加意愿</w:t>
      </w:r>
    </w:p>
    <w:p w14:paraId="31B1C3F9" w14:textId="77777777" w:rsidR="00711E37" w:rsidRDefault="00711E37" w:rsidP="00711E37">
      <w:r>
        <w:t>2. 城市重游意愿：因观演体验再次访问该城市的意愿</w:t>
      </w:r>
    </w:p>
    <w:p w14:paraId="5F700B77" w14:textId="77777777" w:rsidR="00711E37" w:rsidRDefault="00711E37" w:rsidP="00711E37">
      <w:r>
        <w:t>3. 推荐意愿：向朋友推荐该活动或城市的意愿</w:t>
      </w:r>
    </w:p>
    <w:p w14:paraId="61DBDC77" w14:textId="49612843" w:rsidR="00711E37" w:rsidRDefault="00711E37" w:rsidP="00711E37">
      <w:r>
        <w:t>李克特量表</w:t>
      </w:r>
    </w:p>
    <w:p w14:paraId="08A54B88" w14:textId="77777777" w:rsidR="00711E37" w:rsidRDefault="00711E37" w:rsidP="00711E37"/>
    <w:p w14:paraId="3831B8CF" w14:textId="3B8C225A" w:rsidR="00711E37" w:rsidRDefault="00711E37" w:rsidP="00711E37">
      <w:r>
        <w:rPr>
          <w:rFonts w:hint="eastAsia"/>
        </w:rPr>
        <w:t>（二）</w:t>
      </w:r>
      <w:r>
        <w:t>口碑传播行为</w:t>
      </w:r>
    </w:p>
    <w:p w14:paraId="2E05278C" w14:textId="2803E33F" w:rsidR="00711E37" w:rsidRDefault="00711E37" w:rsidP="00711E37">
      <w:r>
        <w:t>1. 传播意愿与频率：在社交平台分享的意愿</w:t>
      </w:r>
    </w:p>
    <w:p w14:paraId="20ACB763" w14:textId="77777777" w:rsidR="00711E37" w:rsidRDefault="00711E37" w:rsidP="00711E37">
      <w:r>
        <w:t>2. 传播内容倾向：分享峰值体验（种草）或吐槽痛点（避雷）</w:t>
      </w:r>
    </w:p>
    <w:p w14:paraId="2F1E33CD" w14:textId="77777777" w:rsidR="00711E37" w:rsidRDefault="00711E37" w:rsidP="00711E37">
      <w:r>
        <w:t>李克特量表（“我通常会在社交媒体上详细分享我的观演经历。”）</w:t>
      </w:r>
    </w:p>
    <w:p w14:paraId="16CB0279" w14:textId="4D3CC353" w:rsidR="00711E37" w:rsidRDefault="00711E37" w:rsidP="00711E37">
      <w:r>
        <w:t>多选题（“您更倾向于分享哪些内容？A.精彩片段 B.实用攻略 C.吐槽不满”）</w:t>
      </w:r>
    </w:p>
    <w:p w14:paraId="4563CCDC" w14:textId="77777777" w:rsidR="00711E37" w:rsidRDefault="00711E37" w:rsidP="00711E37"/>
    <w:p w14:paraId="79E107D1" w14:textId="7272AE00" w:rsidR="00711E37" w:rsidRDefault="00711E37" w:rsidP="00711E37">
      <w:r>
        <w:rPr>
          <w:rFonts w:hint="eastAsia"/>
        </w:rPr>
        <w:t>（三）</w:t>
      </w:r>
      <w:r>
        <w:t>对天津的感知</w:t>
      </w:r>
    </w:p>
    <w:p w14:paraId="052AA2EB" w14:textId="0362A1AC" w:rsidR="00711E37" w:rsidRDefault="00711E37" w:rsidP="00711E37">
      <w:r>
        <w:t>1. 天津的观演目的地形象：是否认为天津是友好、高效、有趣的观演城市</w:t>
      </w:r>
    </w:p>
    <w:p w14:paraId="389F8BCB" w14:textId="77777777" w:rsidR="00711E37" w:rsidRDefault="00711E37" w:rsidP="00711E37">
      <w:r>
        <w:t>2. 对天津文旅的探索意愿：因观演而额外探索天津景点、美食的意愿</w:t>
      </w:r>
    </w:p>
    <w:p w14:paraId="2CC9E333" w14:textId="35487AE6" w:rsidR="00711E37" w:rsidRDefault="00711E37" w:rsidP="00711E37">
      <w:r>
        <w:t>李克特量表（“此次观演经历提升了我对天津这座城市的好感度。”）</w:t>
      </w:r>
    </w:p>
    <w:p w14:paraId="5D3DEEC2" w14:textId="77777777" w:rsidR="00C372FA" w:rsidRDefault="00C372FA" w:rsidP="00711E37"/>
    <w:p w14:paraId="35C24BCB" w14:textId="23604F1B" w:rsidR="00C372FA" w:rsidRDefault="00C372FA" w:rsidP="00711E37">
      <w:pPr>
        <w:rPr>
          <w:rFonts w:hint="eastAsia"/>
        </w:rPr>
      </w:pPr>
    </w:p>
    <w:p w14:paraId="0013F68B" w14:textId="5A1CFE09" w:rsidR="00C372FA" w:rsidRDefault="005519BD" w:rsidP="00711E37">
      <w:r>
        <w:t>S</w:t>
      </w:r>
      <w:r>
        <w:rPr>
          <w:rFonts w:hint="eastAsia"/>
        </w:rPr>
        <w:t>em可能方向：</w:t>
      </w:r>
    </w:p>
    <w:p w14:paraId="4FE5D5A0" w14:textId="77777777" w:rsidR="00C372FA" w:rsidRDefault="00C372FA" w:rsidP="00711E37">
      <w:r w:rsidRPr="00C372FA">
        <w:t>情感与</w:t>
      </w:r>
      <w:r>
        <w:rPr>
          <w:rFonts w:hint="eastAsia"/>
        </w:rPr>
        <w:t>群体</w:t>
      </w:r>
      <w:r w:rsidRPr="00C372FA">
        <w:t>驱动正向影响</w:t>
      </w:r>
      <w:r>
        <w:rPr>
          <w:rFonts w:hint="eastAsia"/>
        </w:rPr>
        <w:t>：</w:t>
      </w:r>
    </w:p>
    <w:p w14:paraId="4441AF53" w14:textId="3F414BD1" w:rsidR="00C372FA" w:rsidRDefault="00C372FA" w:rsidP="00711E37">
      <w:r w:rsidRPr="00C372FA">
        <w:t>沉浸式体验质量；感知阻碍负向影响沉浸式体验质量。即动机越强、担忧越少，现场体验越好。</w:t>
      </w:r>
    </w:p>
    <w:p w14:paraId="5D2CB7DE" w14:textId="77777777" w:rsidR="00C372FA" w:rsidRDefault="00C372FA" w:rsidP="00C372FA">
      <w:r>
        <w:t>天津文旅的关键作用路径：</w:t>
      </w:r>
    </w:p>
    <w:p w14:paraId="1796A64E" w14:textId="070EDB91" w:rsidR="00C372FA" w:rsidRDefault="00C372FA" w:rsidP="00C372FA">
      <w:r>
        <w:t>情感与</w:t>
      </w:r>
      <w:r>
        <w:rPr>
          <w:rFonts w:hint="eastAsia"/>
        </w:rPr>
        <w:t>群体</w:t>
      </w:r>
      <w:r>
        <w:t>驱动正向影响城市支持感知（动机强的粉丝更关注和感激城市的支持）。</w:t>
      </w:r>
    </w:p>
    <w:p w14:paraId="0976ABF9" w14:textId="7409FEA1" w:rsidR="00C372FA" w:rsidRDefault="00C372FA" w:rsidP="00C372FA">
      <w:r>
        <w:t>城市支持感知正向影响沉浸式体验质量和行为意向。表明天津提供的服务能直接提升体验并促成积极行为。</w:t>
      </w:r>
    </w:p>
    <w:p w14:paraId="564AFD10" w14:textId="77777777" w:rsidR="00C372FA" w:rsidRDefault="00C372FA" w:rsidP="00C372FA">
      <w:r>
        <w:t>结果形成路径：</w:t>
      </w:r>
    </w:p>
    <w:p w14:paraId="3CEAB196" w14:textId="470671F5" w:rsidR="00C372FA" w:rsidRDefault="00C372FA" w:rsidP="00C372FA">
      <w:r>
        <w:t>沉浸式体验质量正向影响行为意向。即现场体验越好，复购、推荐和探索的意愿越强。</w:t>
      </w:r>
    </w:p>
    <w:p w14:paraId="78C58302" w14:textId="77777777" w:rsidR="005519BD" w:rsidRDefault="005519BD" w:rsidP="00C372FA"/>
    <w:p w14:paraId="4A62AFD8" w14:textId="77777777" w:rsidR="005519BD" w:rsidRDefault="005519BD" w:rsidP="00C372FA"/>
    <w:p w14:paraId="25F9E719" w14:textId="51878404" w:rsidR="005519BD" w:rsidRDefault="005519BD" w:rsidP="005519BD">
      <w:pPr>
        <w:rPr>
          <w:rFonts w:hint="eastAsia"/>
        </w:rPr>
      </w:pPr>
      <w:r>
        <w:t>AHP</w:t>
      </w:r>
    </w:p>
    <w:p w14:paraId="4F9B97AB" w14:textId="56E05CE0" w:rsidR="005519BD" w:rsidRDefault="005519BD" w:rsidP="005519BD">
      <w:pPr>
        <w:rPr>
          <w:rFonts w:hint="eastAsia"/>
        </w:rPr>
      </w:pPr>
      <w:r>
        <w:t>G：天津文旅有效承接粉丝经济型观演活动的综合效益最大化</w:t>
      </w:r>
    </w:p>
    <w:p w14:paraId="1F166CDD" w14:textId="77777777" w:rsidR="005519BD" w:rsidRDefault="005519BD" w:rsidP="005519BD">
      <w:r>
        <w:t>C1 经济效益：直接消费拉动（票房、住宿、餐饮）与间接收入（衍生品、旅游）。</w:t>
      </w:r>
    </w:p>
    <w:p w14:paraId="3A5B29C9" w14:textId="77777777" w:rsidR="005519BD" w:rsidRDefault="005519BD" w:rsidP="005519BD">
      <w:r>
        <w:t>C2 游客体验：粉丝的满意度、峰值体验达成度、负面痛点规避程度。</w:t>
      </w:r>
    </w:p>
    <w:p w14:paraId="565ED325" w14:textId="77777777" w:rsidR="005519BD" w:rsidRDefault="005519BD" w:rsidP="005519BD">
      <w:r>
        <w:t>C3 城市管理：公共秩序与安全维护、交通疏散效率、对市民生活的扰动最小化。</w:t>
      </w:r>
    </w:p>
    <w:p w14:paraId="0ED70517" w14:textId="77777777" w:rsidR="005519BD" w:rsidRDefault="005519BD" w:rsidP="005519BD">
      <w:r>
        <w:lastRenderedPageBreak/>
        <w:t>C4 风险与可持续性：舆情风险管控、市场公平性维护、长期品牌形象建设。</w:t>
      </w:r>
    </w:p>
    <w:p w14:paraId="34858A0E" w14:textId="600186F5" w:rsidR="005519BD" w:rsidRDefault="005519BD" w:rsidP="005519BD">
      <w:pPr>
        <w:rPr>
          <w:rFonts w:hint="eastAsia"/>
        </w:rPr>
      </w:pPr>
      <w:r>
        <w:t>S1 提供高集成度的“观演+文旅”服务套餐</w:t>
      </w:r>
    </w:p>
    <w:p w14:paraId="020E1CA6" w14:textId="35A34BE2" w:rsidR="005519BD" w:rsidRDefault="005519BD" w:rsidP="005519BD">
      <w:r>
        <w:t>S2 强化票务市场监管与公共服务保障</w:t>
      </w:r>
    </w:p>
    <w:p w14:paraId="726DAC72" w14:textId="54A2DFA3" w:rsidR="005519BD" w:rsidRDefault="005519BD" w:rsidP="005519BD">
      <w:r>
        <w:t>S3 主动策划城市与演出IP的联动营销活动</w:t>
      </w:r>
    </w:p>
    <w:p w14:paraId="06AF2E6A" w14:textId="076A5572" w:rsidR="005519BD" w:rsidRDefault="005519BD" w:rsidP="005519BD">
      <w:r>
        <w:t>S4 建设或升级专业化的观演友好型基础设施</w:t>
      </w:r>
    </w:p>
    <w:p w14:paraId="2135E740" w14:textId="77777777" w:rsidR="005519BD" w:rsidRDefault="005519BD" w:rsidP="005519BD"/>
    <w:p w14:paraId="57017FF0" w14:textId="77777777" w:rsidR="00580AFC" w:rsidRDefault="00580AFC" w:rsidP="005519BD">
      <w:pPr>
        <w:rPr>
          <w:rFonts w:hint="eastAsia"/>
        </w:rPr>
      </w:pPr>
    </w:p>
    <w:p w14:paraId="4912C527" w14:textId="4EB095D9" w:rsidR="00580AFC" w:rsidRDefault="00580AFC" w:rsidP="00580AFC">
      <w:pPr>
        <w:rPr>
          <w:rFonts w:hint="eastAsia"/>
        </w:rPr>
      </w:pPr>
      <w:r>
        <w:t>多目标优化</w:t>
      </w:r>
    </w:p>
    <w:p w14:paraId="6B5803D3" w14:textId="70224135" w:rsidR="00580AFC" w:rsidRDefault="00580AFC" w:rsidP="00580AFC">
      <w:r>
        <w:t>1. 决策变量</w:t>
      </w:r>
    </w:p>
    <w:p w14:paraId="2A97A945" w14:textId="65835070" w:rsidR="00580AFC" w:rsidRDefault="00580AFC" w:rsidP="00580AFC">
      <w:pPr>
        <w:rPr>
          <w:rFonts w:hint="eastAsia"/>
        </w:rPr>
      </w:pPr>
      <w:r>
        <w:t>X1：公共服务投入比例</w:t>
      </w:r>
    </w:p>
    <w:p w14:paraId="17457A09" w14:textId="79B1D165" w:rsidR="00580AFC" w:rsidRDefault="00580AFC" w:rsidP="00580AFC">
      <w:r>
        <w:t>X2：营销与激励投入比例</w:t>
      </w:r>
    </w:p>
    <w:p w14:paraId="5F676710" w14:textId="35BB016F" w:rsidR="00580AFC" w:rsidRDefault="00580AFC" w:rsidP="00580AFC">
      <w:r>
        <w:t>X3：价格调控力度</w:t>
      </w:r>
    </w:p>
    <w:p w14:paraId="37717110" w14:textId="6232CED2" w:rsidR="00580AFC" w:rsidRDefault="00580AFC" w:rsidP="00580AFC">
      <w:pPr>
        <w:rPr>
          <w:rFonts w:hint="eastAsia"/>
        </w:rPr>
      </w:pPr>
      <w:r>
        <w:t>X4：合作深度</w:t>
      </w:r>
    </w:p>
    <w:p w14:paraId="6EBB13D6" w14:textId="04792AF3" w:rsidR="00580AFC" w:rsidRDefault="00580AFC" w:rsidP="00580AFC">
      <w:r>
        <w:t>2. 目标函数</w:t>
      </w:r>
    </w:p>
    <w:p w14:paraId="19F4E398" w14:textId="77777777" w:rsidR="00580AFC" w:rsidRDefault="00580AFC" w:rsidP="00580AFC">
      <w:r>
        <w:t>Obj1: 最大化经济收益 ≈ F(粉丝总人次, 平均客单价) - (X1+X2)</w:t>
      </w:r>
    </w:p>
    <w:p w14:paraId="62CBF271" w14:textId="77777777" w:rsidR="00580AFC" w:rsidRDefault="00580AFC" w:rsidP="00580AFC">
      <w:r>
        <w:t>Obj2: 最大化游客满意度 ≈ G(峰值体验指标, 痛点规避指标)</w:t>
      </w:r>
    </w:p>
    <w:p w14:paraId="4520CA0B" w14:textId="77777777" w:rsidR="00580AFC" w:rsidRDefault="00580AFC" w:rsidP="00580AFC">
      <w:r>
        <w:t>Obj3: 最小化管理成本与扰动 ≈ H(X1, X3, 人流密度)</w:t>
      </w:r>
    </w:p>
    <w:p w14:paraId="7A264636" w14:textId="15F3DE8B" w:rsidR="005519BD" w:rsidRPr="005519BD" w:rsidRDefault="00580AFC" w:rsidP="00580AFC">
      <w:pPr>
        <w:rPr>
          <w:rFonts w:hint="eastAsia"/>
        </w:rPr>
      </w:pPr>
      <w:r>
        <w:t>Obj4: 最大化正面口碑传播量 ≈ I(X2, 满意度)</w:t>
      </w:r>
    </w:p>
    <w:p w14:paraId="1AAC6348" w14:textId="77777777" w:rsidR="005519BD" w:rsidRDefault="005519BD" w:rsidP="00C372FA"/>
    <w:p w14:paraId="0230A217" w14:textId="62D3050B" w:rsidR="005519BD" w:rsidRPr="00C372FA" w:rsidRDefault="00580AFC" w:rsidP="00C372FA">
      <w:pPr>
        <w:rPr>
          <w:rFonts w:hint="eastAsia"/>
        </w:rPr>
      </w:pPr>
      <w:r>
        <w:rPr>
          <w:rFonts w:hint="eastAsia"/>
        </w:rPr>
        <w:t>目前先这样、、、后面再想想、、、、</w:t>
      </w:r>
    </w:p>
    <w:sectPr w:rsidR="005519BD" w:rsidRPr="00C372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C0AF2"/>
    <w:multiLevelType w:val="hybridMultilevel"/>
    <w:tmpl w:val="345E43DE"/>
    <w:lvl w:ilvl="0" w:tplc="AB14B97A">
      <w:start w:val="1"/>
      <w:numFmt w:val="japaneseCounting"/>
      <w:lvlText w:val="%1、"/>
      <w:lvlJc w:val="left"/>
      <w:pPr>
        <w:ind w:left="480" w:hanging="480"/>
      </w:pPr>
      <w:rPr>
        <w:rFonts w:asciiTheme="minorHAnsi" w:hAnsiTheme="minorHAnsi" w:cstheme="minorBidi" w:hint="default"/>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B4B6623"/>
    <w:multiLevelType w:val="hybridMultilevel"/>
    <w:tmpl w:val="17E65762"/>
    <w:lvl w:ilvl="0" w:tplc="E7CAF1D4">
      <w:start w:val="2"/>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55E5DA8"/>
    <w:multiLevelType w:val="hybridMultilevel"/>
    <w:tmpl w:val="5A1A166C"/>
    <w:lvl w:ilvl="0" w:tplc="91AAA174">
      <w:start w:val="1"/>
      <w:numFmt w:val="japaneseCounting"/>
      <w:lvlText w:val="%1、"/>
      <w:lvlJc w:val="left"/>
      <w:pPr>
        <w:ind w:left="720" w:hanging="720"/>
      </w:pPr>
      <w:rPr>
        <w:rFonts w:asciiTheme="minorHAnsi" w:hAnsiTheme="minorHAnsi" w:cstheme="minorBidi" w:hint="default"/>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50F784D"/>
    <w:multiLevelType w:val="hybridMultilevel"/>
    <w:tmpl w:val="AD9A79DA"/>
    <w:lvl w:ilvl="0" w:tplc="FB325D4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DBF0766"/>
    <w:multiLevelType w:val="hybridMultilevel"/>
    <w:tmpl w:val="8A38FA34"/>
    <w:lvl w:ilvl="0" w:tplc="2A54231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5932444">
    <w:abstractNumId w:val="3"/>
  </w:num>
  <w:num w:numId="2" w16cid:durableId="893809007">
    <w:abstractNumId w:val="1"/>
  </w:num>
  <w:num w:numId="3" w16cid:durableId="1918324709">
    <w:abstractNumId w:val="2"/>
  </w:num>
  <w:num w:numId="4" w16cid:durableId="1339962403">
    <w:abstractNumId w:val="0"/>
  </w:num>
  <w:num w:numId="5" w16cid:durableId="2118985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955"/>
    <w:rsid w:val="0001239C"/>
    <w:rsid w:val="00037B6B"/>
    <w:rsid w:val="00052AF0"/>
    <w:rsid w:val="000717C3"/>
    <w:rsid w:val="000814AA"/>
    <w:rsid w:val="000872F1"/>
    <w:rsid w:val="000A144A"/>
    <w:rsid w:val="000B4D75"/>
    <w:rsid w:val="000C37C7"/>
    <w:rsid w:val="001213EF"/>
    <w:rsid w:val="00157DCB"/>
    <w:rsid w:val="001B7865"/>
    <w:rsid w:val="001C17CF"/>
    <w:rsid w:val="001D091A"/>
    <w:rsid w:val="002025B9"/>
    <w:rsid w:val="0020594A"/>
    <w:rsid w:val="00217A05"/>
    <w:rsid w:val="002574EA"/>
    <w:rsid w:val="002654DF"/>
    <w:rsid w:val="00286B68"/>
    <w:rsid w:val="002D40AD"/>
    <w:rsid w:val="003023B6"/>
    <w:rsid w:val="00306003"/>
    <w:rsid w:val="003126F5"/>
    <w:rsid w:val="00327169"/>
    <w:rsid w:val="003401E6"/>
    <w:rsid w:val="003564C1"/>
    <w:rsid w:val="00371294"/>
    <w:rsid w:val="003738B8"/>
    <w:rsid w:val="003A79B4"/>
    <w:rsid w:val="003C69E6"/>
    <w:rsid w:val="003C77FE"/>
    <w:rsid w:val="003E527F"/>
    <w:rsid w:val="00427CD5"/>
    <w:rsid w:val="00447C71"/>
    <w:rsid w:val="004504B1"/>
    <w:rsid w:val="004803EB"/>
    <w:rsid w:val="004A3ED3"/>
    <w:rsid w:val="004C0069"/>
    <w:rsid w:val="004E487C"/>
    <w:rsid w:val="00505640"/>
    <w:rsid w:val="0053465B"/>
    <w:rsid w:val="005519BD"/>
    <w:rsid w:val="005678C3"/>
    <w:rsid w:val="00580AFC"/>
    <w:rsid w:val="005A0F5B"/>
    <w:rsid w:val="005C299E"/>
    <w:rsid w:val="005E79AE"/>
    <w:rsid w:val="006034C9"/>
    <w:rsid w:val="00626599"/>
    <w:rsid w:val="006474A5"/>
    <w:rsid w:val="00662022"/>
    <w:rsid w:val="006761A0"/>
    <w:rsid w:val="006C58F5"/>
    <w:rsid w:val="006E20B0"/>
    <w:rsid w:val="006F257D"/>
    <w:rsid w:val="00702C9E"/>
    <w:rsid w:val="0071199A"/>
    <w:rsid w:val="00711E37"/>
    <w:rsid w:val="00727C65"/>
    <w:rsid w:val="0074073D"/>
    <w:rsid w:val="00760B9E"/>
    <w:rsid w:val="007763A3"/>
    <w:rsid w:val="007B0284"/>
    <w:rsid w:val="007B5E87"/>
    <w:rsid w:val="007D4685"/>
    <w:rsid w:val="00806F81"/>
    <w:rsid w:val="00853838"/>
    <w:rsid w:val="00864EBE"/>
    <w:rsid w:val="00870555"/>
    <w:rsid w:val="00871421"/>
    <w:rsid w:val="00884261"/>
    <w:rsid w:val="00885902"/>
    <w:rsid w:val="008B3408"/>
    <w:rsid w:val="008B4CB4"/>
    <w:rsid w:val="00900299"/>
    <w:rsid w:val="009025A2"/>
    <w:rsid w:val="00921D50"/>
    <w:rsid w:val="00925FA9"/>
    <w:rsid w:val="00944955"/>
    <w:rsid w:val="00981AA8"/>
    <w:rsid w:val="009E583B"/>
    <w:rsid w:val="009E7D81"/>
    <w:rsid w:val="00A03159"/>
    <w:rsid w:val="00AE2E76"/>
    <w:rsid w:val="00B713D8"/>
    <w:rsid w:val="00B7147E"/>
    <w:rsid w:val="00B93303"/>
    <w:rsid w:val="00BF761E"/>
    <w:rsid w:val="00C372FA"/>
    <w:rsid w:val="00C57D3C"/>
    <w:rsid w:val="00C96815"/>
    <w:rsid w:val="00CB30E6"/>
    <w:rsid w:val="00CD0A1A"/>
    <w:rsid w:val="00CE1AB8"/>
    <w:rsid w:val="00CF644F"/>
    <w:rsid w:val="00D01EC8"/>
    <w:rsid w:val="00D21F7B"/>
    <w:rsid w:val="00D34DC3"/>
    <w:rsid w:val="00D4185E"/>
    <w:rsid w:val="00D42F5B"/>
    <w:rsid w:val="00D43213"/>
    <w:rsid w:val="00D7315B"/>
    <w:rsid w:val="00DD0BA6"/>
    <w:rsid w:val="00DD338E"/>
    <w:rsid w:val="00DF76DF"/>
    <w:rsid w:val="00E06AF6"/>
    <w:rsid w:val="00E16CB3"/>
    <w:rsid w:val="00E6621A"/>
    <w:rsid w:val="00E67C06"/>
    <w:rsid w:val="00E81B7C"/>
    <w:rsid w:val="00F44957"/>
    <w:rsid w:val="00F7117C"/>
    <w:rsid w:val="00F767A0"/>
    <w:rsid w:val="00F932BE"/>
    <w:rsid w:val="00F96B40"/>
    <w:rsid w:val="00FB5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F670F8"/>
  <w15:chartTrackingRefBased/>
  <w15:docId w15:val="{39C6C0FD-6629-B840-B8DC-3302476E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495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4495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4495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4495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4495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4495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4495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495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495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495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4495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94495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44955"/>
    <w:rPr>
      <w:rFonts w:cstheme="majorBidi"/>
      <w:color w:val="2F5496" w:themeColor="accent1" w:themeShade="BF"/>
      <w:sz w:val="28"/>
      <w:szCs w:val="28"/>
    </w:rPr>
  </w:style>
  <w:style w:type="character" w:customStyle="1" w:styleId="50">
    <w:name w:val="标题 5 字符"/>
    <w:basedOn w:val="a0"/>
    <w:link w:val="5"/>
    <w:uiPriority w:val="9"/>
    <w:semiHidden/>
    <w:rsid w:val="00944955"/>
    <w:rPr>
      <w:rFonts w:cstheme="majorBidi"/>
      <w:color w:val="2F5496" w:themeColor="accent1" w:themeShade="BF"/>
      <w:sz w:val="24"/>
    </w:rPr>
  </w:style>
  <w:style w:type="character" w:customStyle="1" w:styleId="60">
    <w:name w:val="标题 6 字符"/>
    <w:basedOn w:val="a0"/>
    <w:link w:val="6"/>
    <w:uiPriority w:val="9"/>
    <w:semiHidden/>
    <w:rsid w:val="00944955"/>
    <w:rPr>
      <w:rFonts w:cstheme="majorBidi"/>
      <w:b/>
      <w:bCs/>
      <w:color w:val="2F5496" w:themeColor="accent1" w:themeShade="BF"/>
    </w:rPr>
  </w:style>
  <w:style w:type="character" w:customStyle="1" w:styleId="70">
    <w:name w:val="标题 7 字符"/>
    <w:basedOn w:val="a0"/>
    <w:link w:val="7"/>
    <w:uiPriority w:val="9"/>
    <w:semiHidden/>
    <w:rsid w:val="00944955"/>
    <w:rPr>
      <w:rFonts w:cstheme="majorBidi"/>
      <w:b/>
      <w:bCs/>
      <w:color w:val="595959" w:themeColor="text1" w:themeTint="A6"/>
    </w:rPr>
  </w:style>
  <w:style w:type="character" w:customStyle="1" w:styleId="80">
    <w:name w:val="标题 8 字符"/>
    <w:basedOn w:val="a0"/>
    <w:link w:val="8"/>
    <w:uiPriority w:val="9"/>
    <w:semiHidden/>
    <w:rsid w:val="00944955"/>
    <w:rPr>
      <w:rFonts w:cstheme="majorBidi"/>
      <w:color w:val="595959" w:themeColor="text1" w:themeTint="A6"/>
    </w:rPr>
  </w:style>
  <w:style w:type="character" w:customStyle="1" w:styleId="90">
    <w:name w:val="标题 9 字符"/>
    <w:basedOn w:val="a0"/>
    <w:link w:val="9"/>
    <w:uiPriority w:val="9"/>
    <w:semiHidden/>
    <w:rsid w:val="00944955"/>
    <w:rPr>
      <w:rFonts w:eastAsiaTheme="majorEastAsia" w:cstheme="majorBidi"/>
      <w:color w:val="595959" w:themeColor="text1" w:themeTint="A6"/>
    </w:rPr>
  </w:style>
  <w:style w:type="paragraph" w:styleId="a3">
    <w:name w:val="Title"/>
    <w:basedOn w:val="a"/>
    <w:next w:val="a"/>
    <w:link w:val="a4"/>
    <w:uiPriority w:val="10"/>
    <w:qFormat/>
    <w:rsid w:val="009449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49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49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49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4955"/>
    <w:pPr>
      <w:spacing w:before="160" w:after="160"/>
      <w:jc w:val="center"/>
    </w:pPr>
    <w:rPr>
      <w:i/>
      <w:iCs/>
      <w:color w:val="404040" w:themeColor="text1" w:themeTint="BF"/>
    </w:rPr>
  </w:style>
  <w:style w:type="character" w:customStyle="1" w:styleId="a8">
    <w:name w:val="引用 字符"/>
    <w:basedOn w:val="a0"/>
    <w:link w:val="a7"/>
    <w:uiPriority w:val="29"/>
    <w:rsid w:val="00944955"/>
    <w:rPr>
      <w:i/>
      <w:iCs/>
      <w:color w:val="404040" w:themeColor="text1" w:themeTint="BF"/>
    </w:rPr>
  </w:style>
  <w:style w:type="paragraph" w:styleId="a9">
    <w:name w:val="List Paragraph"/>
    <w:basedOn w:val="a"/>
    <w:uiPriority w:val="34"/>
    <w:qFormat/>
    <w:rsid w:val="00944955"/>
    <w:pPr>
      <w:ind w:left="720"/>
      <w:contextualSpacing/>
    </w:pPr>
  </w:style>
  <w:style w:type="character" w:styleId="aa">
    <w:name w:val="Intense Emphasis"/>
    <w:basedOn w:val="a0"/>
    <w:uiPriority w:val="21"/>
    <w:qFormat/>
    <w:rsid w:val="00944955"/>
    <w:rPr>
      <w:i/>
      <w:iCs/>
      <w:color w:val="2F5496" w:themeColor="accent1" w:themeShade="BF"/>
    </w:rPr>
  </w:style>
  <w:style w:type="paragraph" w:styleId="ab">
    <w:name w:val="Intense Quote"/>
    <w:basedOn w:val="a"/>
    <w:next w:val="a"/>
    <w:link w:val="ac"/>
    <w:uiPriority w:val="30"/>
    <w:qFormat/>
    <w:rsid w:val="00944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44955"/>
    <w:rPr>
      <w:i/>
      <w:iCs/>
      <w:color w:val="2F5496" w:themeColor="accent1" w:themeShade="BF"/>
    </w:rPr>
  </w:style>
  <w:style w:type="character" w:styleId="ad">
    <w:name w:val="Intense Reference"/>
    <w:basedOn w:val="a0"/>
    <w:uiPriority w:val="32"/>
    <w:qFormat/>
    <w:rsid w:val="00944955"/>
    <w:rPr>
      <w:b/>
      <w:bCs/>
      <w:smallCaps/>
      <w:color w:val="2F5496" w:themeColor="accent1" w:themeShade="BF"/>
      <w:spacing w:val="5"/>
    </w:rPr>
  </w:style>
  <w:style w:type="character" w:customStyle="1" w:styleId="apple-converted-space">
    <w:name w:val="apple-converted-space"/>
    <w:basedOn w:val="a0"/>
    <w:rsid w:val="005E79AE"/>
  </w:style>
  <w:style w:type="character" w:styleId="ae">
    <w:name w:val="Strong"/>
    <w:basedOn w:val="a0"/>
    <w:uiPriority w:val="22"/>
    <w:qFormat/>
    <w:rsid w:val="005E79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11</Pages>
  <Words>1426</Words>
  <Characters>8134</Characters>
  <Application>Microsoft Office Word</Application>
  <DocSecurity>0</DocSecurity>
  <Lines>67</Lines>
  <Paragraphs>19</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2026-02-07T08:40:00Z</dcterms:created>
  <dcterms:modified xsi:type="dcterms:W3CDTF">2026-02-07T18:02:00Z</dcterms:modified>
</cp:coreProperties>
</file>