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C608C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jc w:val="center"/>
        <w:rPr>
          <w:rFonts w:ascii="Arial" w:hAnsi="Arial" w:cs="Arial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梦游天姥</w:t>
      </w:r>
      <w:bookmarkStart w:id="0" w:name="OLE_LINK1"/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吟</w:t>
      </w:r>
      <w:bookmarkEnd w:id="0"/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留别 / 别东鲁诸公</w:t>
      </w:r>
    </w:p>
    <w:p w14:paraId="5F08614D"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="Arial" w:hAnsi="Arial" w:cs="Arial"/>
          <w:i w:val="0"/>
          <w:iCs w:val="0"/>
          <w:caps w:val="0"/>
          <w:color w:val="66666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673D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2673D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"https://hanyu.baidu.com/s?wd=%E6%9D%8E%E7%99%BD" </w:instrText>
      </w:r>
      <w:r>
        <w:rPr>
          <w:rFonts w:hint="default" w:ascii="Arial" w:hAnsi="Arial" w:eastAsia="宋体" w:cs="Arial"/>
          <w:i w:val="0"/>
          <w:iCs w:val="0"/>
          <w:caps w:val="0"/>
          <w:color w:val="2673D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999999"/>
          <w:spacing w:val="0"/>
          <w:sz w:val="16"/>
          <w:szCs w:val="16"/>
          <w:u w:val="none"/>
          <w:shd w:val="clear" w:fill="FFFFFF"/>
        </w:rPr>
        <w:t>【作者】</w:t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2673DB"/>
          <w:spacing w:val="0"/>
          <w:sz w:val="16"/>
          <w:szCs w:val="16"/>
          <w:u w:val="none"/>
          <w:shd w:val="clear" w:fill="FFFFFF"/>
        </w:rPr>
        <w:t>李白 </w:t>
      </w:r>
      <w:r>
        <w:rPr>
          <w:rFonts w:hint="default" w:ascii="Arial" w:hAnsi="Arial" w:eastAsia="宋体" w:cs="Arial"/>
          <w:i w:val="0"/>
          <w:iCs w:val="0"/>
          <w:caps w:val="0"/>
          <w:color w:val="2673DB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999999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【朝代】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>唐</w:t>
      </w:r>
    </w:p>
    <w:p w14:paraId="6D9EF2A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海客谈瀛洲，烟涛微茫信难求，</w:t>
      </w:r>
    </w:p>
    <w:p w14:paraId="36BC7D0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越人语天姥，云霞明灭或可睹。</w:t>
      </w:r>
    </w:p>
    <w:p w14:paraId="516B2F9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天姥连天向天横，势拔五岳掩赤城。</w:t>
      </w:r>
    </w:p>
    <w:p w14:paraId="4292428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天台四万八千丈，对此欲倒东南倾。</w:t>
      </w:r>
    </w:p>
    <w:p w14:paraId="2455FFA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我欲因之梦吴越，一夜飞度镜湖月。</w:t>
      </w:r>
    </w:p>
    <w:p w14:paraId="6A1F2D2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湖月照我影，送我至剡溪。</w:t>
      </w:r>
    </w:p>
    <w:p w14:paraId="392D3DF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谢公宿处今尚在，渌水荡漾清猿啼。</w:t>
      </w:r>
    </w:p>
    <w:p w14:paraId="56A0029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脚著谢公屐，身登青云梯。</w:t>
      </w:r>
    </w:p>
    <w:p w14:paraId="363FE66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半壁见海日，空中闻天鸡。</w:t>
      </w:r>
    </w:p>
    <w:p w14:paraId="2C6563D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千岩万转路不定，迷花倚石忽已暝。</w:t>
      </w:r>
    </w:p>
    <w:p w14:paraId="4D24EB4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熊咆龙吟殷岩泉，栗深林兮惊层巅。</w:t>
      </w:r>
    </w:p>
    <w:p w14:paraId="5E6694D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云青青兮欲雨，水澹澹兮生烟。</w:t>
      </w:r>
    </w:p>
    <w:p w14:paraId="56ED6FC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列缺霹雳，丘峦崩摧。</w:t>
      </w:r>
    </w:p>
    <w:p w14:paraId="7413D03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洞天石扉，訇然中开。</w:t>
      </w:r>
    </w:p>
    <w:p w14:paraId="696002D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青冥浩荡不见底，日月照耀金银台。</w:t>
      </w:r>
    </w:p>
    <w:p w14:paraId="5652C5C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霓为衣兮风为马，云之君兮纷纷而来下。</w:t>
      </w:r>
    </w:p>
    <w:p w14:paraId="3053657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虎鼓瑟兮鸾回车，仙之人兮列如麻。</w:t>
      </w:r>
    </w:p>
    <w:p w14:paraId="073A0D1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忽魂悸以魄动，恍惊起而长嗟。</w:t>
      </w:r>
    </w:p>
    <w:p w14:paraId="7BCBA61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惟觉时之枕席，失向来之烟霞。</w:t>
      </w:r>
    </w:p>
    <w:p w14:paraId="5D6CF70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世间行乐亦如此，古来万事东流水。</w:t>
      </w:r>
    </w:p>
    <w:p w14:paraId="7DC6FEA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别君去兮何时还？且放白鹿青崖间。须行即骑访名山。</w:t>
      </w:r>
    </w:p>
    <w:p w14:paraId="1510EC9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="75" w:afterAutospacing="0" w:line="300" w:lineRule="atLeast"/>
        <w:ind w:left="0" w:right="0"/>
        <w:jc w:val="center"/>
        <w:textAlignment w:val="auto"/>
        <w:rPr>
          <w:color w:val="333333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安能摧眉折腰事权贵，使我不得开心颜！</w:t>
      </w:r>
    </w:p>
    <w:p w14:paraId="15A75F9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</w:pPr>
    </w:p>
    <w:p w14:paraId="67850AFA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"javascript:" </w:instrTex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译文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 w14:paraId="774C13A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75" w:afterAutospacing="0" w:line="33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航海的人们谈起仙山瀛洲，觉</w:t>
      </w:r>
      <w:bookmarkStart w:id="1" w:name="_GoBack"/>
      <w:bookmarkEnd w:id="1"/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得大海波涛渺茫，确实不易寻求。 吴越一带的人谈起天姥山，说是云霞忽明忽暗间，（天姥山）有时可以被看到。 天姥山直插天空，仿佛与天相连。（它的）山势高过五岳，遮蔽了赤城山。 天台山虽高四万八千丈，但对着这天姥山，（却矮小得）好像要向东南方倾倒一样。 我根据越人说的话梦游到越地（的天姥山）。梦中，我在一个夜晚飞渡过月光映照下的镜湖。 湖上的月光映照着我的身影，一直伴随我到了剡溪。 诗人谢灵运游天姥山时住宿的地方如今还在，清澈的溪流水波荡漾，山中的猿猴叫声极为凄清。 我脚上穿着谢公当年发明的木屐，攀登上直入云霄般高峻陡峭的山路。 在半山腰，我看见了从海上升起的太阳，半空中传来天鸡报晓的啼鸣。 这里有无数山岩重叠，道路也曲折回旋，没有一定（的方向）。（由于）迷恋奇花，我倚着山石休憩之际，才发现天已经黑了。 岩泉发出的响声，像熊在怒吼，龙在长鸣，使幽静的树林战栗，使层层山岩惊颤。 云层黑沉沉的，像是要下雨；水波荡漾，升起了阵阵烟雾。 电光闪闪，雷声轰鸣，山峰好像要崩塌似的。 仙府的石门，轰隆一声从中间打开了。 洞中蔚蓝的天空广阔无际，看不到尽头，日月的光辉照耀着金银筑成的宫殿。 云中的神仙用彩虹做衣裳，把清风当作马，一个接一个地下来了。 老虎弹奏着琴瑟，鸾鸟驾着车，仙人们成群结队密密如麻。 猛然间（我）心惊胆颤，神志恍惚，一惊而起，不禁长声叹息。 醒来时只有枕头、床席还在，刚才梦中所见的的烟雾、云霞消失了。 人世间的欢乐也像这梦中的幻境似的。自古以来，万事都像滚滚东逝的流水一般一去不复返。 告别诸位朋友离开（东鲁）啊，什么时候才能再回来？ 暂且把白鹿放在青青的山崖间，要想远行时就骑上它去探访名山。 岂能卑躬屈膝去侍奉权贵？那将使我不再有舒心畅意的笑颜！</w:t>
      </w:r>
    </w:p>
    <w:p w14:paraId="4539C65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hMjVmMGVlM2FiNGI5OWM0MjdjZDg1MDI4ODMyM2QifQ=="/>
  </w:docVars>
  <w:rsids>
    <w:rsidRoot w:val="00000000"/>
    <w:rsid w:val="0160220C"/>
    <w:rsid w:val="10E12C24"/>
    <w:rsid w:val="4ED56CF1"/>
    <w:rsid w:val="7B78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1083</Words>
  <Characters>1083</Characters>
  <Lines>0</Lines>
  <Paragraphs>0</Paragraphs>
  <TotalTime>5</TotalTime>
  <ScaleCrop>false</ScaleCrop>
  <LinksUpToDate>false</LinksUpToDate>
  <CharactersWithSpaces>1108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2023-02-17T08:26:00Z</dcterms:created>
  <dc:creator>liuqj</dc:creator>
  <cp:lastModifiedBy>刘清钧</cp:lastModifiedBy>
  <cp:lastPrinted>2023-05-07T06:16:00Z</cp:lastPrinted>
  <dcterms:modified xsi:type="dcterms:W3CDTF">2024-07-15T14:21:06Z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52DC043D92A8456C8285BF2E80EA34E4</vt:lpwstr>
  </property>
</Properties>
</file>