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 de riscos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dos Planos de Contenção e Contingência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Forte e Bloqueio de Conta: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A autenticação de dois fatores e limites de tentativas de login reduzem o risco de invasões. Caso haja muitas tentativas de acesso, implementar CAPTCHA e alertas de segurança.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Bloquear temporariamente contas afetadas e entrar em contato com o usuário para redefinição de senha.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Sanitização e Filtragem de Dados para Injeção de SQL e XSS: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Sanitizar entradas de usuários para evitar a execução de comandos SQL ou scripts maliciosos. Implementar bibliotecas de segurança que escapem automaticamente consultas SQL.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Configurar backups frequentes para restaurar o banco de dados em caso de um ataque bem-sucedido e revisar dados comprometidos.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Criptografia e HTTPS para Proteção de Dados: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Utilizar criptografia AES para dados sensíveis e protocolos HTTPS para todas as comunicações.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Se houver vazamento de dados, notificar os usuários afetados, investigar o impacto e revisar todas as políticas de armazenamento.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Moderação Automática e Revisão de Avaliações: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Implementar moderação automática que filtra conteúdo ofensivo ou spam, permitindo que usuários denunciem avaliações inadequadas.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Caso a moderação não detecte um problema, revisar manualmente avaliações e ajustar as regras de filtro conforme necessário.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Proteção contra DDoS e Infraestrutura Redundante: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Usar firewalls de aplicação, sistemas de detecção de intrusão e CDNs com proteção contra DDoS para reduzir a exposição a ataques.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Redirecionar tráfego para servidores secundários e informar aos usuários sobre o status de manutenção durante ataques.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Backups e Alta Disponibilidade: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Configurar backups automáticos e alta disponibilidade, com failover para servidores de backup em caso de falhas.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Utilizar backups para restaurar dados e funções críticas do sistema rapidamente. Enviar notificações aos usuários se o tempo de inatividade ultrapassar um limite aceitável.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Conformidade com LGPD/GDPR: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Contenção: Garantir que as políticas de coleta e armazenamento de dados estejam em conformidade com LGPD/GDPR, incluindo solicitações de consentimento.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Contingência: Suspender temporariamente o processamento de dados em caso de descobertas de não conformidade e realizar auditoria completa para evitar multas e penalidades.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Identificação dos riscos: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Desfalque de membros da equipe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Problemas com hardware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Problemas com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Alterações na demanda do cliente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