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9pfc4i3tysz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0) Scope &amp; Objectives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“Marketplace” section to the existing track &amp; field app where </w:t>
      </w:r>
      <w:r w:rsidDel="00000000" w:rsidR="00000000" w:rsidRPr="00000000">
        <w:rPr>
          <w:b w:val="1"/>
          <w:rtl w:val="0"/>
        </w:rPr>
        <w:t xml:space="preserve">coaches sell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Digital programs</w:t>
      </w:r>
      <w:r w:rsidDel="00000000" w:rsidR="00000000" w:rsidRPr="00000000">
        <w:rPr>
          <w:rtl w:val="0"/>
        </w:rPr>
        <w:t xml:space="preserve"> (plan bundles we already create elsewhere in the app). For listing, they can </w:t>
      </w:r>
      <w:r w:rsidDel="00000000" w:rsidR="00000000" w:rsidRPr="00000000">
        <w:rPr>
          <w:b w:val="1"/>
          <w:rtl w:val="0"/>
        </w:rPr>
        <w:t xml:space="preserve">fetch and attach</w:t>
      </w:r>
      <w:r w:rsidDel="00000000" w:rsidR="00000000" w:rsidRPr="00000000">
        <w:rPr>
          <w:rtl w:val="0"/>
        </w:rPr>
        <w:t xml:space="preserve"> an existing program. Treat programs as </w:t>
      </w:r>
      <w:r w:rsidDel="00000000" w:rsidR="00000000" w:rsidRPr="00000000">
        <w:rPr>
          <w:b w:val="1"/>
          <w:rtl w:val="0"/>
        </w:rPr>
        <w:t xml:space="preserve">digital products</w:t>
      </w:r>
      <w:r w:rsidDel="00000000" w:rsidR="00000000" w:rsidRPr="00000000">
        <w:rPr>
          <w:rtl w:val="0"/>
        </w:rPr>
        <w:t xml:space="preserve"> — instantly delivered upon purchase.</w:t>
      </w:r>
    </w:p>
    <w:p w:rsidR="00000000" w:rsidDel="00000000" w:rsidP="00000000" w:rsidRDefault="00000000" w:rsidRPr="00000000" w14:paraId="0000000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Live consulting</w:t>
      </w:r>
      <w:r w:rsidDel="00000000" w:rsidR="00000000" w:rsidRPr="00000000">
        <w:rPr>
          <w:rtl w:val="0"/>
        </w:rPr>
        <w:t xml:space="preserve"> (bookable live sessions, 1:1 or group).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Buyers are athletes (and coaches buying from other coaches). Payments via </w:t>
      </w:r>
      <w:r w:rsidDel="00000000" w:rsidR="00000000" w:rsidRPr="00000000">
        <w:rPr>
          <w:b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. We take a </w:t>
      </w:r>
      <w:r w:rsidDel="00000000" w:rsidR="00000000" w:rsidRPr="00000000">
        <w:rPr>
          <w:b w:val="1"/>
          <w:rtl w:val="0"/>
        </w:rPr>
        <w:t xml:space="preserve">platform fee</w:t>
      </w:r>
      <w:r w:rsidDel="00000000" w:rsidR="00000000" w:rsidRPr="00000000">
        <w:rPr>
          <w:rtl w:val="0"/>
        </w:rPr>
        <w:t xml:space="preserve"> based on buyer’s subscription tier: </w:t>
      </w:r>
      <w:r w:rsidDel="00000000" w:rsidR="00000000" w:rsidRPr="00000000">
        <w:rPr>
          <w:b w:val="1"/>
          <w:rtl w:val="0"/>
        </w:rPr>
        <w:t xml:space="preserve">20% (Non‑subscriber), 18% (Pro), 16% (Star)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</w:t>
      </w:r>
      <w:r w:rsidDel="00000000" w:rsidR="00000000" w:rsidRPr="00000000">
        <w:rPr>
          <w:b w:val="1"/>
          <w:rtl w:val="0"/>
        </w:rPr>
        <w:t xml:space="preserve">visually rich</w:t>
      </w:r>
      <w:r w:rsidDel="00000000" w:rsidR="00000000" w:rsidRPr="00000000">
        <w:rPr>
          <w:rtl w:val="0"/>
        </w:rPr>
        <w:t xml:space="preserve">, modern experience with smooth motion, meaningful empty states, and crisp information hierarchy.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Marketplace link lives in the app </w:t>
      </w:r>
      <w:r w:rsidDel="00000000" w:rsidR="00000000" w:rsidRPr="00000000">
        <w:rPr>
          <w:b w:val="1"/>
          <w:rtl w:val="0"/>
        </w:rPr>
        <w:t xml:space="preserve">sidebar menu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Non-Goals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creation/editing exists elsewhere; only </w:t>
      </w:r>
      <w:r w:rsidDel="00000000" w:rsidR="00000000" w:rsidRPr="00000000">
        <w:rPr>
          <w:b w:val="1"/>
          <w:rtl w:val="0"/>
        </w:rPr>
        <w:t xml:space="preserve">fetch and attach</w:t>
      </w:r>
      <w:r w:rsidDel="00000000" w:rsidR="00000000" w:rsidRPr="00000000">
        <w:rPr>
          <w:rtl w:val="0"/>
        </w:rPr>
        <w:t xml:space="preserve"> a program to a listing here.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in‑app video conferencing build-out; treat consulting sessions as bookable slots with external link/meet join instructions.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kz1egxaw4qw0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1) Information Architecture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Marketplace</w:t>
      </w:r>
    </w:p>
    <w:p w:rsidR="00000000" w:rsidDel="00000000" w:rsidP="00000000" w:rsidRDefault="00000000" w:rsidRPr="00000000" w14:paraId="0000000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Home / Discover</w:t>
      </w:r>
      <w:r w:rsidDel="00000000" w:rsidR="00000000" w:rsidRPr="00000000">
        <w:rPr>
          <w:rtl w:val="0"/>
        </w:rPr>
        <w:t xml:space="preserve"> (feed + search + filters)</w:t>
      </w:r>
    </w:p>
    <w:p w:rsidR="00000000" w:rsidDel="00000000" w:rsidP="00000000" w:rsidRDefault="00000000" w:rsidRPr="00000000" w14:paraId="0000000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Listing Details</w:t>
      </w:r>
    </w:p>
    <w:p w:rsidR="00000000" w:rsidDel="00000000" w:rsidP="00000000" w:rsidRDefault="00000000" w:rsidRPr="00000000" w14:paraId="00000010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Program Listing</w:t>
      </w:r>
    </w:p>
    <w:p w:rsidR="00000000" w:rsidDel="00000000" w:rsidP="00000000" w:rsidRDefault="00000000" w:rsidRPr="00000000" w14:paraId="00000011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Live Consulting Listing</w:t>
      </w:r>
    </w:p>
    <w:p w:rsidR="00000000" w:rsidDel="00000000" w:rsidP="00000000" w:rsidRDefault="00000000" w:rsidRPr="00000000" w14:paraId="0000001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Create Listing</w:t>
      </w:r>
    </w:p>
    <w:p w:rsidR="00000000" w:rsidDel="00000000" w:rsidP="00000000" w:rsidRDefault="00000000" w:rsidRPr="00000000" w14:paraId="00000013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Choose Type: Program / Live Consulting</w:t>
      </w:r>
    </w:p>
    <w:p w:rsidR="00000000" w:rsidDel="00000000" w:rsidP="00000000" w:rsidRDefault="00000000" w:rsidRPr="00000000" w14:paraId="00000014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Type-specific forms</w:t>
      </w:r>
    </w:p>
    <w:p w:rsidR="00000000" w:rsidDel="00000000" w:rsidP="00000000" w:rsidRDefault="00000000" w:rsidRPr="00000000" w14:paraId="00000015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Preview → Publish</w:t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Cart &amp; Checkout</w:t>
      </w:r>
      <w:r w:rsidDel="00000000" w:rsidR="00000000" w:rsidRPr="00000000">
        <w:rPr>
          <w:rtl w:val="0"/>
        </w:rPr>
        <w:t xml:space="preserve"> (handles programs and consulting)</w:t>
      </w:r>
    </w:p>
    <w:p w:rsidR="00000000" w:rsidDel="00000000" w:rsidP="00000000" w:rsidRDefault="00000000" w:rsidRPr="00000000" w14:paraId="0000001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Orders (Buyer)</w:t>
      </w:r>
    </w:p>
    <w:p w:rsidR="00000000" w:rsidDel="00000000" w:rsidP="00000000" w:rsidRDefault="00000000" w:rsidRPr="00000000" w14:paraId="00000018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Digital Access / Session Bookings</w:t>
      </w:r>
    </w:p>
    <w:p w:rsidR="00000000" w:rsidDel="00000000" w:rsidP="00000000" w:rsidRDefault="00000000" w:rsidRPr="00000000" w14:paraId="0000001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Sales (Seller)</w:t>
      </w:r>
    </w:p>
    <w:p w:rsidR="00000000" w:rsidDel="00000000" w:rsidP="00000000" w:rsidRDefault="00000000" w:rsidRPr="00000000" w14:paraId="0000001A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Listings Manager / Orders / Payouts</w:t>
      </w:r>
    </w:p>
    <w:p w:rsidR="00000000" w:rsidDel="00000000" w:rsidP="00000000" w:rsidRDefault="00000000" w:rsidRPr="00000000" w14:paraId="0000001B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(uses existing profile; ensure seller-specific fields)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dhz0otheofys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2) Navigation &amp; Patterns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Top-level:</w:t>
      </w:r>
      <w:r w:rsidDel="00000000" w:rsidR="00000000" w:rsidRPr="00000000">
        <w:rPr>
          <w:rtl w:val="0"/>
        </w:rPr>
        <w:t xml:space="preserve"> Tabs within Marketplace: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 persist as a sticky expandable panel on Discover.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Bottom sheets</w:t>
      </w:r>
      <w:r w:rsidDel="00000000" w:rsidR="00000000" w:rsidRPr="00000000">
        <w:rPr>
          <w:rtl w:val="0"/>
        </w:rPr>
        <w:t xml:space="preserve"> for quick filters and for cart mini‑view.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infinite scroll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prefetching</w:t>
      </w:r>
      <w:r w:rsidDel="00000000" w:rsidR="00000000" w:rsidRPr="00000000">
        <w:rPr>
          <w:rtl w:val="0"/>
        </w:rPr>
        <w:t xml:space="preserve"> (next page + images) and </w:t>
      </w:r>
      <w:r w:rsidDel="00000000" w:rsidR="00000000" w:rsidRPr="00000000">
        <w:rPr>
          <w:b w:val="1"/>
          <w:rtl w:val="0"/>
        </w:rPr>
        <w:t xml:space="preserve">skeleton loaders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rtl w:val="0"/>
        </w:rPr>
        <w:t xml:space="preserve">deep links</w:t>
      </w:r>
      <w:r w:rsidDel="00000000" w:rsidR="00000000" w:rsidRPr="00000000">
        <w:rPr>
          <w:rtl w:val="0"/>
        </w:rPr>
        <w:t xml:space="preserve"> for each listing: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/marketplace/:listingId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aepsg63u9hyv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3) Visual Language &amp; Components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existing palette &amp; type scale. Below are component specs and props </w:t>
      </w:r>
      <w:r w:rsidDel="00000000" w:rsidR="00000000" w:rsidRPr="00000000">
        <w:rPr>
          <w:b w:val="1"/>
          <w:rtl w:val="0"/>
        </w:rPr>
        <w:t xml:space="preserve">for the agent to implement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gdokjqbokvg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3.1 Listing Card (unified)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 rich image banner, gradient overlay, metadata chips.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Hero image</w:t>
      </w:r>
      <w:r w:rsidDel="00000000" w:rsidR="00000000" w:rsidRPr="00000000">
        <w:rPr>
          <w:rtl w:val="0"/>
        </w:rPr>
        <w:t xml:space="preserve"> (16:9), progressive image loading.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Top-left badge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BESTSELLER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Top-right price chip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Bottom overlay</w:t>
      </w:r>
      <w:r w:rsidDel="00000000" w:rsidR="00000000" w:rsidRPr="00000000">
        <w:rPr>
          <w:rtl w:val="0"/>
        </w:rPr>
        <w:t xml:space="preserve">: title, coach name + avatar, rating (stars + count), key attributes (duration for programs, slot length for consulting).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Footer row</w:t>
      </w:r>
      <w:r w:rsidDel="00000000" w:rsidR="00000000" w:rsidRPr="00000000">
        <w:rPr>
          <w:rtl w:val="0"/>
        </w:rPr>
        <w:t xml:space="preserve">: quick actions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Slot</w:t>
      </w:r>
      <w:r w:rsidDel="00000000" w:rsidR="00000000" w:rsidRPr="00000000">
        <w:rPr>
          <w:rtl w:val="0"/>
        </w:rPr>
        <w:t xml:space="preserve"> for consulting).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interface ListingCardProps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type: 'program' | 'consulting';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coach: { id: string; name: string; avatarUrl?: string; verified?: boolean; };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heroUrl: string;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priceCents: number;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currency: string;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rating?: { value: number; count: number };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badges?: Array&lt;'NEW'|'BESTSELLER'|'LIVE'|'VERIFIED'&gt;;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attributes?: string[]; // e.g., ["12 weeks", "400m/800m", "Intermediate"]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onPress: (id: string) =&gt; void;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onAddToCart?: (id: string) =&gt; void;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onSave?: (id: string, saved: boolean) =&gt; void;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mtr89erh6zr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3.2 Listing Grid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Masonry‑like</w:t>
      </w:r>
      <w:r w:rsidDel="00000000" w:rsidR="00000000" w:rsidRPr="00000000">
        <w:rPr>
          <w:rtl w:val="0"/>
        </w:rPr>
        <w:t xml:space="preserve"> two‑column grid on phones, three on tablets.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 dropdown; </w:t>
      </w:r>
      <w:r w:rsidDel="00000000" w:rsidR="00000000" w:rsidRPr="00000000">
        <w:rPr>
          <w:b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chips (sticky); </w:t>
      </w:r>
      <w:r w:rsidDel="00000000" w:rsidR="00000000" w:rsidRPr="00000000">
        <w:rPr>
          <w:b w:val="1"/>
          <w:rtl w:val="0"/>
        </w:rPr>
        <w:t xml:space="preserve">Category pills</w:t>
      </w:r>
      <w:r w:rsidDel="00000000" w:rsidR="00000000" w:rsidRPr="00000000">
        <w:rPr>
          <w:rtl w:val="0"/>
        </w:rPr>
        <w:t xml:space="preserve"> (horizontal scroll: Programs, Live; inside Programs → Speed, Endurance, Strength, Mobility).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Empty state</w:t>
      </w:r>
      <w:r w:rsidDel="00000000" w:rsidR="00000000" w:rsidRPr="00000000">
        <w:rPr>
          <w:rtl w:val="0"/>
        </w:rPr>
        <w:t xml:space="preserve">: illustration + CTA to clear filters.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iwu51yudh5f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3.3 Filter Sheet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Sections</w:t>
      </w:r>
      <w:r w:rsidDel="00000000" w:rsidR="00000000" w:rsidRPr="00000000">
        <w:rPr>
          <w:rtl w:val="0"/>
        </w:rPr>
        <w:t xml:space="preserve">: Type, Category, Coach, Price Range (slider), Rating (4★+ etc.), Duration (programs), Experience Level, Availability (consulting).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 primary CTA; </w:t>
      </w:r>
      <w:r w:rsidDel="00000000" w:rsidR="00000000" w:rsidRPr="00000000">
        <w:rPr>
          <w:b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 secondary.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m6lsz7iriyv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3.4 Sorting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b w:val="1"/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 (boost: rating, conversion rate, freshness, coach verification, engagement).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Options: Price ↑/↓, Rating, Newest, Bestselling.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7o4ca8c3z06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3.5 Detail Page (by type)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header: image carousel, title, coach avatar + name + verified, rating, price, type chip. Sticky add‑to‑cart / book CTAs.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color w:val="000000"/>
        </w:rPr>
      </w:pPr>
      <w:bookmarkStart w:colFirst="0" w:colLast="0" w:name="_heading=h.i5kbhy4e8p57" w:id="9"/>
      <w:bookmarkEnd w:id="9"/>
      <w:r w:rsidDel="00000000" w:rsidR="00000000" w:rsidRPr="00000000">
        <w:rPr>
          <w:rFonts w:ascii="Cambria" w:cs="Cambria" w:eastAsia="Cambria" w:hAnsi="Cambria"/>
          <w:i w:val="0"/>
          <w:color w:val="000000"/>
          <w:rtl w:val="0"/>
        </w:rPr>
        <w:t xml:space="preserve">Program (Digital Product)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sections</w:t>
      </w:r>
      <w:r w:rsidDel="00000000" w:rsidR="00000000" w:rsidRPr="00000000">
        <w:rPr>
          <w:rtl w:val="0"/>
        </w:rPr>
        <w:t xml:space="preserve">: About the Program, Who it’s for, Duration, Weekly Load, Required Equipment, Sample Week (collapsible), Included Support (DM? office hours?), Reviews.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Fetch Existing Program</w:t>
      </w:r>
      <w:r w:rsidDel="00000000" w:rsidR="00000000" w:rsidRPr="00000000">
        <w:rPr>
          <w:rtl w:val="0"/>
        </w:rPr>
        <w:t xml:space="preserve">: one‑tap link to open the full program in read‑only preview.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purchase, program access is automatically unlocked in the buyer’s account.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color w:val="000000"/>
        </w:rPr>
      </w:pPr>
      <w:bookmarkStart w:colFirst="0" w:colLast="0" w:name="_heading=h.d0ilrcpbu9lf" w:id="10"/>
      <w:bookmarkEnd w:id="10"/>
      <w:r w:rsidDel="00000000" w:rsidR="00000000" w:rsidRPr="00000000">
        <w:rPr>
          <w:rFonts w:ascii="Cambria" w:cs="Cambria" w:eastAsia="Cambria" w:hAnsi="Cambria"/>
          <w:i w:val="0"/>
          <w:color w:val="000000"/>
          <w:rtl w:val="0"/>
        </w:rPr>
        <w:t xml:space="preserve">Live Consulting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Slot picker</w:t>
      </w:r>
      <w:r w:rsidDel="00000000" w:rsidR="00000000" w:rsidRPr="00000000">
        <w:rPr>
          <w:rtl w:val="0"/>
        </w:rPr>
        <w:t xml:space="preserve"> (calendar + time zones). Show </w:t>
      </w:r>
      <w:r w:rsidDel="00000000" w:rsidR="00000000" w:rsidRPr="00000000">
        <w:rPr>
          <w:b w:val="1"/>
          <w:rtl w:val="0"/>
        </w:rPr>
        <w:t xml:space="preserve">next 2 weeks</w:t>
      </w:r>
      <w:r w:rsidDel="00000000" w:rsidR="00000000" w:rsidRPr="00000000">
        <w:rPr>
          <w:rtl w:val="0"/>
        </w:rPr>
        <w:t xml:space="preserve"> with availability chips; support recurring slots.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session format (video/phone), length, rescheduling policy, prerequisites.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v9okuva6rrf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3.6 Review Tile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 rating, short text, tags (e.g., “400m”, “In‑season”), verification badge if purchaser.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2p0emmercfq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3.7 Skeletons &amp; Empty States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Card skeleton with shimmer; detail skeleton blocks. Empty search: friendly illustration + tips.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6rk0ok9hc9y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4) Create Listing Flows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Sales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Listing</w:t>
      </w:r>
      <w:r w:rsidDel="00000000" w:rsidR="00000000" w:rsidRPr="00000000">
        <w:rPr>
          <w:rtl w:val="0"/>
        </w:rPr>
        <w:t xml:space="preserve"> or context CTA.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bp002p9pcfr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4.1 Type Picker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Big segmented cards: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 Consulting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b3ppmik2iri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4.2 Program Listing — Form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 Program</w:t>
      </w:r>
      <w:r w:rsidDel="00000000" w:rsidR="00000000" w:rsidRPr="00000000">
        <w:rPr>
          <w:rtl w:val="0"/>
        </w:rPr>
        <w:t xml:space="preserve"> (modal): search existing programs the coach owns.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: title (auto from program, editable), subtitle, hero image, category tags, duration (auto), level, price, compare‑at price (optional), visibility (public/unlisted/draft).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program ownership required; price ≥ 0; hero image required.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thzwosvy894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4.3 Live Consulting — Form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: title, description, hero image, slot length (e.g., 30/45/60), price per slot, availability template (days/times), buffer mins, reschedule rules, meeting link template (auto‑generate per booking), max seats (for group sessions).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Calendar</w:t>
      </w:r>
      <w:r w:rsidDel="00000000" w:rsidR="00000000" w:rsidRPr="00000000">
        <w:rPr>
          <w:rtl w:val="0"/>
        </w:rPr>
        <w:t xml:space="preserve"> to set recurring slots; generate slots for next 60 days.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d5mtcnl7m3c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4.4 Listing Management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Draft/Active/Paused/Archived. Quick edit price, visibility. Analytics (views, saves, conversion, revenue).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75ueaiopyql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5) Cart &amp; Checkout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Cart supports mixed items</w:t>
      </w:r>
      <w:r w:rsidDel="00000000" w:rsidR="00000000" w:rsidRPr="00000000">
        <w:rPr>
          <w:rtl w:val="0"/>
        </w:rPr>
        <w:t xml:space="preserve">: programs (digital) and consulting slots.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Summary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fee (based on </w:t>
      </w:r>
      <w:r w:rsidDel="00000000" w:rsidR="00000000" w:rsidRPr="00000000">
        <w:rPr>
          <w:b w:val="1"/>
          <w:rtl w:val="0"/>
        </w:rPr>
        <w:t xml:space="preserve">buyer subscription</w:t>
      </w:r>
      <w:r w:rsidDel="00000000" w:rsidR="00000000" w:rsidRPr="00000000">
        <w:rPr>
          <w:rtl w:val="0"/>
        </w:rPr>
        <w:t xml:space="preserve">): 20% Non‑subscriber, 18% Pro, 16% Star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Taxes (as applicable; Stripe tax if enabled)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Total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Stripe PaymentSheet or custom with PaymentIntent; support Apple Pay/Google Pay.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Receipts</w:t>
      </w:r>
      <w:r w:rsidDel="00000000" w:rsidR="00000000" w:rsidRPr="00000000">
        <w:rPr>
          <w:rtl w:val="0"/>
        </w:rPr>
        <w:t xml:space="preserve">: email + in‑app receipt screen. For programs: instant unlock. For consulting: booking confirmation screen + calendar add.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Platform Fee Logic (client display; final calc on server):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function platformFeePercentage(tier: 'none'|'pro'|'star'): number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switch (tier)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case 'star': return 0.16;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case 'pro': return 0.18;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default: return 0.20;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1lyn2njdrmqh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6) Orders &amp; Fulfillment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2rrz97h2qa0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6.1 Buyer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Programs (Digital)</w:t>
      </w:r>
      <w:r w:rsidDel="00000000" w:rsidR="00000000" w:rsidRPr="00000000">
        <w:rPr>
          <w:rtl w:val="0"/>
        </w:rPr>
        <w:t xml:space="preserve">: unlocks access; show “Go to Program” button.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Consulting</w:t>
      </w:r>
      <w:r w:rsidDel="00000000" w:rsidR="00000000" w:rsidRPr="00000000">
        <w:rPr>
          <w:rtl w:val="0"/>
        </w:rPr>
        <w:t xml:space="preserve">: show upcoming sessions; reschedule/cancel per policy; ICS calendar export.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: contact seller (in‑app message thread or email relay).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ll383z0f2ps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6.2 Seller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 Dashboard</w:t>
      </w:r>
      <w:r w:rsidDel="00000000" w:rsidR="00000000" w:rsidRPr="00000000">
        <w:rPr>
          <w:rtl w:val="0"/>
        </w:rPr>
        <w:t xml:space="preserve">: revenue (gross/net), units sold, upcoming sessions.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list by status, filters.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Payouts</w:t>
      </w:r>
      <w:r w:rsidDel="00000000" w:rsidR="00000000" w:rsidRPr="00000000">
        <w:rPr>
          <w:rtl w:val="0"/>
        </w:rPr>
        <w:t xml:space="preserve">: use Stripe Connect (Standard/Express). Show balance, next payout.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i5nm0bkifcpx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7) Data Model (client types)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Common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type Currency = 'USD'|'EUR'|'GBP'|string;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interface CoachRef { id: string; name: string; avatarUrl?: string; verified?: boolean;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interface ListingBase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type: 'program'|'consulting';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subtitle?: string;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coach: CoachRef;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heroUrl: string;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priceCents: number;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currency: Currency;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rating?: { value: number; count: number };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badges?: string[];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updatedAt: string;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visibility: 'public'|'unlisted'|'draft';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interface ProgramListing extends ListingBase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type: 'program';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programId: string; // must exist and belong to coach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durationWeeks: number;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level: 'Beginner'|'Intermediate'|'Advanced';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tags: string[];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interface ConsultingListing extends ListingBase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type: 'consulting';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slotLengthMin: number;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pricePerSlotCents: number; // equals priceCents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availability: Array&lt;{ day: number; start: string; end: string }&gt;; // 0-6 weekday, HH:mm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bufferMin: number;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groupMax?: number;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reschedulePolicy: 'flexible'|'moderate'|'strict';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interface CartItem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listingId: string;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type: 'program'|'consulting';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quantity: number; // consulting quantity = number of slots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meta?: any; // consulting: selected slot IDs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interface OrderSummary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items: CartItem[];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subtotalCents: number;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platformFeeCents: number;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taxCents: number;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totalCents: number;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currency: Currency;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status: 'pending'|'paid'|'failed'|'refunded'|'partially_refunded';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nruo0bwqccr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8) API Contract (client ↔ server)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REST or tRPC; below shows REST‑like. Handle auth headers as in the existing app.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ma7c9wy46p5i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Listings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/marketplace/listings?query=&amp;type=&amp;category=&amp;sort=&amp;page=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items: ListingBase[], nextPage?: number }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/marketplace/listings/:id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ProgramListing | ConsultingListing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/marketplace/listings</w:t>
      </w:r>
      <w:r w:rsidDel="00000000" w:rsidR="00000000" w:rsidRPr="00000000">
        <w:rPr>
          <w:rtl w:val="0"/>
        </w:rPr>
        <w:t xml:space="preserve"> (seller only) → create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/marketplace/listings/:id</w:t>
      </w:r>
      <w:r w:rsidDel="00000000" w:rsidR="00000000" w:rsidRPr="00000000">
        <w:rPr>
          <w:rtl w:val="0"/>
        </w:rPr>
        <w:t xml:space="preserve"> → edit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/marketplace/listings/:id/publish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.../pause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.../archive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qv8wo28zrgq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Programs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/programs/mine?query=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items: { id, title, durationWeeks, level }[] }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itnpreqyu6y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Consulting Slots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/consulting/:listingId/slots?from=&amp;to=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slots: { id, start, end, available, seatsLeft }[] }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/consulting/book</w:t>
      </w:r>
      <w:r w:rsidDel="00000000" w:rsidR="00000000" w:rsidRPr="00000000">
        <w:rPr>
          <w:rtl w:val="0"/>
        </w:rPr>
        <w:t xml:space="preserve">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listingId, slotId(s) }</w:t>
      </w:r>
      <w:r w:rsidDel="00000000" w:rsidR="00000000" w:rsidRPr="00000000">
        <w:rPr>
          <w:rtl w:val="0"/>
        </w:rPr>
        <w:t xml:space="preserve"> → reserves pending payment (short TTL)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7nynl5t19sp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Cart / Checkout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/cart/price</w:t>
      </w:r>
      <w:r w:rsidDel="00000000" w:rsidR="00000000" w:rsidRPr="00000000">
        <w:rPr>
          <w:rtl w:val="0"/>
        </w:rPr>
        <w:t xml:space="preserve">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items, buyerTier }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OrderSummary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/checkout/intent</w:t>
      </w:r>
      <w:r w:rsidDel="00000000" w:rsidR="00000000" w:rsidRPr="00000000">
        <w:rPr>
          <w:rtl w:val="0"/>
        </w:rPr>
        <w:t xml:space="preserve">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orderId }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clientSecret }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/checkout/confirm</w:t>
      </w:r>
      <w:r w:rsidDel="00000000" w:rsidR="00000000" w:rsidRPr="00000000">
        <w:rPr>
          <w:rtl w:val="0"/>
        </w:rPr>
        <w:t xml:space="preserve"> webhook‑driven; client polls or listens to ws for updates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tevvdqzqb9k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Orders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/orders/mine</w:t>
      </w:r>
      <w:r w:rsidDel="00000000" w:rsidR="00000000" w:rsidRPr="00000000">
        <w:rPr>
          <w:rtl w:val="0"/>
        </w:rPr>
        <w:t xml:space="preserve"> → list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/orders/:id</w:t>
      </w:r>
      <w:r w:rsidDel="00000000" w:rsidR="00000000" w:rsidRPr="00000000">
        <w:rPr>
          <w:rtl w:val="0"/>
        </w:rPr>
        <w:t xml:space="preserve"> → detail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fv1p1vgxiu3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Payouts (Stripe Connect)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/seller/connect/onboard</w:t>
      </w:r>
      <w:r w:rsidDel="00000000" w:rsidR="00000000" w:rsidRPr="00000000">
        <w:rPr>
          <w:rtl w:val="0"/>
        </w:rPr>
        <w:t xml:space="preserve"> → link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/seller/payouts</w:t>
      </w:r>
      <w:r w:rsidDel="00000000" w:rsidR="00000000" w:rsidRPr="00000000">
        <w:rPr>
          <w:rtl w:val="0"/>
        </w:rPr>
        <w:t xml:space="preserve"> → list balances/payouts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ujpa6qwte3z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9) Stripe Integration Notes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PaymentIntent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PaymentSheet</w:t>
      </w:r>
      <w:r w:rsidDel="00000000" w:rsidR="00000000" w:rsidRPr="00000000">
        <w:rPr>
          <w:rtl w:val="0"/>
        </w:rPr>
        <w:t xml:space="preserve">. For mixed carts, create single intent with line items.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fee: compute server‑side from buyer’s </w:t>
      </w:r>
      <w:r w:rsidDel="00000000" w:rsidR="00000000" w:rsidRPr="00000000">
        <w:rPr>
          <w:b w:val="1"/>
          <w:rtl w:val="0"/>
        </w:rPr>
        <w:t xml:space="preserve">subscription tier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Stripe </w:t>
      </w:r>
      <w:r w:rsidDel="00000000" w:rsidR="00000000" w:rsidRPr="00000000">
        <w:rPr>
          <w:b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for seller payouts. We (platform) are the mer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YJ7NsHMqeiLQEYQBln35nwao1Q==">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