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0A6" w:rsidRDefault="00D720A6" w:rsidP="00D720A6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n-GB"/>
        </w:rPr>
      </w:pPr>
      <w:r w:rsidRPr="00D720A6">
        <w:rPr>
          <w:rFonts w:ascii="Arial" w:eastAsia="Times New Roman" w:hAnsi="Arial" w:cs="Arial"/>
          <w:sz w:val="40"/>
          <w:szCs w:val="40"/>
          <w:lang w:eastAsia="en-GB"/>
        </w:rPr>
        <w:t>TRAFFIC LIGHT SKILLS AUDIT</w:t>
      </w:r>
    </w:p>
    <w:p w:rsidR="00474C3C" w:rsidRDefault="00474C3C" w:rsidP="00D720A6">
      <w:pPr>
        <w:spacing w:after="0"/>
      </w:pPr>
    </w:p>
    <w:tbl>
      <w:tblPr>
        <w:tblStyle w:val="TableGrid"/>
        <w:tblW w:w="10266" w:type="dxa"/>
        <w:tblInd w:w="108" w:type="dxa"/>
        <w:tblLook w:val="04A0" w:firstRow="1" w:lastRow="0" w:firstColumn="1" w:lastColumn="0" w:noHBand="0" w:noVBand="1"/>
      </w:tblPr>
      <w:tblGrid>
        <w:gridCol w:w="851"/>
        <w:gridCol w:w="3118"/>
        <w:gridCol w:w="2977"/>
        <w:gridCol w:w="3320"/>
      </w:tblGrid>
      <w:tr w:rsidR="00D720A6" w:rsidRPr="00D720A6" w:rsidTr="00D720A6">
        <w:trPr>
          <w:trHeight w:val="662"/>
        </w:trPr>
        <w:tc>
          <w:tcPr>
            <w:tcW w:w="851" w:type="dxa"/>
            <w:shd w:val="clear" w:color="auto" w:fill="7F7F7F" w:themeFill="text1" w:themeFillTint="80"/>
            <w:vAlign w:val="center"/>
          </w:tcPr>
          <w:p w:rsidR="00D720A6" w:rsidRPr="00D720A6" w:rsidRDefault="00D720A6" w:rsidP="00D720A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720A6">
              <w:rPr>
                <w:rFonts w:ascii="Arial" w:hAnsi="Arial" w:cs="Arial"/>
                <w:b/>
                <w:color w:val="FFFFFF" w:themeColor="background1"/>
                <w:sz w:val="28"/>
              </w:rPr>
              <w:t>Key</w:t>
            </w:r>
          </w:p>
        </w:tc>
        <w:tc>
          <w:tcPr>
            <w:tcW w:w="3118" w:type="dxa"/>
            <w:shd w:val="clear" w:color="auto" w:fill="C00000"/>
            <w:vAlign w:val="center"/>
          </w:tcPr>
          <w:p w:rsidR="00D720A6" w:rsidRPr="00D720A6" w:rsidRDefault="000F2EF6" w:rsidP="00D720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 or basic</w:t>
            </w:r>
          </w:p>
          <w:p w:rsidR="00D720A6" w:rsidRPr="00D720A6" w:rsidRDefault="00D720A6" w:rsidP="00D720A6">
            <w:pPr>
              <w:jc w:val="center"/>
              <w:rPr>
                <w:rFonts w:ascii="Arial" w:hAnsi="Arial" w:cs="Arial"/>
              </w:rPr>
            </w:pPr>
            <w:r w:rsidRPr="00D720A6">
              <w:rPr>
                <w:rFonts w:ascii="Arial" w:hAnsi="Arial" w:cs="Arial"/>
              </w:rPr>
              <w:t>I really need to work on this</w:t>
            </w:r>
          </w:p>
        </w:tc>
        <w:tc>
          <w:tcPr>
            <w:tcW w:w="2977" w:type="dxa"/>
            <w:shd w:val="clear" w:color="auto" w:fill="FFC000"/>
            <w:vAlign w:val="center"/>
          </w:tcPr>
          <w:p w:rsidR="00D720A6" w:rsidRPr="00D720A6" w:rsidRDefault="00D21210" w:rsidP="00D720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knowledge</w:t>
            </w:r>
          </w:p>
          <w:p w:rsidR="00D720A6" w:rsidRPr="00D720A6" w:rsidRDefault="00D720A6" w:rsidP="00D720A6">
            <w:pPr>
              <w:jc w:val="center"/>
              <w:rPr>
                <w:rFonts w:ascii="Arial" w:hAnsi="Arial" w:cs="Arial"/>
              </w:rPr>
            </w:pPr>
            <w:r w:rsidRPr="00D720A6">
              <w:rPr>
                <w:rFonts w:ascii="Arial" w:hAnsi="Arial" w:cs="Arial"/>
              </w:rPr>
              <w:t xml:space="preserve">but need more training   </w:t>
            </w:r>
          </w:p>
        </w:tc>
        <w:tc>
          <w:tcPr>
            <w:tcW w:w="3320" w:type="dxa"/>
            <w:shd w:val="clear" w:color="auto" w:fill="92D050"/>
            <w:vAlign w:val="center"/>
          </w:tcPr>
          <w:p w:rsidR="00D720A6" w:rsidRPr="00D720A6" w:rsidRDefault="00D21210" w:rsidP="00D720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  <w:p w:rsidR="00D720A6" w:rsidRPr="00D720A6" w:rsidRDefault="00D720A6" w:rsidP="00D720A6">
            <w:pPr>
              <w:jc w:val="center"/>
              <w:rPr>
                <w:rFonts w:ascii="Arial" w:hAnsi="Arial" w:cs="Arial"/>
              </w:rPr>
            </w:pPr>
            <w:r w:rsidRPr="00D720A6">
              <w:rPr>
                <w:rFonts w:ascii="Arial" w:hAnsi="Arial" w:cs="Arial"/>
              </w:rPr>
              <w:t xml:space="preserve">I am confident I can do this </w:t>
            </w:r>
          </w:p>
        </w:tc>
      </w:tr>
    </w:tbl>
    <w:p w:rsidR="00D720A6" w:rsidRDefault="00D720A6" w:rsidP="00D720A6">
      <w:pPr>
        <w:spacing w:after="0"/>
      </w:pPr>
    </w:p>
    <w:p w:rsidR="00D21210" w:rsidRDefault="00D21210" w:rsidP="00D720A6">
      <w:pPr>
        <w:spacing w:after="0"/>
      </w:pPr>
    </w:p>
    <w:p w:rsidR="00D21210" w:rsidRPr="00D21210" w:rsidRDefault="00D21210" w:rsidP="00D21210">
      <w:pPr>
        <w:shd w:val="clear" w:color="auto" w:fill="A6A6A6" w:themeFill="background1" w:themeFillShade="A6"/>
        <w:spacing w:after="0"/>
        <w:rPr>
          <w:rFonts w:ascii="Arial" w:hAnsi="Arial" w:cs="Arial"/>
          <w:sz w:val="28"/>
        </w:rPr>
      </w:pPr>
      <w:r w:rsidRPr="00D21210">
        <w:rPr>
          <w:rFonts w:ascii="Arial" w:hAnsi="Arial" w:cs="Arial"/>
          <w:sz w:val="28"/>
        </w:rPr>
        <w:t>Name</w:t>
      </w:r>
      <w:r>
        <w:rPr>
          <w:rFonts w:ascii="Arial" w:hAnsi="Arial" w:cs="Arial"/>
          <w:sz w:val="28"/>
        </w:rPr>
        <w:t xml:space="preserve">: </w:t>
      </w:r>
      <w:r w:rsidR="00D607AC" w:rsidRPr="00D607AC">
        <w:rPr>
          <w:rFonts w:ascii="Arial" w:hAnsi="Arial" w:cs="Arial"/>
          <w:sz w:val="28"/>
        </w:rPr>
        <w:t>Luke Lancaster</w:t>
      </w:r>
    </w:p>
    <w:p w:rsidR="00D21210" w:rsidRDefault="00D21210" w:rsidP="00D720A6">
      <w:pPr>
        <w:spacing w:after="0"/>
      </w:pPr>
    </w:p>
    <w:tbl>
      <w:tblPr>
        <w:tblStyle w:val="TableGrid"/>
        <w:tblW w:w="0" w:type="auto"/>
        <w:tblInd w:w="10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835"/>
        <w:gridCol w:w="816"/>
        <w:gridCol w:w="870"/>
        <w:gridCol w:w="685"/>
      </w:tblGrid>
      <w:tr w:rsidR="00C95CE7" w:rsidRPr="00D720A6" w:rsidTr="00D21210">
        <w:trPr>
          <w:trHeight w:val="340"/>
        </w:trPr>
        <w:tc>
          <w:tcPr>
            <w:tcW w:w="7835" w:type="dxa"/>
            <w:shd w:val="clear" w:color="auto" w:fill="7F7F7F" w:themeFill="text1" w:themeFillTint="80"/>
            <w:vAlign w:val="center"/>
          </w:tcPr>
          <w:p w:rsidR="00D720A6" w:rsidRPr="00D720A6" w:rsidRDefault="000F2EF6" w:rsidP="00D720A6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 xml:space="preserve">Generic skills, knowledge and experience </w:t>
            </w:r>
            <w:r w:rsidR="00D720A6" w:rsidRPr="00D720A6">
              <w:rPr>
                <w:rFonts w:ascii="Arial" w:hAnsi="Arial" w:cs="Arial"/>
                <w:b/>
                <w:color w:val="FFFFFF" w:themeColor="background1"/>
                <w:sz w:val="24"/>
              </w:rPr>
              <w:t xml:space="preserve"> </w:t>
            </w:r>
          </w:p>
        </w:tc>
        <w:tc>
          <w:tcPr>
            <w:tcW w:w="816" w:type="dxa"/>
            <w:shd w:val="clear" w:color="auto" w:fill="7F7F7F" w:themeFill="text1" w:themeFillTint="80"/>
            <w:vAlign w:val="center"/>
          </w:tcPr>
          <w:p w:rsidR="00D720A6" w:rsidRPr="00D720A6" w:rsidRDefault="00C95CE7" w:rsidP="00D720A6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 xml:space="preserve">None </w:t>
            </w:r>
          </w:p>
        </w:tc>
        <w:tc>
          <w:tcPr>
            <w:tcW w:w="870" w:type="dxa"/>
            <w:shd w:val="clear" w:color="auto" w:fill="7F7F7F" w:themeFill="text1" w:themeFillTint="80"/>
            <w:vAlign w:val="center"/>
          </w:tcPr>
          <w:p w:rsidR="00D720A6" w:rsidRPr="00D720A6" w:rsidRDefault="00C95CE7" w:rsidP="00D720A6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Some</w:t>
            </w:r>
          </w:p>
        </w:tc>
        <w:tc>
          <w:tcPr>
            <w:tcW w:w="685" w:type="dxa"/>
            <w:shd w:val="clear" w:color="auto" w:fill="7F7F7F" w:themeFill="text1" w:themeFillTint="80"/>
            <w:vAlign w:val="center"/>
          </w:tcPr>
          <w:p w:rsidR="00D720A6" w:rsidRPr="00D720A6" w:rsidRDefault="00C95CE7" w:rsidP="00D720A6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Yes</w:t>
            </w:r>
          </w:p>
        </w:tc>
      </w:tr>
      <w:tr w:rsidR="00C95CE7" w:rsidRPr="003A323E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C95CE7" w:rsidRPr="00856016" w:rsidRDefault="00C95CE7" w:rsidP="000F2EF6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Business awareness - Understands business benefits and commercial realities from both the organisation's and the customer's perspectives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C95CE7" w:rsidRPr="003A323E" w:rsidRDefault="00C95CE7" w:rsidP="000F2EF6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C95CE7" w:rsidRPr="003A323E" w:rsidRDefault="00C95CE7" w:rsidP="000F2EF6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C95CE7" w:rsidRPr="003A323E" w:rsidRDefault="00C95CE7" w:rsidP="000F2EF6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rPr>
          <w:trHeight w:val="340"/>
        </w:trPr>
        <w:tc>
          <w:tcPr>
            <w:tcW w:w="7835" w:type="dxa"/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Communication skills – Expresses ideas effectively and conveys information appropriately and accurately</w:t>
            </w:r>
          </w:p>
        </w:tc>
        <w:tc>
          <w:tcPr>
            <w:tcW w:w="816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shd w:val="clear" w:color="auto" w:fill="92D05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rPr>
          <w:trHeight w:val="340"/>
        </w:trPr>
        <w:tc>
          <w:tcPr>
            <w:tcW w:w="7835" w:type="dxa"/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Communication skills – Public Speaking</w:t>
            </w:r>
          </w:p>
        </w:tc>
        <w:tc>
          <w:tcPr>
            <w:tcW w:w="816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shd w:val="clear" w:color="auto" w:fill="FFC00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rPr>
          <w:trHeight w:val="340"/>
        </w:trPr>
        <w:tc>
          <w:tcPr>
            <w:tcW w:w="7835" w:type="dxa"/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Communication skills – writing reports, essays and other documentation</w:t>
            </w:r>
          </w:p>
        </w:tc>
        <w:tc>
          <w:tcPr>
            <w:tcW w:w="816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shd w:val="clear" w:color="auto" w:fill="FFC00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Critical thinking - Suspends judgement until all facts have been gathered and considered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Critical thinking - willing to examine beliefs, assumptions, and opinions and weigh them against facts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rPr>
          <w:trHeight w:val="340"/>
        </w:trPr>
        <w:tc>
          <w:tcPr>
            <w:tcW w:w="7835" w:type="dxa"/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Data Analysis</w:t>
            </w:r>
          </w:p>
        </w:tc>
        <w:tc>
          <w:tcPr>
            <w:tcW w:w="816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shd w:val="clear" w:color="auto" w:fill="92D05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Enterprise skills - Shows commitment to seeing things through, strategic thinking, risk- taking, self-awareness. Creativity and idea generation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Flexibility - Maintains effectiveness in a changing environment.</w:t>
            </w:r>
          </w:p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Shows evidence of ability to transfer skills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rPr>
          <w:trHeight w:val="340"/>
        </w:trPr>
        <w:tc>
          <w:tcPr>
            <w:tcW w:w="7835" w:type="dxa"/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Leadership - makes responsibility to lead</w:t>
            </w:r>
          </w:p>
        </w:tc>
        <w:tc>
          <w:tcPr>
            <w:tcW w:w="816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shd w:val="clear" w:color="auto" w:fill="92D05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Leadership - Making a team work, vision, forging teams, making decisions, persuading, influencing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Leadership - motivate and gain commitment of others.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rPr>
          <w:trHeight w:val="340"/>
        </w:trPr>
        <w:tc>
          <w:tcPr>
            <w:tcW w:w="7835" w:type="dxa"/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Negotiation and mediation</w:t>
            </w:r>
          </w:p>
        </w:tc>
        <w:tc>
          <w:tcPr>
            <w:tcW w:w="816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shd w:val="clear" w:color="auto" w:fill="92D05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rPr>
          <w:trHeight w:val="340"/>
        </w:trPr>
        <w:tc>
          <w:tcPr>
            <w:tcW w:w="7835" w:type="dxa"/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Performance Management (staff / organisation)</w:t>
            </w:r>
          </w:p>
        </w:tc>
        <w:tc>
          <w:tcPr>
            <w:tcW w:w="816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shd w:val="clear" w:color="auto" w:fill="92D05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rPr>
          <w:trHeight w:val="340"/>
        </w:trPr>
        <w:tc>
          <w:tcPr>
            <w:tcW w:w="7835" w:type="dxa"/>
            <w:tcBorders>
              <w:bottom w:val="single" w:sz="4" w:space="0" w:color="7F7F7F" w:themeColor="text1" w:themeTint="80"/>
            </w:tcBorders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Presentation skills </w:t>
            </w:r>
          </w:p>
        </w:tc>
        <w:tc>
          <w:tcPr>
            <w:tcW w:w="816" w:type="dxa"/>
            <w:tcBorders>
              <w:bottom w:val="single" w:sz="4" w:space="0" w:color="7F7F7F" w:themeColor="text1" w:themeTint="80"/>
            </w:tcBorders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bottom w:val="single" w:sz="4" w:space="0" w:color="7F7F7F" w:themeColor="text1" w:themeTint="80"/>
            </w:tcBorders>
            <w:shd w:val="clear" w:color="auto" w:fill="FFC00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tcBorders>
              <w:bottom w:val="single" w:sz="4" w:space="0" w:color="7F7F7F" w:themeColor="text1" w:themeTint="80"/>
            </w:tcBorders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Project management 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0F2EF6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0F2EF6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D607AC" w:rsidRPr="000F2EF6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rPr>
          <w:trHeight w:val="340"/>
        </w:trPr>
        <w:tc>
          <w:tcPr>
            <w:tcW w:w="7835" w:type="dxa"/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Risk Assessment</w:t>
            </w:r>
          </w:p>
        </w:tc>
        <w:tc>
          <w:tcPr>
            <w:tcW w:w="816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shd w:val="clear" w:color="auto" w:fill="92D05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rPr>
          <w:trHeight w:val="340"/>
        </w:trPr>
        <w:tc>
          <w:tcPr>
            <w:tcW w:w="7835" w:type="dxa"/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Self-evaluation and/or impact assessment</w:t>
            </w:r>
          </w:p>
        </w:tc>
        <w:tc>
          <w:tcPr>
            <w:tcW w:w="816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shd w:val="clear" w:color="auto" w:fill="92D05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rPr>
          <w:trHeight w:val="340"/>
        </w:trPr>
        <w:tc>
          <w:tcPr>
            <w:tcW w:w="7835" w:type="dxa"/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Strategic Planning</w:t>
            </w:r>
          </w:p>
        </w:tc>
        <w:tc>
          <w:tcPr>
            <w:tcW w:w="816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shd w:val="clear" w:color="auto" w:fill="92D05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rPr>
          <w:trHeight w:val="340"/>
        </w:trPr>
        <w:tc>
          <w:tcPr>
            <w:tcW w:w="7835" w:type="dxa"/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Team work - Takes initiative. Demonstrates self-awareness. Shows ability in decision making</w:t>
            </w:r>
          </w:p>
        </w:tc>
        <w:tc>
          <w:tcPr>
            <w:tcW w:w="816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shd w:val="clear" w:color="auto" w:fill="92D05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Teamwork - Relationship building outside comfort zone, empathy, giving/receiving feedback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Teamwork - Works effectively in a group to achieve objectives/goals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  <w:tr w:rsidR="00D607AC" w:rsidRPr="003A323E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856016" w:rsidRDefault="00D607AC" w:rsidP="00D607AC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Workload - Defines and manages tasks effectively, sets goals, meets deadlines and manages workload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  <w:tc>
          <w:tcPr>
            <w:tcW w:w="68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D607AC" w:rsidRPr="003A323E" w:rsidRDefault="00D607AC" w:rsidP="00D607AC">
            <w:pPr>
              <w:rPr>
                <w:rFonts w:ascii="Arial" w:hAnsi="Arial" w:cs="Arial"/>
              </w:rPr>
            </w:pPr>
          </w:p>
        </w:tc>
      </w:tr>
    </w:tbl>
    <w:p w:rsidR="00D21210" w:rsidRDefault="00D21210" w:rsidP="00F63BD9">
      <w:pPr>
        <w:rPr>
          <w:rFonts w:ascii="Arial" w:hAnsi="Arial" w:cs="Arial"/>
          <w:b/>
          <w:color w:val="FFFFFF" w:themeColor="background1"/>
          <w:sz w:val="24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835"/>
        <w:gridCol w:w="816"/>
        <w:gridCol w:w="870"/>
        <w:gridCol w:w="793"/>
      </w:tblGrid>
      <w:tr w:rsidR="00C95CE7" w:rsidRPr="00D720A6" w:rsidTr="00856016">
        <w:trPr>
          <w:trHeight w:val="340"/>
        </w:trPr>
        <w:tc>
          <w:tcPr>
            <w:tcW w:w="7835" w:type="dxa"/>
            <w:shd w:val="clear" w:color="auto" w:fill="7F7F7F" w:themeFill="text1" w:themeFillTint="80"/>
            <w:vAlign w:val="center"/>
          </w:tcPr>
          <w:p w:rsidR="00C95CE7" w:rsidRPr="00856016" w:rsidRDefault="00C95CE7" w:rsidP="00F63BD9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856016">
              <w:rPr>
                <w:rFonts w:ascii="Arial" w:hAnsi="Arial" w:cs="Arial"/>
                <w:b/>
                <w:color w:val="FFFFFF" w:themeColor="background1"/>
              </w:rPr>
              <w:t>Specialist skills – IT, Web design/development</w:t>
            </w:r>
          </w:p>
        </w:tc>
        <w:tc>
          <w:tcPr>
            <w:tcW w:w="816" w:type="dxa"/>
            <w:shd w:val="clear" w:color="auto" w:fill="7F7F7F" w:themeFill="text1" w:themeFillTint="80"/>
            <w:vAlign w:val="center"/>
          </w:tcPr>
          <w:p w:rsidR="00C95CE7" w:rsidRPr="00D720A6" w:rsidRDefault="00C95CE7" w:rsidP="00F63BD9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 xml:space="preserve">None </w:t>
            </w:r>
          </w:p>
        </w:tc>
        <w:tc>
          <w:tcPr>
            <w:tcW w:w="870" w:type="dxa"/>
            <w:shd w:val="clear" w:color="auto" w:fill="7F7F7F" w:themeFill="text1" w:themeFillTint="80"/>
            <w:vAlign w:val="center"/>
          </w:tcPr>
          <w:p w:rsidR="00C95CE7" w:rsidRPr="00D720A6" w:rsidRDefault="00C95CE7" w:rsidP="00F63BD9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Some</w:t>
            </w:r>
          </w:p>
        </w:tc>
        <w:tc>
          <w:tcPr>
            <w:tcW w:w="793" w:type="dxa"/>
            <w:shd w:val="clear" w:color="auto" w:fill="7F7F7F" w:themeFill="text1" w:themeFillTint="80"/>
            <w:vAlign w:val="center"/>
          </w:tcPr>
          <w:p w:rsidR="00C95CE7" w:rsidRPr="00D720A6" w:rsidRDefault="00C95CE7" w:rsidP="00F63BD9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Yes</w:t>
            </w: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3A323E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Cloud services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3A323E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CSS2, CSS3 - </w:t>
            </w:r>
            <w:proofErr w:type="spellStart"/>
            <w:r w:rsidRPr="00856016">
              <w:rPr>
                <w:rFonts w:ascii="Arial" w:hAnsi="Arial" w:cs="Arial"/>
              </w:rPr>
              <w:t>Compas</w:t>
            </w:r>
            <w:proofErr w:type="spellEnd"/>
            <w:r w:rsidRPr="00856016">
              <w:rPr>
                <w:rFonts w:ascii="Arial" w:hAnsi="Arial" w:cs="Arial"/>
              </w:rPr>
              <w:t xml:space="preserve"> - CSS 'framework'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3A323E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CSS2, CSS3 - SASS - </w:t>
            </w:r>
            <w:proofErr w:type="spellStart"/>
            <w:r w:rsidRPr="00856016">
              <w:rPr>
                <w:rFonts w:ascii="Arial" w:hAnsi="Arial" w:cs="Arial"/>
              </w:rPr>
              <w:t>Powerfull</w:t>
            </w:r>
            <w:proofErr w:type="spellEnd"/>
            <w:r w:rsidRPr="00856016">
              <w:rPr>
                <w:rFonts w:ascii="Arial" w:hAnsi="Arial" w:cs="Arial"/>
              </w:rPr>
              <w:t xml:space="preserve"> CSS abstraction language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56016" w:rsidRPr="00856016" w:rsidRDefault="00856016" w:rsidP="00856016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CSS2, CSS3 - Twitter Bootstrap - CSS/JS front-end framework 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56016" w:rsidRPr="00856016" w:rsidRDefault="00856016" w:rsidP="00856016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lastRenderedPageBreak/>
              <w:t xml:space="preserve">CSS2, CSS3 - Zurb Foundation - CSS/JS front-end framework 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3A323E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Databases – Apache Server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C95CE7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Databases – </w:t>
            </w:r>
            <w:proofErr w:type="spellStart"/>
            <w:r w:rsidRPr="00856016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3A323E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Databases – </w:t>
            </w:r>
            <w:proofErr w:type="spellStart"/>
            <w:r w:rsidRPr="00856016">
              <w:rPr>
                <w:rFonts w:ascii="Arial" w:hAnsi="Arial" w:cs="Arial"/>
              </w:rPr>
              <w:t>Mysqli</w:t>
            </w:r>
            <w:proofErr w:type="spellEnd"/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3A323E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Databases – Version Control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F63BD9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E-commerce - Authorize.net gateway API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F63BD9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E-commerce - Google checkout integration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F63BD9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E-commerce - Google wallet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F63BD9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E-commerce - </w:t>
            </w:r>
            <w:proofErr w:type="spellStart"/>
            <w:r w:rsidRPr="00856016">
              <w:rPr>
                <w:rFonts w:ascii="Arial" w:hAnsi="Arial" w:cs="Arial"/>
              </w:rPr>
              <w:t>Paypal</w:t>
            </w:r>
            <w:proofErr w:type="spellEnd"/>
            <w:r w:rsidRPr="00856016">
              <w:rPr>
                <w:rFonts w:ascii="Arial" w:hAnsi="Arial" w:cs="Arial"/>
              </w:rPr>
              <w:t xml:space="preserve"> integration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C95CE7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E-commerce - SSL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3A323E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  <w:lang w:eastAsia="en-GB"/>
              </w:rPr>
              <w:t xml:space="preserve">Graphic Design, Photography, Audio Tools - </w:t>
            </w:r>
            <w:r w:rsidRPr="00856016">
              <w:rPr>
                <w:rFonts w:ascii="Arial" w:hAnsi="Arial" w:cs="Arial"/>
              </w:rPr>
              <w:t>Audacity (audio editor)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9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3A323E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  <w:lang w:eastAsia="en-GB"/>
              </w:rPr>
              <w:t xml:space="preserve">Graphic Design, Photography, Audio Tools - </w:t>
            </w:r>
            <w:r w:rsidRPr="00856016">
              <w:rPr>
                <w:rFonts w:ascii="Arial" w:hAnsi="Arial" w:cs="Arial"/>
              </w:rPr>
              <w:t>Command Line Applications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3A323E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  <w:lang w:eastAsia="en-GB"/>
              </w:rPr>
              <w:t xml:space="preserve">Graphic Design, Photography, Audio Tools - </w:t>
            </w:r>
            <w:r w:rsidRPr="00856016">
              <w:rPr>
                <w:rFonts w:ascii="Arial" w:hAnsi="Arial" w:cs="Arial"/>
              </w:rPr>
              <w:t>Freehand (vector)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C95CE7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  <w:lang w:eastAsia="en-GB"/>
              </w:rPr>
              <w:t xml:space="preserve">Graphic Design, Photography, Audio Tools - </w:t>
            </w:r>
            <w:r w:rsidRPr="00856016">
              <w:rPr>
                <w:rFonts w:ascii="Arial" w:hAnsi="Arial" w:cs="Arial"/>
              </w:rPr>
              <w:t>Illustrator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C95CE7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C95CE7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  <w:lang w:eastAsia="en-GB"/>
              </w:rPr>
              <w:t xml:space="preserve">Graphic Design, Photography, Audio Tools - </w:t>
            </w:r>
            <w:r w:rsidRPr="00856016">
              <w:rPr>
                <w:rFonts w:ascii="Arial" w:hAnsi="Arial" w:cs="Arial"/>
              </w:rPr>
              <w:t>Photoshop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C95CE7" w:rsidRDefault="00856016" w:rsidP="00C95CE7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C95CE7" w:rsidRDefault="00856016" w:rsidP="00C95CE7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C95CE7" w:rsidRDefault="00856016" w:rsidP="00C95CE7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56016" w:rsidRPr="00856016" w:rsidRDefault="00856016" w:rsidP="00856016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Javascript (DOM) - Angular Js (front-end MVC) 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56016" w:rsidRPr="00856016" w:rsidRDefault="00856016" w:rsidP="00856016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Javascript (DOM) - Asynchronous Javascript (AJAX) 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56016" w:rsidRPr="00856016" w:rsidRDefault="00856016" w:rsidP="00856016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Javascript (DOM) - Backbone Js (front-end MVC) 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56016" w:rsidRPr="00856016" w:rsidRDefault="00856016" w:rsidP="00856016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Javascript (DOM) - Client-Side Validation 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56016" w:rsidRPr="00856016" w:rsidRDefault="00856016" w:rsidP="00856016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Javascript (DOM) - FLowplayer (video player) 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56016" w:rsidRPr="00856016" w:rsidRDefault="00856016" w:rsidP="00856016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Javascript (DOM) - Light Box (image viewer/gallery) 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56016" w:rsidRPr="00856016" w:rsidRDefault="00856016" w:rsidP="00856016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Javascript (DOM) - Unobtrusive Javascript 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56016" w:rsidRPr="00856016" w:rsidRDefault="00856016" w:rsidP="00856016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Javascript (DOM) - Unobtrusive Javascript 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856016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Javascript Frameworks - JQuery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856016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Javascript Frameworks - Mootools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856016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Javascript Frameworks - prototype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856016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Javascript Frameworks - scriptaculous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</w:tr>
      <w:tr w:rsidR="008F2754" w:rsidRPr="00C95CE7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F2754" w:rsidRPr="00856016" w:rsidRDefault="008F2754" w:rsidP="003A32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PHP development 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F2754" w:rsidRPr="00C95CE7" w:rsidRDefault="008F2754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F2754" w:rsidRPr="00C95CE7" w:rsidRDefault="008F2754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F2754" w:rsidRPr="00C95CE7" w:rsidRDefault="008F2754" w:rsidP="003A323E">
            <w:pPr>
              <w:rPr>
                <w:rFonts w:ascii="Arial" w:hAnsi="Arial" w:cs="Arial"/>
              </w:rPr>
            </w:pPr>
          </w:p>
        </w:tc>
      </w:tr>
      <w:tr w:rsidR="00856016" w:rsidRPr="00C95CE7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3A323E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Server side - Authentication: </w:t>
            </w:r>
            <w:proofErr w:type="spellStart"/>
            <w:r w:rsidRPr="00856016">
              <w:rPr>
                <w:rFonts w:ascii="Arial" w:hAnsi="Arial" w:cs="Arial"/>
              </w:rPr>
              <w:t>authlogic</w:t>
            </w:r>
            <w:proofErr w:type="spellEnd"/>
            <w:r w:rsidRPr="00856016">
              <w:rPr>
                <w:rFonts w:ascii="Arial" w:hAnsi="Arial" w:cs="Arial"/>
              </w:rPr>
              <w:t>, devise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C95CE7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C95CE7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C95CE7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3A323E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Server side - PHP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3A323E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Server side - Ruby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3A323E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Server/system administration - </w:t>
            </w:r>
            <w:proofErr w:type="spellStart"/>
            <w:r w:rsidRPr="00856016">
              <w:rPr>
                <w:rFonts w:ascii="Arial" w:hAnsi="Arial" w:cs="Arial"/>
              </w:rPr>
              <w:t>CentOs</w:t>
            </w:r>
            <w:proofErr w:type="spellEnd"/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3A323E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Server/system administration - Dedicated Servers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3A323E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Server/system administration - </w:t>
            </w:r>
            <w:proofErr w:type="spellStart"/>
            <w:r w:rsidRPr="00856016">
              <w:rPr>
                <w:rFonts w:ascii="Arial" w:hAnsi="Arial" w:cs="Arial"/>
              </w:rPr>
              <w:t>RedHat</w:t>
            </w:r>
            <w:proofErr w:type="spellEnd"/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C95CE7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Server/system administration - Ubuntu Server</w:t>
            </w:r>
            <w:bookmarkStart w:id="0" w:name="_GoBack"/>
            <w:bookmarkEnd w:id="0"/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3A323E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Server/system administration - Ubuntu Server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3A323E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Server/system administration - Virtual Private Servers (VPS)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3A323E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Server/system administration - </w:t>
            </w:r>
            <w:proofErr w:type="spellStart"/>
            <w:r w:rsidRPr="00856016">
              <w:rPr>
                <w:rFonts w:ascii="Arial" w:hAnsi="Arial" w:cs="Arial"/>
              </w:rPr>
              <w:t>VirtualMin</w:t>
            </w:r>
            <w:proofErr w:type="spellEnd"/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000"/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3A323E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856016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>(X)HTML, HTML5 - HAML - powerful HTML abstraction language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856016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(X)HTML, HTML5 - HTML Forms (data collection and processing) 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856016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(X)HTML, HTML5 - Standards Compliance 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</w:tr>
      <w:tr w:rsidR="00856016" w:rsidRPr="000F2EF6" w:rsidTr="00D6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856016" w:rsidRDefault="00856016" w:rsidP="00856016">
            <w:pPr>
              <w:rPr>
                <w:rFonts w:ascii="Arial" w:hAnsi="Arial" w:cs="Arial"/>
              </w:rPr>
            </w:pPr>
            <w:r w:rsidRPr="00856016">
              <w:rPr>
                <w:rFonts w:ascii="Arial" w:hAnsi="Arial" w:cs="Arial"/>
              </w:rPr>
              <w:t xml:space="preserve">(X)HTML, HTML5 - Table-less mark-up and layout </w:t>
            </w:r>
          </w:p>
        </w:tc>
        <w:tc>
          <w:tcPr>
            <w:tcW w:w="8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2D050"/>
            <w:vAlign w:val="center"/>
          </w:tcPr>
          <w:p w:rsidR="00856016" w:rsidRPr="000F2EF6" w:rsidRDefault="00856016" w:rsidP="00856016">
            <w:pPr>
              <w:rPr>
                <w:rFonts w:ascii="Arial" w:hAnsi="Arial" w:cs="Arial"/>
              </w:rPr>
            </w:pPr>
          </w:p>
        </w:tc>
      </w:tr>
    </w:tbl>
    <w:p w:rsidR="00D720A6" w:rsidRDefault="00D720A6" w:rsidP="00D720A6">
      <w:pPr>
        <w:spacing w:after="0"/>
      </w:pPr>
    </w:p>
    <w:sectPr w:rsidR="00D720A6" w:rsidSect="00D21210">
      <w:pgSz w:w="11906" w:h="16838"/>
      <w:pgMar w:top="709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84808"/>
    <w:multiLevelType w:val="hybridMultilevel"/>
    <w:tmpl w:val="54909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A6"/>
    <w:rsid w:val="00040278"/>
    <w:rsid w:val="000F2EF6"/>
    <w:rsid w:val="003A323E"/>
    <w:rsid w:val="00474C3C"/>
    <w:rsid w:val="004A7727"/>
    <w:rsid w:val="00856016"/>
    <w:rsid w:val="008F2754"/>
    <w:rsid w:val="00C95CE7"/>
    <w:rsid w:val="00D21210"/>
    <w:rsid w:val="00D607AC"/>
    <w:rsid w:val="00D7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9E9680-3BAE-4745-AD9B-629B3ECE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5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95CE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5CE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Spacing">
    <w:name w:val="No Spacing"/>
    <w:uiPriority w:val="1"/>
    <w:qFormat/>
    <w:rsid w:val="00C95C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6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erika.prada</dc:creator>
  <cp:lastModifiedBy>Luke Lancaster</cp:lastModifiedBy>
  <cp:revision>2</cp:revision>
  <dcterms:created xsi:type="dcterms:W3CDTF">2015-10-12T07:52:00Z</dcterms:created>
  <dcterms:modified xsi:type="dcterms:W3CDTF">2015-10-12T07:52:00Z</dcterms:modified>
</cp:coreProperties>
</file>