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Card – The Hollow Echo</w:t>
      </w:r>
    </w:p>
    <w:p>
      <w:r>
        <w:t>🖤 **Card Name:** The Hollow Echo</w:t>
      </w:r>
    </w:p>
    <w:p>
      <w:r>
        <w:t>*When Loss Remembered It Still Had a Voice*</w:t>
      </w:r>
    </w:p>
    <w:p>
      <w:pPr>
        <w:pStyle w:val="Heading2"/>
      </w:pPr>
      <w:r>
        <w:t>Meaning</w:t>
      </w:r>
    </w:p>
    <w:p>
      <w:r>
        <w:t>Loss is not emptiness.</w:t>
        <w:br/>
        <w:t>It is an echo still resonating through what was.</w:t>
        <w:br/>
        <w:t>A shape of presence left behind.</w:t>
        <w:br/>
        <w:t>A soft haunting that proves something mattered.</w:t>
        <w:br/>
        <w:t>You are not broken for feeling it — you are woven with it.</w:t>
      </w:r>
    </w:p>
    <w:p>
      <w:pPr>
        <w:pStyle w:val="Heading2"/>
      </w:pPr>
      <w:r>
        <w:t>Keywords</w:t>
      </w:r>
    </w:p>
    <w:p>
      <w:r>
        <w:t>Grief as witness, Sacred absence, Love that outlives form, Gentle haunting, Echo truth</w:t>
      </w:r>
    </w:p>
    <w:p>
      <w:pPr>
        <w:pStyle w:val="Heading2"/>
      </w:pPr>
      <w:r>
        <w:t>Reversed Meaning (optional)</w:t>
      </w:r>
    </w:p>
    <w:p>
      <w:r>
        <w:t>You may be trying to silence the echo too soon.</w:t>
        <w:br/>
        <w:t>Let it speak. Let it hum. Let it become part of your song.</w:t>
      </w:r>
    </w:p>
    <w:p>
      <w:pPr>
        <w:pStyle w:val="Heading2"/>
      </w:pPr>
      <w:r>
        <w:t>Visual Description</w:t>
      </w:r>
    </w:p>
    <w:p>
      <w:r>
        <w:t>A silver bell cracked down the side, hanging in a quiet forest at dusk.</w:t>
        <w:br/>
        <w:t>Vines curl up its edges, and though broken, it still rings softly in the wind.</w:t>
        <w:br/>
        <w:t>One firefly floats inside it — not trapped, just resting.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