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Card Entry: The Lobster Who Refused to Boil</w:t>
      </w:r>
    </w:p>
    <w:p>
      <w:pPr>
        <w:pStyle w:val="Heading2"/>
      </w:pPr>
      <w:r>
        <w:t>Keywords:</w:t>
      </w:r>
    </w:p>
    <w:p>
      <w:r>
        <w:t>- Resilience with flair</w:t>
      </w:r>
    </w:p>
    <w:p>
      <w:r>
        <w:t>- Unboilable spirit</w:t>
      </w:r>
    </w:p>
    <w:p>
      <w:r>
        <w:t>- Playful rebellion</w:t>
      </w:r>
    </w:p>
    <w:p>
      <w:r>
        <w:t>- Seaside sovereignty</w:t>
      </w:r>
    </w:p>
    <w:p>
      <w:r>
        <w:t>- Embroidered dignity</w:t>
      </w:r>
    </w:p>
    <w:p>
      <w:pPr>
        <w:pStyle w:val="Heading2"/>
      </w:pPr>
      <w:r>
        <w:t>Meaning:</w:t>
      </w:r>
    </w:p>
    <w:p>
      <w:r>
        <w:t>This card represents unapologetic survival with style. The Lobster Who Refused to Boil has known the heat — emotional, societal, or existential — but chooses not to let it define him. Instead, he zips up his little lobster-shaped treasure case and strolls off with a French accent and a wink. When this card appears, it’s a call to reclaim joy, style, and eccentric dignity even under pressure. Don’t let anyone convince you that your fate is sealed — you’re made of more than they know.</w:t>
      </w:r>
    </w:p>
    <w:p>
      <w:pPr>
        <w:pStyle w:val="Heading2"/>
      </w:pPr>
      <w:r>
        <w:t>Message:</w:t>
      </w:r>
    </w:p>
    <w:p>
      <w:r>
        <w:t>You are not here to be served — you are here to shimmer and strut sideways on your own path.</w:t>
      </w:r>
    </w:p>
    <w:p>
      <w:pPr>
        <w:pStyle w:val="Heading2"/>
      </w:pPr>
      <w:r>
        <w:t>Reversed Meaning:</w:t>
      </w:r>
    </w:p>
    <w:p>
      <w:r>
        <w:t>You might be tolerating slow-boil situations, hoping they’ll cool on their own. But some pots need to be exited. Don’t wait for others to turn down the heat — hop out, zip up, and reclaim your sparkle.</w:t>
      </w:r>
    </w:p>
    <w:p>
      <w:pPr>
        <w:pStyle w:val="Heading2"/>
      </w:pPr>
      <w:r>
        <w:t>Visual Description:</w:t>
      </w:r>
    </w:p>
    <w:p>
      <w:r>
        <w:t>An embroidered-style lobster, regal yet cheeky, stitched in crimson on a soft white coastal fabric container. Windblown, proud, and absolutely unbothered by your expectations. He knows his worth.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