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MileStone1: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Number of Documents： 37497</w:t>
      </w:r>
    </w:p>
    <w:p>
      <w:pPr>
        <w:rPr>
          <w:rFonts w:hint="eastAsia"/>
        </w:rPr>
      </w:pPr>
      <w:r>
        <w:rPr>
          <w:rFonts w:hint="eastAsia"/>
        </w:rPr>
        <w:t>Number of Unique Words : 744755</w:t>
      </w:r>
    </w:p>
    <w:p>
      <w:pPr>
        <w:rPr>
          <w:rFonts w:hint="eastAsia"/>
        </w:rPr>
      </w:pPr>
      <w:r>
        <w:rPr>
          <w:rFonts w:hint="eastAsia"/>
        </w:rPr>
        <w:t>Size of Index : 658291KB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MileStone2: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Query: Informatics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of URLs retrieved: 6143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 20 URLs: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www.ics.uci.edu/faculty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www.ics.uci.edu/faculty/index.php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www.ics.uci.edu/faculty/index.php?department=Informatics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www.ics.uci.edu/~kay/courses/previous.html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www.ics.uci.edu/community/news/notes/notes_2008.php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www.ics.uci.edu/ugrad/degrees/degree_in4matx.php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www.ics.uci.edu/~andre/teaching.html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www.ics.uci.edu/community/news/notes/notes_2014.php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www.ics.uci.edu/about/annualreport/2006-07/events.php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www.ics.uci.edu/community/news/spotlight/spotlight_purpura.php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www.ics.uci.edu/ugrad/qa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www.ics.uci.edu/community/news/notes/notes_2010.php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www.ics.uci.edu/prospective/en/degrees/informatics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isg.ics.uci.edu/events.html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www.ics.uci.edu/community/news/notes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www.ics.uci.edu/~kay/courses/131/su13.html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www.ics.uci.edu/faculty/index.php?department=Computer Science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www.ics.uci.edu/~kay/courses/131/su12.html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www.ics.uci.edu/community/news/spotlight/spotlight_hornick.php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www.ics.uci.edu/community/news/notes/notes_2009.php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Query: Mondego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of URLs retrieved: 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 20 URLs: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www.ics.uci.edu/~lopes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mondego.ics.uci.edu/projects/clonedetection/tool/demo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mondego.ics.uci.edu/projects/clonedetection/tool/latest/plugins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mondego.ics.uci.edu/datasets/wikipedia-events/files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mondego.ics.uci.edu/datasets/wikipedia-events?C=S;O=A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mondego.ics.uci.edu/datasets?C=S;O=D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mondego.ics.uci.edu/projects/clonedetection/tool/latest/plugins?C=M;O=D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mondego.ics.uci.edu/projects/clonedetection/tool?C=M;O=A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www.ics.uci.edu/~lopes/datasets/SDS_source-repo-18k.html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mondego.ics.uci.edu/datasets/wikipedia-events?C=M;O=D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mondego.ics.uci.edu/datasets/wikipedia-events?C=M;O=A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mondego.ics.uci.edu/projects/clonedetection/tool/latest?C=N;O=D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mondego.ics.uci.edu/projects/clonedetection/tool/demo?C=S;O=D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www.ics.uci.edu/~lopes/datasets/Koders-log-2007.html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mondego.ics.uci.edu/projects/clonedetection/tool?C=M;O=D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mondego.ics.uci.edu/projects/clonedetection/tool/source?C=M;O=A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mondego.ics.uci.edu/projects/clonedetection/tool/source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mondego.ics.uci.edu/projects/clonedetection/tool/latest/features?C=D;O=D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www.ics.uci.edu/~lopes/datasets/sourcerer-maven-aug12.html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Query: Irvine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of URLs retrieved: 12390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 20 URLs: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www.ics.uci.edu/~eppstein/bibs/eppstein.html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www.ics.uci.edu/~eppstein/bibs/eppstein.bib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cml.ics.uci.edu/category/aiml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browse/likes/UCIBrenICS/photos/pb.106291486908.-2207520000.1487108481./10154420875021909/search/str/%25E9%259D%259E%25E8%2590%25A5%25E5%2588%25A9%25E7%25BB%2584%25E7%25BB%2587/keywords_pages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www.ics.uci.edu/facebook/login/browse/fanned_pages/search/str/%25E6%2595%2599%25E8%2582%25B2/keywords_pages/UCIBrenICS/photos/a.10150104180706909.283411.106291486908/10154351203306909?type=3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www.ics.uci.edu/facebook/browse/likes/login/UCIBrenICS/photos/a.10150104180706909.283411.106291486908/10154402706541909?type=3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www.ics.uci.edu/facebook/pages/create/dialog/UCIBrenICS/videos/10154385262331909/search/112204368792315/places-in/199405806739848/places/intersect/events/711137452397667/login?next=https%3A%2F%2Fwww.facebook.com%2FUCIBrenICS%2F%3Fref%3Dpage_internal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www.ics.uci.edu/facebook/login/browse/fanned_pages/search/str/%25E6%2595%2599%25E8%2582%25B2/keywords_pages/UCIBrenICS/videos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www.ics.uci.edu/facebook/events/340846149648374/UCIReunion2017/photos/o.106291486908/262134790874470?type=3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www.ics.uci.edu/facebook/events/340846149648374/UCIReunion2017/photos/o.106291486908/262134790874470/browse/fanned_pages/login/search/str/%25E6%2595%2599%25E8%2582%25B2/keywords_pages?ref=page_about_category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www.ics.uci.edu/facebook/browse/likes/search/str/%25E6%2595%2599%25E8%2582%25B2/keywords_pages/UCIBrenICS/photos/a.10150104180706909.283411.106291486908/10154351203306909?type=3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www.ics.uci.edu/facebook/search/112204368792315/places-in/199405806739848/places/intersect?__xt__=11.%7B%22ref%22%3A%22seo_c%22%2C%22link_name%22%3A%22py_c%22%2C%22event%22%3A%22view_profile%22%2C%22page_id%22%3A39923337409%2C%22user_id%22%3A0%7D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events/340846149648374/UCIReunion2017/photos/o.106291486908/264324267322189/search/112204368792315/places-in/199405806739848/places/intersect?__xt__=11.%7B%22ref%22%3A%22seo_c%22%2C%22link_name%22%3A%22py_c%22%2C%22event%22%3A%22view_profile%22%2C%22page_id%22%3A39923337409%2C%22user_id%22%3A0%7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www.ics.uci.edu/facebook/events/340846149648374/UCIReunion2017/photos/o.106291486908/264324267322189?type=3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search/str/%25E6%2595%2599%25E8%2582%25B2/keywords_pages/events/246966085750971/UCIBrenICS/photos/a.10150104180706909.283411.106291486908/10154351203306909/browse/fanned_pages?id=106291486908&amp;showauxiliary=1&amp;fanorigin=timeline_like_chaining&amp;ref=page_inter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www.ics.uci.edu/facebook/login/browse/fanned_pages/search/str/%25E6%2595%2599%25E8%2582%25B2/keywords_pages/UCIBrenICS/videos/events/711137452397667/UCIReunion2017/photos/o.106291486908/262134790874470?type=3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www.ics.uci.edu/facebook/browse/likes/login/UCIBrenICS/photos/a.10150104180706909.283411.106291486908/10154402706541909/events/1849114518693808?acontext=%7B%22ref%22%3A%2298%22%2C%22action_history%22%3A%22null%22%7D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www.ics.uci.edu/facebook/events/340846149648374/UCIReunion2017/photos/o.106291486908/262134790874470/browse/fanned_pages/UCIBrenICS/videos/10154385262331909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www.ics.uci.edu/facebook/login/browse/fanned_pages?id=106291486908&amp;showauxiliary=1&amp;fanorigin=timeline_like_chaining&amp;ref=page_internal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www.ics.uci.edu/facebook/events/340846149648374?acontext=%7B%22ref%22%3A%2298%22%2C%22action_history%22%3A%22null%22%7D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Query: artificial intelligence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of URLs retrieved: 710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 20 URLs: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www.ics.uci.edu/~dechter/publications.html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www.ics.uci.edu/~dechter/publications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www.ics.uci.edu/~pazzani/Publications/OldPublications.html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www.ics.uci.edu/~pazzani/Publications/APubs.html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www.ics.uci.edu/~kobsa/kobsa-publi.htm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ibook.ics.uci.edu/references.html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www.ics.uci.edu/~ihler/papers/bib.html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www.ics.uci.edu/~ihler/pubs.html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www.ics.uci.edu/~dechter/research.html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www.ics.uci.edu/~rickl/courses/cs-171/2016-fq-cs171/CS-171-FQ-2016_20160919.htm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www.ics.uci.edu/~rickl/courses/cs-171/2014-fq-cs171/CS-171-FQ-2014.htm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www.ics.uci.edu/~rickl/courses/cs-171/2016-fq-cs171/CS-171-FQ-2016_20160918.htm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www.ics.uci.edu/faculty/index.php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www.ics.uci.edu/faculty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www.ics.uci.edu/~kibler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www.ics.uci.edu/~dechter/past_courses.html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isg.ics.uci.edu/events.html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www.ics.uci.edu/faculty/index.php?department=Computer Science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www.ics.uci.edu/~jutts/hyman.html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www.ics.uci.edu/~kibler/freshmanSyllabus.html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Query: computer science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of URLs retrieved: 14626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 20 URLs: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www.socsci.uci.edu/contact/index.php/mailto:zwu6@uci.edu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fano.ics.uci.edu/cites/Organization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mondego.ics.uci.edu/datasets/maven-contents.txt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isg.ics.uci.edu/events.html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www.ics.uci.edu/~eppstein/bibs/dyngraph.bib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www.ics.uci.edu/faculty/index.php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www.ics.uci.edu/faculty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www.ics.uci.edu/~eppstein/bibs/eppstein.bib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www.ics.uci.edu/~eppstein/bibs/eppstein.html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www.ics.uci.edu/~asuncion/bush_science.htm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www.ics.uci.edu/community/news/notes/notes_2008.php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www.ics.uci.edu/~pattis/quotations.html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www.ics.uci.edu/faculty/index.php?department=Computer Science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www.ics.uci.edu/community/news/notes/notes_2010.php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www.ics.uci.edu/~eppstein/bibs/kpath.bib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www.ics.uci.edu/community/news/notes/notes_2009.php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cml.ics.uci.edu/category/aiml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graphics.ics.uci.edu/publication.html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www.ics.uci.edu/community/news/notes/notes_2014.php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www.ics.uci.edu/~eppstein/bibs/subiso.bib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3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OliverChenZifan</dc:creator>
  <cp:lastModifiedBy>OliverChenZifan</cp:lastModifiedBy>
  <dcterms:modified xsi:type="dcterms:W3CDTF">2019-06-01T06:38:27Z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