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r>
              <w:t xml:space="preserve"> — Resolved by the founder (per the brief authorising sprint-4/sports-hub-highlightly-data-redesign, 2026-09-16): the selected sports-data vendor is Highlightly. This unblocks DESIGN work only so far — the 10 desktop + 10 mobile Sports Hub screens have now been redesigned in Figma against Highlightly's confirmed data categories (match statistics, lineups with substitutions, standings with form guide, H2H history, video highlights, and momentum), plus two new sections (Match Momentum, Live Commentary); see docs/sprint-4-sports-hub-highlightly-data-redesign-report.md and Decision Log #321. No services/api sports/fixtures module or Highlightly API client exists yet — the actual backend integration and wiring the frontend to live data remain separate, not-yet-started Sprint 4 work.</w:t>
            </w:r>
            <w:r>
              <w:t xml:space="preserve"> — FURTHER UPDATE (sprint-4/sports-hub-highlightly-backend, backend-api, 2026-09-16): the backend half of this integration is now real too -- services/api/src/modules/sports + services/api/src/sports-data (HighlightlyClient, a rate-limit-conscious Redis refresh-lock/cache-through-Postgres strategy, and a daily request-budget guard). All eight Section 4.6 endpoints are built, plus GET /sports/matches/:id/momentum and GET /sports/matches/:id/events (Decision Log #327). MatchData was substantially redesigned (migration 20260916083019) and a new Standing model added. Two real Highlightly data gaps were found and disclosed rather than faked around -- no batched player box scores (Decision Log #324) and no standings form field (Decision Log #325). No confirmed top-scorers endpoint exists either (Decision Log #326). Wiring apps/web to this backend remains a separate, not-yet-started follow-up -- this PR deliberately does not touch apps/web.</w:t>
            </w:r>
          </w:p>
          <w:p>
            <w:r>
              <w:t xml:space="preserve"> — FURTHER UPDATE (sprint-4/sports-hub-frontend-wiring, figma-to-code, 2026-09-16): apps/web is now wired to this backend too (SportsHubPage.tsx, new MatchCentrePage.tsx) — the full match-centre drill-down (details — stats — lineups — H2H — standings) was verified rendering real fetched data end to end via a genuine JS-execution smoke test against the real running backend. Sprint 4's own done-when criterion is therefore only PARTIALLY met: the “match-centre drill-down works end to end” half is confirmed; the “against a real fixture” half is NOT — no real Highlightly account/credentials exist in this environment, so every row exercised during verification was seeded directly into Postgres, never fetched live from the vendor. The three items this Figma redesign named as fast-follow exclusions (Top Scorers, match-specific notification/alert preferences, SportMonks-exclusive data) are now consolidated into their own standalone Decision Log entry, #336 (“Sports Hub fast-follow”), so they stay independently findable now that Sprint 4 itself is closed.</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p>
            <w:r>
              <w:t>→ The MESSAGES half is now resolved by sprint-3/banter-messaging-to-code (Decision Log #280): /messages/* routes exist, navigation.ts's Messages item is available:true, and Header.tsx's top-bar messages icon is a real, enabled Link. The Notifications half stays exactly as this entry originally described -- disabled, no route, no apps/web conversion of the finalised Notification Centre design (Decision Log #279) yet.</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 → RESOLVED by sprint-5/admin-moderation-queue-backend (backend-api, 2026-09-15, PR #244): GET/PATCH /admin/moderation/reports* and the Decision Log #138 second-reviewer appeal-review route are now built and tested — see Decision Log #295/#296/#299. sprint-5/admin-moderation-queue-frontend (PR #245) then wired apps/admin's real screens to them — see Decision Log #300/#301.</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Open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Open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Open</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Open</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Open</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but services/api has no sports/fixtures module, no Highlightly API client, and MatchData has zero live reads. figma-to-code must NOT wire any of these screens to real data until that backend integration exists.</w:t>
            </w:r>
          </w:p>
        </w:tc>
        <w:tc>
          <w:tcPr>
            <w:tcW w:type="dxa" w:w="1850"/>
          </w:tcPr>
          <w:p>
            <w:r/>
            <w:r>
              <w:t>docs/sprint-4-sports-hub-highlightly-data-redesign-report.md (sprint-4/sports-hub-highlightly-data-redesign, figma-screen-builder, 2026-09-16), §6</w:t>
            </w:r>
          </w:p>
        </w:tc>
        <w:tc>
          <w:tcPr>
            <w:tcW w:type="dxa" w:w="2300"/>
          </w:tcPr>
          <w:p>
            <w:r/>
            <w:r>
              <w:t>Open — blocked on a not-yet-started backend Highlightly integration.</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Open</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