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email, phone, password_hash, display_name, date_of_birth, is_minor, guardian_id (nullable), club_affiliation_id (nullable), role, verification_status, created_at, account_status (‘active’ | ‘deactivated’ | ‘pending_deletion’ | ‘suspended’ | ‘deleted’, default ‘active’)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reporter_id, target_type, target_id, reason, status, created_at, reviewed_by_admin_id (nullable), reviewed_at (nullable), action_taken (nullable), appeal_status (nullable), appeal_reason (nullable), appealed_at (nullable), appeal_reviewed_by_admin_id (nullable), appeal_reviewed_at (nullable)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feeds the Admin moderation queue — Section 8.4; reviewed by one AdminUser (reviewed_by_admin_id) and, on appeal, reviewed by a second, different AdminUser (appeal_reviewed_by_admin_id) — Section 8.4's second-reviewer rule</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uploader_id, url, key,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title, body, category_id, author_admin_id, status, published_at,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name, slug, status (‘active’ | ‘inactive’, default ‘active’),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GET    /sports/live-scores?league=     (league filter added beyond the literal list, Decision Log #329)</w:t>
      </w:r>
    </w:p>
    <w:p>
      <w:pPr>
        <w:spacing w:after="40"/>
      </w:pPr>
      <w:r>
        <w:rPr>
          <w:rFonts w:ascii="Consolas" w:cs="Consolas" w:eastAsia="Consolas" w:hAnsi="Consolas"/>
          <w:color w:val="12213A"/>
          <w:sz w:val="19"/>
          <w:szCs w:val="19"/>
        </w:rPr>
        <w:t>GET    /sports/fixtures?date=&amp;league=     (league filter added beyond the literal list, Decision Log #329)</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GET    /sports/standings?league=&amp;season=     (season filter added beyond the literal list, Decision Log #329; league as above)</w:t>
      </w:r>
    </w:p>
    <w:p>
      <w:pPr>
        <w:spacing w:after="40"/>
      </w:pPr>
      <w:r>
        <w:rPr>
          <w:rFonts w:ascii="Consolas" w:cs="Consolas" w:eastAsia="Consolas" w:hAnsi="Consolas"/>
          <w:color w:val="12213A"/>
          <w:sz w:val="19"/>
          <w:szCs w:val="19"/>
        </w:rPr>
        <w:t xml:space="preserve">GET    /sports/highlights/:matchId</w:t>
      </w:r>
    </w:p>
    <w:p>
      <w:pPr>
        <w:spacing w:after="40"/>
      </w:pPr>
      <w:r>
        <w:rPr>
          <w:rFonts w:ascii="Consolas" w:cs="Consolas" w:eastAsia="Consolas" w:hAnsi="Consolas"/>
          <w:color w:val="12213A"/>
          <w:sz w:val="19"/>
          <w:szCs w:val="19"/>
        </w:rPr>
        <w:t>GET    /sports/matches/:id/momentum     (added beyond the literal list, Decision Log #327; derived from cached events, public)</w:t>
      </w:r>
    </w:p>
    <w:p>
      <w:pPr>
        <w:spacing w:after="40"/>
      </w:pPr>
      <w:r>
        <w:rPr>
          <w:rFonts w:ascii="Consolas" w:cs="Consolas" w:eastAsia="Consolas" w:hAnsi="Consolas"/>
          <w:color w:val="12213A"/>
          <w:sz w:val="19"/>
          <w:szCs w:val="19"/>
        </w:rPr>
        <w:t>GET    /sports/matches/:id/events       (added beyond the literal list, Decision Log #327; automated event feed, newest first, public)</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POST   /reports                       POST /reports/:id/appeal        — user-facing; JwtAuthGuard only, no GuardianConsentGuard</w:t>
      </w:r>
    </w:p>
    <w:p>
      <w:pPr>
        <w:spacing w:after="40"/>
      </w:pPr>
      <w:r>
        <w:rPr>
          <w:rFonts w:ascii="Consolas" w:cs="Consolas" w:eastAsia="Consolas" w:hAnsi="Consolas"/>
          <w:color w:val="12213A"/>
          <w:sz w:val="19"/>
          <w:szCs w:val="19"/>
        </w:rPr>
        <w:t>GET    /admin/articles                POST /admin/articles          PATCH /admin/articles/:id</w:t>
      </w:r>
    </w:p>
    <w:p>
      <w:pPr>
        <w:spacing w:after="40"/>
      </w:pPr>
      <w:r>
        <w:rPr>
          <w:rFonts w:ascii="Consolas" w:cs="Consolas" w:eastAsia="Consolas" w:hAnsi="Consolas"/>
          <w:color w:val="12213A"/>
          <w:sz w:val="19"/>
          <w:szCs w:val="19"/>
        </w:rPr>
        <w:t>GET    /admin/categories              POST /admin/categories        PATCH /admin/categories/:id</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GET    /admin/moderation/reports       PATCH /admin/moderation/reports/:id      PATCH /admin/moderation/reports/:id/appeal</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Open — blocks Section 8.1 DPIA sign-off | Forward-pointer (2026-09-20, docs/dpia-draft-refresh): still Open and not decided. docs/sprint-1-dpia-outline-draft.md has been refreshed to v0.2 against the merged code (R2 and R6 rewritten; R13 under-16 tier and R14 age-reclassification added; R4/R5/R12 corrected) and is ready to be sent to counsel alongside docs/legal-copy-draft-tos-privacy-policy.md v0.3. This narrows the DPIA's factual gaps ahead of counsel's first full review; it is NOT progress toward sign-off - the Section 6 sign-off block is empty, and #4 (and #8) remain the interdependent open items the DPIA depends on. | Forward-pointer (2026-09-22, EU/US extension, PRs #296-#299): still Open and not decided. docs/sprint-1-dpia-outline-draft.md was extended to v0.3, adding a real (not-yet-counsel-reviewed) EU GDPR and US COPPA analysis (Sections 2.5 and 2.6) against the actual codebase. A technical control was built and merged: PR #297 added a card-charge verifiable-parental-consent step for the declared-under-13, US/undeclared-country band, on top of the existing email-link flow, and PR #298 added an hourly sweep fixing a refund-retry gap in that control. docs/legal-copy-draft-tos-privacy-policy.md was updated to v0.6 (PR #299) to describe the above accurately and to remove the blanket claim that Soccernity complies with all applicable data-protection and online-safety laws; it does not assert COPPA or GDPR compliance anywhere. What #4 is actually still waiting on: (a) whether an Article 27 EU representative is required (DPIA Section 2.5.1, undetermined); (b) whether the card-verification control plus the rest of Soccernity's practices amount to full COPPA compliance (not determined - the control addresses one FTC-listed method and is not a complete assessment); (c) counsel's first full review of the DPIA and legal copy, which has not happened. Assembling this material is NOT sign-off - the DPIA Section 6 sign-off block remains empty.</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Highlightly is the selected sports-data vendor (founder, per the brief authorising sprint-4/sports-hub-highlightly-data-redesign, 2026-09-16); originally opened as blocking Sprint 4, which is now closed. DESIGN (sprint-4/sports-hub-highlightly-data-redesign): the 10 desktop + 10 mobile Sports Hub screens were redesigned in Figma against Highlightly's confirmed data categories (match statistics, lineups with substitutions, standings with form guide, H2H history, video highlights, momentum), plus two new sections (Match Momentum, Live Commentary); see docs/sprint-4-sports-hub-highlightly-data-redesign-report.md and Decision Log #321. BACKEND (sprint-4/sports-hub-highlightly-backend, 2026-09-16): services/api/src/modules/sports + services/api/src/sports-data (HighlightlyClient, a rate-limit-conscious Redis refresh-lock/cache-through-Postgres strategy, and a daily request-budget guard); all eight Section 4.6 endpoints plus GET /sports/matches/:id/momentum and GET /sports/matches/:id/events (Decision Log #327); MatchData substantially redesigned (migration 20260916083019) and a new Standing model added. Two real Highlightly data gaps were found and disclosed rather than faked around: no batched player box scores (Decision Log #324) and no standings form field (Decision Log #325); no confirmed top-scorers endpoint exists either (Decision Log #326). FRONTEND (sprint-4/sports-hub-frontend-wiring, 2026-09-16): apps/web is wired to the backend (SportsHubPage.tsx, new MatchCentrePage.tsx); the full match-centre drill-down (details, stats, lineups, H2H, standings) was verified rendering real fetched data end to end via a genuine JS-execution smoke test against the real running backend. CAVEAT: Sprint 4's own done-when criterion is only PARTIALLY met — the drill-down half is confirmed; the "against a real fixture" half is NOT, because no real Highlightly account/credentials exist in this environment, so every row exercised during verification was seeded directly into Postgres, never fetched live from the vendor (see #323 and #328). The three fast-follow exclusions (Top Scorers, match-specific notification/alert preferences, SportMonks-exclusive data) are consolidated in their own entry, #336.</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Resolved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r>
              <w:t xml:space="preserve"> RESOLVED (verified by figma/decision-log-cleanup-retouches): re-audited live -- the 'calendar 2' variant (2365:2034) is already token-bound by sprint-2/admin-panel-structural-pass (65 bound / 5 unbound: 4 opacity-0 adjacent-month numerals + 1 hidden frosted panel, the same disclosed set), and 'calendar 1' was closed by sprint-2/admin-panel-fast-follow (DL #178). The brief for this pass assumed calendar 2 was still outstanding; it was not. No paint was changed -- binding the 5 remaining paints would force their alpha to the token's and make invisible days visible. Nothing further outstanding.</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r>
              <w:rPr>
                <w:sz w:val="16"/>
              </w:rPr>
              <w:t xml:space="preserve"> Forward-pointer (sprint-2/represented-club-field): the represented-club field, its endpoint (PATCH /users/:id/represented-club, membership-validated, null = unrepresent), GET /users/:id exposure, the selector screen (Figma 5570:7813 / 5570:7887, entry point Settings &gt; Account &gt; Club representation) and the Leaderboard CLUB filter reading the real value are now built. Stored as User.representedClubId (explicit relation "RepresentedClub", ON DELETE SET NULL, cleared when the user leaves that club). See the PR for detail.</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r>
              <w:t xml:space="preserve"> [2026-10-03, (b) resolved in docs/decision-log-ratifications-figma-housekeeping] Shared Navigation variant 1078:3869, the variant all five Bants frames instance, had 20 unbound icon paints (notification-dot, message-dots, search and football-outline glyphs). All are now bound to color/text/primary (navy), matching the set's other filled icons. Text nodes (wordmark, search placeholder) are left as-is, being outside icon scope. 0 unbound non-text paints remain in the variant. (a) and (c) are unchanged.</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r>
              <w:t xml:space="preserve"> [2026-10-03, ratified by founder in docs/decision-log-ratifications-figma-housekeeping] 390px is now the canonical mobile frame width, confirmed by Temi on 2026-10-03. All new mobile work uses 390px. The legacy-frame disposition is settled in #90 (grandfathered, no rebuild).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r>
              <w:t xml:space="preserve"> [2026-10-03, founder decision in docs/decision-log-ratifications-figma-housekeeping] Founder confirms the legacy 428px Community mobile frames (1708:2321, 1762:2847, 1708:2401, 1769:5230, 1770:5435) are grandfathered as-is, with no rebuild. By the same logic the 375px Blog/Articles/Contact/Terms/Privacy frames and the 360px Message mobile frames flagged in #86 are grandfathered too. All new work uses the 390px canon. This closes the open question with no Figma rebuild work; the five Community mobile frames are untouched.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r>
              <w:t xml:space="preserve"> [2026-10-03, resolved in docs/decision-log-ratifications-figma-housekeeping] Desktop room-row template Group 403 (2353:1610) is now a Status variant set (6563:23341): Status=active (the original, default; its 102 existing instances keep their ID and appearance) and Status=inactive (dot bound to color/icon/inactive at 15%, matching mobile's Status Dot - inactive). Mobile Status Dot nodes are loose named nodes rather than components; the desktop set follows the same active/inactive pattern.</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r>
              <w:t xml:space="preserve"> [2026-10-03, founder-confirmed resolved in docs/decision-log-ratifications-figma-housekeeping] Temi manually ticked 'Close when clicking outside' in the Figma desktop UI on the three avatar Open Overlay interactions (2838:3579, 5387:7675, 2819:4089/4090 overlay trigger). This is the only route available: overlayBackgroundInteraction is exposed by no Figma API (plugin or MCP) in either direction. Founder-confirmed, not independently tool-verified; no API exists to check it.</w:t>
            </w:r>
          </w:p>
          <w:p>
            <w:r>
              <w:t>2026-10-03 forward-pointer (app-side fix, additive): the Figma prototype fix never reached the real desktop account dropdown in apps/web. Header.tsx now closes the desktop AccountDropdown on a mousedown outside the avatar and menu wrapper (listener mounted only while open; mobile drawer untouched). Tests in Header.test.tsx. Branch fix/account-dropdown-outside-click.</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p>
            <w:r>
              <w:t>Forward-pointer (2026-10-04, docs/figma-gotcha-variable-alpha): now folded into CLAUDE.md &gt; Figma notes &gt; Figma-authoring gotchas as a bind-time variable-alpha gotcha, cross-referenced to #199.</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r>
              <w:t xml:space="preserve"> [2026-10-03, ratified by founder in docs/decision-log-ratifications-figma-housekeeping] Content-hugging height is now the default mobile frame convention, confirmed by Temi on 2026-10-03. Fixed-viewport (844px) stays reserved for frames that genuinely need a pinned composer or full-height overlay; the two Message conversation screens and the Community drawer already fit this exception and need no change. No rebuild required.</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r>
              <w:rPr>
                <w:sz w:val="16"/>
              </w:rPr>
              <w:t xml:space="preserve"> Forward-pointer (sprint-2/represented-club-field): the represented-club field this entry depends on now exists (User.representedClubId, Decision Log #74). The Leaderboard club-axis wiring is therefore UNBLOCKED but NOT built: PointsLedgerEntry.clubId is still never populated at award sites, GET /leaderboard has no ?clubId= filter, and "By club" remains disabled on the Overall board. Natural next candidate for a follow-up PR; the Leaderboard CLUB dropdown is currently a local view filter only.</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Resolved (design) — originally deferred to Sprint 4 as a coordinated 7-screen dense-data mobile set, blocked on the sports-data vendor (#6) and left un-started by the cross-cutting audit that raised it (sprint-2/all-sections-followup-mobile-field-audit; re-confirmed still open by sprint-2/decision-log-133-137-followup, when #6 was still Open). Since then: the 8 match-centre mobile screens were built with dummy match data ahead of the vendor decision (#145), #6 was resolved (Highlightly selected) and Sprint 4 is now closed; sprint-4/sports-hub-highlightly-data-redesign redesigned all 10 mobile Sports Hub frames against Highlightly's confirmed data categories, so the field-shape check this entry asked for was done against the real vendor's categories. Backend and apps/web wiring have also shipped — see #6 for current detail (including the still-unconfirmed live-vendor caveat), and #311/#314 for the remaining match-centre Figma housekeeping.</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p>
            <w:r>
              <w:t>→ GET /search?q= (the parked backend need this cell names) is now built -- sprint-6/search-module (PR #307). See Decision Log #354 for the v1 ILIKE-substring-matching decision behind it.</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Resolved — originally deferred as its own follow-up pass (same precedent as "Categories", Decision Log #49, and "Competitions", Decision Log #76, closed by PR #110), since retouching 26 existing Admin frames was judged out of scope for the task that added the item under the hard "do not touch Admin Panel's colour/token treatment" constraint. Propagated by sprint-2/create-post-sports-contest-mobile-admin-notif-fix (PR #130): an inactive "Nav — Moderation" row now exists on the 26 other Admin Panel screens (29/29 carry it), and the sidebar has since been componentized as the shared Admin Shell (#180, #199), so the nav item set is now shared by all 29 screens.</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Resolved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r>
              <w:t xml:space="preserve"> RESOLVED (feat/moderation-outcome-appeal-emails): plain functional outcome and appeal-decision email templates now exist -- 'report-actioned' (to the reporter: outcome label + brief generic reason, no reported-party details) and 'appeal-decision' (to the appellant: upheld / overturned, with overturned worded as a report reopened for a fresh decision, not an enforced reversal). Both reuse RegistrationEmailService and are sent fire-and-forget after the action commits; deleted accounts never receive mail. Copy is functional pending safeguarding review, not counsel-approved. Section 8.4 notify-both-parties is only partly covered: the reported user is still notified in-app (existing notifications), but is not emailed a report outcome, which was out of this scope.</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Not closed by that PR itself, but since resolved or superseded: the Bants desktop-side debt #185 and #186 were resolved by figma/decision-log-cleanup-retouches (pre-existing #98 remains only partially addressed), and the pillar-wide backend block is cleared — /banter-rooms* was built (#275/#276) and apps/web wired to it (#280).</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Resolved — design unblocked (founder-authorised, sprint-2/create-post-sports-contest-mobile-admin-notif-fix); same convention as the Contest/Leaderboard boards built ahead of their own data-model blockers. The data-wiring blocker this entry named (#6) is cleared: Highlightly was selected, the backend integration was built and apps/web wired to it (see #6); the mobile match-centre screens were subsequently redesigned against Highlightly's data categories (see #133, #321). Real vendor credentials are still absent, so no live vendor data has flowed yet (#6, #323, #328).</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both sub-points. (1) Overlay/scrim token: the scrim needed ~30% navy, but a variable-bound brand/navy paint at paint-level opacity renders SOLID on instances (this file's documented "bound paint takes alpha from the variable" gotcha), so it originally shipped as two stacked color/icon/inactive fills (navy 15% each, ~28% effective). Resolved in two steps: the overlay-elevation half was folded into the elevation-token family, #182/#183 (sprint-2/elevation-overlay-effect-style: elevation/overlay and its two overlay shadow variables; no separate scrim FILL token was created at that point), and the scrim fill itself by #353 (sprint-2/drawer-shadow-and-scrim-token, PR #293): a real color/overlay/scrim variable now exists and all 7 stacked-fill scrims (plus the drawer instance override) are retargeted to it. (2) Drawer nav list vs. desktop set: the drawer originally listed Home / Community / Sports Hub / Bants / Leaderboard / Clubs / Messages / Notifications / Profile / Settings, with NO "News" item (the desktop nav / app has /news) and "Bants" where the desktop nav icon read "banter". The Blog/News gap was closed by sprint-2/desktop-icon-nav-and-header-fix (a Nav — Blog item added to Navigation Drawer — Mobile 5870:10689 after Nav — Sports Hub, label "Blog" chosen to match the drawer's section-name convention; the Blog-vs-News mismatch with apps/web navigation.ts became its own entry, #165). The Bants-vs-banter half was closed by sprint-2/design-cleanup-tokens-renames: the desktop navbar Bants icon was renamed banter -&gt; Bants (2838:3560 on header 4, propagating to ~60 instances; Group 831 -&gt; Bants, 2841:4158, on header 7); the drawer already read "Bants" and the mobile navbars carry no content-nav row; content-section "Banter..." frames were deliberately left unchanged (Blog/News-rename precedent, #165).</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Resolved — all three halves closed. Originally flagged because nav items whose route did not exist in apps/web (Messages, Notifications, Settings) rendered as non-navigating, visibly-disabled rows (aria-disabled, "Not available yet" title) rather than links that fall through to the 404 page, per the task brief's "render the item but flag the missing route" instruction; the header messages icon was likewise disabled. Building those routes was confirmed OUT OF SCOPE of the navbar work by explicit founder decision (real Sprint 3/6 feature builds, not navbar follow-ups). Closed by: Messages — sprint-3/banter-messaging-to-code (#280): /messages/* routes exist, navigation.ts's Messages item is available:true, and Header.tsx's top-bar messages icon is a real, enabled Link; Notifications — sprint-3/notification-centre-to-code (#291): /notifications route built, Notifications entries flipped available:true in both accountMenuItems and drawerNavItems; Settings — sprint-2/privacy-settings-to-code (#223): /settings routes exist and the Settings items were flipped available.</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Resolved — by #291 (sprint-3/notification-centre-to-code, built against the #290 read endpoints). Originally flagged because the Figma account dropdown's "2" unread badge had no data source (apps/web had no notifications API client and nothing exposed an unread count), so the Notification row rendered with no number rather than a hardcoded fake one; this was confirmed out of scope of the navbar work by founder decision (part of the separate Sprint 3 Notifications build). Header.tsx now fetches GET /notifications/unread-count and drives a real count badge on the account dropdown's and mobile drawer's Notification row, plus the Avatar unread dot.</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r>
              <w:t xml:space="preserve"> [2026-10-03, resolved in docs/decision-log-ratifications-figma-housekeeping] The four dropdown containers (2841:5361, 2841:5363, 5685:9300, 5685:9312) now carry a color/background/surface fill, a 12px corner radius, clipped content and a single elevation/menu effect style. Per-row shadows are removed from all 22 rows (6+6+5+5). Same pattern as Message - Conversation Actions Menu (5706:8270). 0 unbound paints on the touched frames.</w:t>
            </w:r>
          </w:p>
          <w:p>
            <w:r>
              <w:t>[2026-10-04, app-side fix in fix/account-dropdown-elevation-token] The Figma fix above only changed the Figma file. The app stylesheet apps/web/src/layout/AccountDropdown.css still carried the old pattern at the time; it now uses one container box-shadow (0 4px 16px, colour var(--sn-shadow-elevated)) and the per-row shadow is removed. The same hardcoded black-shadow pattern was also fixed on the report menu in apps/web/src/pages/community/CommunityPage.css.</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Resolved -- candidate: an elevation/overlay effect style with 2-3 stacked navy-derived shadow layers (key + ambient) for panels larger than a menu. Also the natural home for the overlay/scrim-token need spun off Decision Log #163(1). The 4-layer panels were left intact this pass. -- RESOLVED (founder decision to proceed, 2026-09-20; sprint-2/elevation-overlay-effect-style, figma-design-system): new effect style elevation/overlay = 3 stacked navy-derived DROP_SHADOW layers, every colour variable-bound: ambient (y2 blur6, new color/shadow/overlay-ambient, Light navy 8% / Dark #0D0F21 30%), key (y8 blur24, existing color/shadow/elevated #118, navy 14%), deep (y24 blur56, new color/shadow/overlay-key, Light navy 12% / Dark #0D0F21 55%). Two new EFFECT_COLOR variables added to Soccernity Theme (now 16 COLOR variables) because a single bound colour carries one alpha for every layer (the flattening problem above) -- both derived from the existing navy / dark-page values, no new palette. Applied to panels that had NO elevation: Settings - Delete Role Confirm Dialog (5404:7370) and Navigation Drawer - Mobile Panel (5870:10692, see #183). The 4-layer #130A2E date-picker panels are left intact (out of scope, as in the prior pass). Not retargeted, flagged: the Contest Rules dialogs (6242:14768 / 6244:14768) and Admin Open-the-final dialog (6276:16201) still use the single-layer elevation/menu style -- they are dialogs, arguably elevation/overlay's natural home; founder to confirm before a further visible change. This is a visible design addition, not a token rebind.</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Resolved -- founder call; adding a shadow is a visible design change, not a token rebind, so not done in the token pass. Could reuse color/shadow/elevated (#118) with a horizontal offset. -- RESOLVED (founder decision to proceed, 2026-09-20; sprint-2/elevation-overlay-effect-style): elevation/overlay (see #182) applied to the drawer Panel (5870:10692; inherited by the live instance). Judgment call, flagged: the shadow is the vertical-offset overlay stack, not a horizontal leading-edge offset as suggested above -- an effect style has one offset per layer and the blur (up to 56) already bleeds onto the scrim at the panel's right edge; a directional variant is a follow-up if wanted. -- Forward-pointer: the shadow DIRECTION has since changed -- see #352 (sprint-2/drawer-shadow-and-scrim-token): the drawer Panel now uses the new directional style elevation/overlay-right (horizontal offsets, casts right); the vertical elevation/overlay remains on the Delete Role dialog. The 'directional variant is a follow-up' note above is resolved, not still open.</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Resolved -- fold into the Log Book Section 23.4 generic-component-set naming cleanup so header 7's nav-item layer names match header 4's (home / community / clubs / Bants). Low priority, cosmetic.</w:t>
            </w:r>
            <w:r>
              <w:t xml:space="preserve"> RESOLVED by figma/decision-log-cleanup-retouches: header 7 nav-item layers Group 833 -&gt; livesocre and Group 830 -&gt; blog (2841:4120, 2841:4125), matching header 4's names (home / livesocre / blog / community / leaderboad / Bants / clubs / grassroots / scouting / academy). Names only, zero visual change. Note header 4's own layer names are legacy spellings (livesocre, leaderboad); matched as-is rather than renaming the shared set.</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Resolved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r>
              <w:t xml:space="preserve"> RESOLVED by figma/decision-log-cleanup-retouches: the full-bleed opaque white Rectangle 134 scrim is now two stacked color/icon/inactive fills (navy 15% each, the Navigation Drawer precedent from PR #145) on 2459:14444 and 2459:12080, so the Banter page shows through behind the Filter dialog. Also applied to the base 'Bants homepage - search filter' frame (2459:10005) which carried the identical opaque rectangle -- three frames, not the two named.</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Resolved -- not fixed here (existing-screen retouch, out of scope for a build task). Rebind to color/icon/inactive (the divider token used elsewhere in the file). Folds into the same figma-design-system pass as #185.</w:t>
            </w:r>
            <w:r>
              <w:t xml:space="preserve"> RESOLVED by figma/decision-log-cleanup-retouches: Line 66 divider stroke (2459:14472 / 2459:12108 / 2459:10025) rebound from unbound #034694 to color/icon/inactive on all three Banter filter frames. Not changed, deliberately: the same #034694 is used by club-crest artwork vectors (16 per frame) and a footer '(c) 2022 Soccernity' text node; an over-broad first pass recolored these and was reverted, verified against untouched frame 2256:6802 (16 vectors + 1 text, unbound, opacity 1). The footer text is still off-palette blue and its stale 2022 year is untouched -- open for a footer pass.</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 Forward-pointer (2026-10-04, feat/banter-filter-modal): the filter UI is now built -- a desktop filter modal and a mobile two-screen flow (Decision Log #358). Categories is single-select, as this entry's Figma check found. The Figma Categories row reads All / My Bants, but the built control is the scopeType filter (club / league / country / topic) the brief specified -- a flagged mismatch for founder review.</w:t>
            </w:r>
            <w:r>
              <w:t xml:space="preserve"> Forward-pointer (2026-10-04, founder-resolved): Categories is the intended scope-type grouping (club / league / country / topic, single-select, All = no scope filter). The "flagged mismatch pending founder review" line above is now closed. The Figma file's All / My Bants labels on 2459:10049 / 5803:8876 were the error and are being corrected in Figma separately; the built filter needed no change.</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Resolved — by sprint-5/admin-moderation-queue-backend (backend-api, 2026-09-15, PR #244): GET/PATCH /admin/moderation/reports* and the Decision Log #138 second-reviewer appeal-review route are built and tested (see #295/#296/#299); sprint-5/admin-moderation-queue-frontend (PR #245) then wired apps/admin's real screens to them (see #300/#301). Originally opened as unchanged Sprint 5 scope, neither expanded nor narrowed by the PR that raised it, and tracked so a future sweep would not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Resolved -- deliberately deferred to keep this PR's verification scope to schema + auth-isolation + CRUD. A real follow-up candidate: admin/moderator accounts are a smaller, higher-value target set and may warrant a lower max-attempts limit than the shared fan-facing bucket.</w:t>
            </w:r>
            <w:r>
              <w:t xml:space="preserve"> RESOLVED (sprint-2/admin-login-rate-limit): POST /admin/auth/login now uses a per-handler @AuthRateLimit({ limit: 5, windowMs: 15 min }) override, independent of the User-facing /auth/login bucket. Covered by test/admin-login-rate-limit.e2e-spec.ts.</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Resolved -- founder/backend call for whenever admin-management endpoints are built: a superadmin-only "invite admin/moderator" endpoint, vs. a one-off seed script, vs. something else.</w:t>
            </w:r>
            <w:r>
              <w:t xml:space="preserve"> RESOLVED (feat/admin-staff-create): POST /admin/staff, superadmin-only (AdminJwtAuthGuard + AdminRolesGuard('superadmin'), same as the rest of admin-staff-roles), creates an AdminUser from email/fullName/role plus an admin-set or generated temporary password (returned once; changed via the existing POST /admin/auth/change-password -- no admin set-password/reset flow existed to reuse, and no must-change-on-first-login flag exists). Audited as admin_user.created. The very first superadmin is still bootstrapped by direct DB insert.</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r>
              <w:t xml:space="preserve"> RESOLVED (Temi, 2026-09-28): AdminUser.email stays read-only via PATCH /admin/profile -- no self-edit, and no re-verification flow to build. The open question above is closed.</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r>
              <w:t xml:space="preserve"> RESOLVED (feat/admin-staff-status): PATCH /admin/staff/:id/status (superadmin-only, same guard pattern as the rest of admin-staff-roles) now writes AdminUser.accountStatus (active/deactivated); AdminAuthService.login() already rejected a non-active admin generically (confirmed, not newly added). Deactivating revokes every existing session for the target admin and is refused with a 409 if it would deactivate the last remaining active superadmin, mirroring PATCH /admin/staff/:id/role's own last-active-superadmin guard. Wired into RoleFormPages.tsx's EditRolePage (an Account status card alongside Role and Child safety vetting) and SettingsRolesPage.tsx (a Status column on the roster). Audited as admin_user.status_updated.</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r>
              <w:br/>
              <w:t>v0.3 EXISTS, PENDING FIRST COUNSEL REVIEW OF ITS NEW SECTIONS (2026-09-20, docs/legal-copy-draft-v0.3): docs/legal-copy-draft-tos-privacy-policy.md is now v0.3 (still NOT APPROVED). v0.2 (PRs #270/#271) applied counsel's 09/09/2026 'Approved with amendments' review of v0.1; v0.3 adds only what four later-shipped safeguarding features require, drafted from the merged code: (1) the under-16 tier (PR #272, DL #346); (2) the adult-cannot-message-minor block, enumeration-safe, with the residual timing-jitter limitation stated honestly (PRs #273/#276/#280, DL #347/#350); (3) consent-audit enrichment with consent-screen version and coarse device type (PR #274, DL #348); (4) the daily age-reclassification sweep with guardian email at 18, in-app notice at 16 and the accepted ~24h window (PRs #275/#279/#281/#282, DL #349). A v0.3 changelog at the top of the document lets counsel review the diff from v0.2 instead of re-reading it cold. Counsel-approved v0.2 wording was not silently rewritten; four tensions are flagged in Part C rows 24-27. #203 REMAINS OPEN until counsel signs off.</w:t>
            </w:r>
          </w:p>
          <w:p>
            <w:r>
              <w:rPr/>
              <w:t>RESOLVED IN SUBSTANCE, BOOKKEEPING ONLY REMAINS OPEN (schema/report-severity-escalation-admin-vetting, 2026-09-27): the figma-to-code half of #203 this Status cell still describes as outstanding is already done -- apps/web/src/pages/legal/legalDocument.ts imports docs/legal-copy-draft-tos-privacy-policy.md raw at build time and renders it live on /terms and /privacy (LegalPage.tsx), and the "NOT APPROVED" banner is gated directly off that source file's own NOT APPROVED marker (IS_NOT_APPROVED), not a hardcoded flag -- so no further figma-to-code work is needed once counsel signs off; the app will pick up the approved copy and drop the banner automatically the next time the draft file itself is edited to remove that marker. #203 itself REMAINS OPEN -- this note only corrects stale bookkeeping that implied outstanding frontend work; the real remaining blocker is unchanged: actual legal counsel sign-off on the v0.3 draft.</w:t>
            </w:r>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Resolved,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r>
              <w:t xml:space="preserve"> Forward-pointer (2026-10-03, docs/decision-log-stale-status-cleanup): Correction: Resolved. apps/web/src/pages/ClubFanPage.tsx is a real, backend-wired page (GET /clubs/:id, GET /clubs/:id/feed, GET /clubs/:id/members, per PRs #142/#176/#177 and sprint-2/club-fan-page-to-code), not Figma-design-only. The "no app/backend code" wording above is stale; the design-side resolution is unchanged.</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Resolved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p>
            <w:r>
              <w:t>Forward-pointer (sprint-2/club-members-is-following, PR #354, 2026-10-03): confirmed merged and live. GET /clubs/:id/members now returns a caller-scoped isFollowing boolean per roster entry (one batched Follow lookup over the page, never looked up for the caller's own entry), and ClubMemberRow seeds its Follow/Following state from it, so the button is correct on first paint.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Resolved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r>
              <w:t xml:space="preserve"> Forward-pointer (2026-10-03, docs/decision-log-stale-status-cleanup): Resolved. services/api/src/modules/auth/auth.service.ts emits a structured code (ACCOUNT_DEACTIVATED_CODE = "account_deactivated", line 19) and apps/web/src/api/auth.ts consumes that code directly, replacing the /deactivat/i string match described above.</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Resolved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r>
              <w:t xml:space="preserve"> Forward-pointer (2026-10-03, docs/decision-log-stale-status-cleanup): Resolved. Post.sequence, Comment.sequence, SavedPost.sequence and Follow.sequence are all Int @unique @default(autoincrement()) (migrations 20260928120000_add_feed_pagination_sequence_columns and 20260928140000_add_follow_sequence_column), and feed.service.ts orders by { sequence: "desc" } (line 406). This is option (a) from the list above.</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p>
            <w:r>
              <w:t>FOUR NAMED GAPS RE-CHECKED AGAIN (schema/report-severity-escalation-admin-vetting-application follow-up, 2026-09-27):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(e.g. a parent) a real, unauthenticated reporting route for content depicting a child, closing the "no route" gap this item named. (3) DPIA item R9's infrastructure is resolved in code -- AdminUser.childSafetyVetted access-gating (a non-vetted admin cannot see or action a concernsMinor report) and a PATCH .../reports/:id/escalate record-an-escalation endpoint both exist (PR #322, schema/report-severity-escalation-admin-vetting-application). The underlying POLICY questions this item names -- whether staff handling child-related reports must hold a DBS/background-check-style vetting credential, and what duty exists to escalate a report to an external authority -- are founder-level decisions Temi has now made and confirmed, not something code resolves on its own; this note does not touch the DPIA draft itself (docs/sprint-1-dpia-outline-draft.md), which stays exactly as counsel is currently reviewing it. (4) is resolved -- Report.severity and the append-only AdminActionLog model both exist (PR #320 schema/report-severity-escalation-admin-vetting, PR #323 feat/admin-action-log).</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Partially resolved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p>
            <w:r>
              <w:t>RESOLVED (item a) by sprint-3/banter-room-topics (backend-api, 2026-09-29) -- see #355/#356. Topic + BanterRoomTopic now exist (many-to-many, not a single nullable FK -- see #355), and POST /banter-rooms/:id/topics is built (creator-only guard -- see #356), plus GET /banter-rooms/topics and a GET /banter-rooms ?topicId= filter (both beyond Section 4.4's literal list, flagged in banter/README.md). Item (b) -- a scopeRef/scopeName target field on BanterRoom -- remains OPEN, untouched by this PR.</w:t>
            </w:r>
            <w:r>
              <w:t xml:space="preserve"> RESOLVED (item b) by sprint-3/banter-room-scope-ref (backend-api, 2026-10-03) -- see banter/README.md. BanterRoom gains scopeRef (validated server-side against ClubPage, the only entity table that exists) and scopeName (a denormalized snapshot, re-synced from the live ClubPage on every room read). Only scopeType club can reference an entity: the schema has NO League or Country table (ClubPage.league/country are free text), so league and country rooms reject a scopeRef with a 400 until those entities exist. A club-scoped room now requires a club the caller is a member of (ClubPage.members, the populated affiliation mechanism; User.clubAffiliationId is never written). Forward-pointer only; Status text above left intact.</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Resolved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p>
            <w:r>
              <w:t>Forward-pointer (2026-09-26, docs/admin-backend-spec-deviations-295-310): #295-#310 are consolidated, with each entry's real status and its source README section, in docs/admin-backend-spec-deviations-295-310.md. Documentation only; this entry's status is unchanged.</w:t>
            </w:r>
          </w:p>
          <w:p>
            <w:r>
              <w:t>Forward-pointer (doc-formalization pass, docs/decision-log-formalize-295-296-297-298-303-308): Section 4.8's API Contract Sketch now includes POST /reports and POST /reports/:id/appeal (both annotated as user-facing, JwtAuthGuard only, no GuardianConsentGuard) plus PATCH /admin/moderation/reports/:id/appeal alongside the existing GET/PATCH /admin/moderation/reports line. This resolves the "should these be formally written into Section 4" question -- they now are. Whether a Report row should eventually be backed by a dedicated audit-log entity (see #296) is a separate, still-open question this formalization does not resolve.</w:t>
            </w:r>
            <w:r>
              <w:t xml:space="preserve"> Forward-pointer (2026-10-03, docs/decision-log-stale-status-cleanup): Resolved. Verified against the live repo: the routes exist in services/api/src/modules/moderation and Section 4.8 now lists them (doc-formalization pass above).</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p>
            <w:r>
              <w:t>Forward-pointer (doc-formalization pass, docs/decision-log-formalize-295-296-297-298-303-308): Section 3's Report entity now lists reviewed_by_admin_id, reviewed_at, action_taken, appeal_status, appeal_reason, appealed_at, appeal_reviewed_by_admin_id and appeal_reviewed_at as Key fields, plus a Relationships note that a report is reviewed by one AdminUser and, on appeal, by a second, different AdminUser (Section 8.4's second-reviewer rule). This formalizes option (a) -- the fields as currently shipped, one row per report holding only the latest action/appeal cycle. Option (b) -- replacing this with a dedicated append-only ModerationActionLog/AppealLog entity for multi-cycle history -- remains open and is NOT resolved by this formalization; also related to #250's own item (4),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Resolved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p>
            <w:r>
              <w:t>Forward-pointer (doc-formalization pass, docs/decision-log-formalize-295-296-297-298-303-308): Section 4.8's API Contract Sketch now includes GET /admin/articles, GET /admin/categories, and PATCH /admin/categories/:id alongside the existing POST /admin/articles / PATCH /admin/articles/:id / POST /admin/categories lines. This resolves the "should these be formally written into Section 4" question -- they now are.</w:t>
            </w:r>
            <w:r>
              <w:t xml:space="preserve"> Forward-pointer (2026-10-03, docs/decision-log-stale-status-cleanup): Resolved. Verified against the live repo: GET /admin/articles, GET /admin/categories and PATCH /admin/categories/:id exist in services/api/src/modules/admin-content, and Section 4.8 now lists them (doc-formalization pass above).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p>
            <w:r>
              <w:t>Forward-pointer (doc-formalization pass, docs/decision-log-formalize-295-296-297-298-303-308): Section 3's Article entity now lists created_at, and Category now lists status ('active' | 'inactive', default 'active') and created_at, as Key fields. This resolves the "should Section 3 be updated" question -- it now is.</w:t>
            </w:r>
            <w:r>
              <w:t xml:space="preserve"> Forward-pointer (2026-10-03, docs/decision-log-stale-status-cleanup): Resolved. Verified against the live repo: Article.createdAt, Category.createdAt and Category.status exist in services/api/prisma/schema.prisma, and Section 3 now lists them (doc-formalization pass above).</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Resolved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r>
              <w:t xml:space="preserve"> Forward-pointer (2026-10-03, docs/decision-log-stale-status-cleanup): Resolved. Verified against the live repo: GET /admin/moderation/reports/:id exists (services/api/src/modules/moderation/admin-moderation.controller.ts, covered by admin-moderation.controller.http.spec.ts), and apps/admin/src/api/moderation.ts getReportById() calls it.</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p>
            <w:r>
              <w:t>RE-VERIFIED A THIRD TIME (schema/report-severity-escalation-admin-vetting-application follow-up, 2026-09-27) -- the same forward-pointer appended to #250's own Status cell applies here too, since this entry exists specifically to re-verify #250's four items: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a real, unauthenticated reporting route for content depicting a child. (3) DPIA item R9's infrastructure is resolved in code -- AdminUser.childSafetyVetted access-gating and a PATCH .../reports/:id/escalate record-an-escalation endpoint both exist (PR #322, schema/report-severity-escalation-admin-vetting-application). The underlying policy questions this item names (a DBS/background-check-style vetting requirement, an external-authority escalation duty) are founder-level decisions Temi has now made and confirmed, not something code resolves -- this note does not touch the DPIA draft itself, which stays exactly as counsel is currently reviewing it. (4) is resolved -- Report.severity and the append-only AdminActionLog model both exist (PR #320 schema/report-severity-escalation-admin-vetting, PR #323 feat/admin-action-log).</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p>
            <w:r>
              <w:t>Forward-pointer (doc-formalization pass, docs/decision-log-formalize-295-296-297-298-303-308): Section 3's User entity now lists account_status ('active' | 'deactivated' | 'pending_deletion' | 'suspended' | 'deleted', default 'active') as a Key field -- the field itself had never been formalized into Section 3 at all before this pass, so all five real, shipped values are recorded together, not just the fourth value this row named. 'deleted' reflects the separately-resolved Decision Log #341 (sprint-2/account-anonymization-reconsideration), not this row -- credited here only so the enum documented in Section 3 is accurate, not claiming #303 resolved that decision too. This resolves the "should Section 3 be updated to reflect this fourth value" question -- it now is (along with the rest of the real enum). The real open sub-question this row itself names -- whether a suspended user should ever see a distinct, actionable message once a support/appeals channel exists -- remains unresolved.</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p>
            <w:r>
              <w:t>Resolved by feat/admin-dashboard-page-views: a new PageView model (services/api/prisma/schema.prisma) plus a global PageViewInterceptor (services/api/src/modules/page-views/) now record real GET traffic across the app, and GET /admin/dashboard/stats returns real totalVisits (an all-time count, genuine 0 is now honest, never a faked/ambiguous value) and visitsByMonth (the last 6 UTC calendar months). THIS IS STRICTLY ANONYMOUS AGGREGATE COUNTING, per CLAUDE.md non-negotiable #1 (a minors' platform): the PageView row stores ONLY a coarse route template and a timestamp — NO userId, NO IP address, NO session id/cookie/device fingerprint, and NO user-agent are ever recorded anywhere. Adding any per-user or per-session identity would be a new, separate DPIA-reviewed decision, not an extension of this model. Recording is fire-and-forget (never blocks or fails the real response it piggybacks on) and only counts a GET request to a matched route that isn't a background/polling call (health check, token refresh, the notifications unread-count badge) or a pagination continuation (a `cursor` query param) — see services/api/src/modules/page-views/README.md for the full "what counts as a page view" reasoning and its disclosed limitations. apps/admin's own DashboardPage.tsx chart is NOT wired to the new visitsByMonth field in this PR (backend-only, per this project's established backend-then-frontend PR-pairing convention) — a separate, explicitly-flagged frontend follow-up.</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Resolved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br/>
              <w:br/>
              <w:t>RESOLVED (2026-09-26, sprint-4/media-storage-r2-decision): the provider is Cloudflare R2. Reasoning: R2 charges zero egress fees, the standout cost factor for a media-heavy social app where reads (feed, profile, clip playback) vastly outnumber writes and would dominate an AWS S3 bill; it is S3-compatible, so StorageService/S3StorageService needs no code change (S3_ENDPOINT = https://&lt;account-id&gt;.r2.cloudflarestorage.com, S3_REGION = "auto"). This entry records a decision only and does NOT make storage live: creating the Cloudflare account, the R2 bucket and an S3-compatible API token is a human action, and until real S3_BUCKET/S3_ACCESS_KEY/S3_SECRET_KEY/S3_ENDPOINT values are set in a real .env, POST /admin/media/upload still returns 503. Flagged, not fixed: S3StorageService builds MediaAsset.url as &lt;endpoint&gt;/&lt;bucket&gt;/&lt;key&gt;, which on R2 is the authenticated S3-API endpoint and is not publicly readable; public playback needs the bucket's r2.dev subdomain or a custom domain, so a follow-up (e.g. a public-base-URL env var) is needed before uploaded media can be displayed. The multer@2.2.0 advisory (Decision Log #309) is unrelated and unchanged.</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p>
            <w:r>
              <w:t>Forward-pointer (doc-formalization pass, docs/decision-log-formalize-295-296-297-298-303-308): Section 3's MediaAsset entity now lists key as a Key field, alongside the existing url. This resolves the "should Section 3 be updated to reflect it" question -- it now is. key is still stored on every row but read/written by nothing else in this codebase yet -- see #310 (no DELETE/single-GET endpoint exists to use it).</w:t>
            </w:r>
            <w:r>
              <w:t xml:space="preserve"> Forward-pointer (2026-10-03, docs/decision-log-stale-status-cleanup): Resolved. Verified against the live repo: MediaAsset.key exists in services/api/prisma/schema.prisma (migration 20260915162308_add_media_asset_key), and Section 3 now lists it (doc-formalization pass above).</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Resolved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p>
            <w:r>
              <w:t>Forward-pointer (2026-09-26, docs/admin-backend-spec-deviations-295-310): treated as a dependency hazard, not a spec deviation, in Part B of docs/admin-backend-spec-deviations-295-310.md. Still Open and not fixed. Re-checked on 2026-09-26: the hoisted multer@2.2.0 is still what FileInterceptor loads, npm audit lists four multer advisories against it (three high, one low, not only GHSA-qfvm-cv95-jqjf), and registry metadata shows @nestjs/platform-express@11.2.6 depends on multer@2.4.0, so a same-major bump may fix this without the 12.x major stated above. Not tried; confirm before relying on it.</w:t>
            </w:r>
          </w:p>
          <w:p>
            <w:r>
              <w:t>Resolution (2026-09-27, fix/platform-express-multer-cve): the 12.x major was not needed. A lockfile update within the existing ^11.0.0 range moved @nestjs/platform-express from 11.2.1 to 11.2.6, which depends on multer@2.4.0 (11.2.1 depended on exact multer 2.2.0). Before: root node_modules/multer 2.2.0 (loaded by FileInterceptor) plus nested services/api multer 2.3.0. After: a single multer 2.4.0 at the root, nested copy removed, multer absent from npm audit. Verified against the installed tree (require of node_modules/multer/package.json, npm ls), not just the declared range. Media and admin suites: 18 suites / 162 tests pass; tsc and nest build clean. Only package-lock.json changed. The original statement that only a 12.x major could fix this was wrong.</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Resolved-pending-code</w:t>
            </w:r>
            <w:r>
              <w:t xml:space="preserve"> in Figma (code half pending) by figma/decision-log-cleanup-retouches: all 10 match-centre desktop frames (Match Details, Match/1H/2H Statistics, Lineups, H2H, Standing, Video, Match Momentum, Live Commentary) now carry a 1440x90 'Navbar - header 4' instance (visible) plus a hidden 'Navbar - header 7' at (0,0), the Blog PR #151 convention; the top 146px of each frame was empty so nothing moved. Both auth variants live on one frame rather than a Logged In/Out split (cf. DL #169) -- 10 more frames would be needed for a split; flagged. Code half: companion figma-to-code PR wires the shared Header into the match-centre pages.</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Resolved</w:t>
            </w:r>
            <w:r>
              <w:t xml:space="preserve"> by figma/decision-log-cleanup-retouches: all 108 #8f8f8f @10% stat-bar track rectangles (36 each on 640:3737, 667:151, 667:1511) rebound to color/icon/inactive.</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Resolved</w:t>
            </w:r>
          </w:p>
          <w:p>
            <w:r>
              <w:t>Forward-pointer (sprint-4/box-score-rating-xg, PR #361, 2026-10-03): Highlightly's live box score carries a real per-player matchRating. playerRatings is marked supported in the sports capability registry, and GET /sports/matches/:id/box-score serves it to the Match Centre Statistics tab.</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Resolved</w:t>
            </w:r>
            <w:r>
              <w:t xml:space="preserve"> by figma/decision-log-cleanup-retouches: root cause was the crest group being non-uniformly stretched (same 132 vectors, 119 wide, height 158-273 by frame) so it ran over the team-name text at y=395. Liverpool crest group (XMLID_189_) resized to 119x158 at (337,196) on all 10 frames (geometry verified within 1px against Match Details, the undistorted reference); the identical distortion on the Chelsea crest (Group 118 inner group) was found and fixed the same way (139x139 at (950,206)) though not named in the entry. Frames 756:6433 Chelsea side was already correct.</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At the time of this entry services/api had no sports/fixtures module, no Highlightly API client, and MatchData had zero live reads, so figma-to-code was told not to wire any of these screens to real data until that backend integration existed; the backend integration has since been built (sprint-4/sports-hub-highlightly-backend, #323-#329) and apps/web wired to it (sprint-4/sports-hub-frontend-wiring, see #6).</w:t>
            </w:r>
          </w:p>
        </w:tc>
        <w:tc>
          <w:tcPr>
            <w:tcW w:type="dxa" w:w="1850"/>
          </w:tcPr>
          <w:p>
            <w:r/>
            <w:r>
              <w:t>docs/sprint-4-sports-hub-highlightly-data-redesign-report.md (sprint-4/sports-hub-highlightly-data-redesign, figma-screen-builder, 2026-09-16), §6</w:t>
            </w:r>
          </w:p>
        </w:tc>
        <w:tc>
          <w:tcPr>
            <w:tcW w:type="dxa" w:w="2300"/>
          </w:tcPr>
          <w:p>
            <w:r>
              <w:t>Resolved — the blocker (a not-yet-started backend Highlightly integration) is cleared: backend built (#323-#329) and apps/web wired (see #6). Caveat carried from #6: no real Highlightly credentials exist yet, so no live vendor data has flowed through it (#323, #328).</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 xml:space="preserve">Resolved (founder decision, settled for now). </w:t>
            </w:r>
            <w:r>
              <w:t>Forward-pointer (docs/decision-log-323-329-bookkeeping): the founder has confirmed staying on Highlightly's free tier (100 requests/day) for now, revisiting only once real post-launch usage data shows it is insufficient. HIGHLIGHTLY_DAILY_REQUEST_BUDGET stays at its 100/day default in code, which already matches this decision. The original open question (paid-tier budget) is no longer blocking; the upgrade trigger is post-launch usage data.</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Resolved (2026-10-03, sprint-4/highlightly-live-verification). Confirmed live against the real Highlightly account: GET /box-score/{matchId} returns per-player box scores for every player in one match in one call (45 players on a finished Serie B match, with matchRating and a keyed statistics object). The other candidates did not return box-score data: /players/{matchId} returns 200 with an empty array, /players/{id}/box-scores and /football/match-box-score/{matchId} return 404. The team-level-only statement above is superseded. Still open, separately: whether to build the box-score call, which needs costing against the free-tier budget (#323). Findings: services/api/src/modules/sports/highlightly-vs-sportmonks.md, Finding 1 and Finding 5.</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p>
            <w:r>
              <w:t>CROSS-REFERENCE (schema/report-severity-escalation-admin-vetting, 2026-09-27): PR #316's SPORTS_DATA_PROVIDER_CAPABILITIES registry (services/api/src/modules/sports/sports-data-provider.constants.ts) already resolves the mechanism behind this same standings-FORM gap -- 'standingsForm' is a registered SportsDataField, marked unsupported for Highlightly ("documented standings row has no form field", matching this row's own finding) and supported for SportMonks; PublicStandingRow.form is emitted by sports.service.ts's toPublicStandingRow() only when providerSupports(activeProvider, 'standingsForm') is true AND the raw row actually carries form data -- the key is omitted (never null/[]) otherwise. This row (#325) is left OPEN, not resolved by this note -- the underlying product question (does Soccernity ever switch to a vendor that supplies FORM, or does the Standing UI ship without it) is unchanged; what's now true is that the codebase has a single, correct, provider-aware mechanism already in place to reflect whichever answer applies, rather than a hardcoded Highlightly-shaped assumption.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Resolved</w:t>
            </w:r>
            <w:r>
              <w:t xml:space="preserve"> Forward-pointer (2026-10-03, docs/decision-log-stale-status-cleanup): Resolved. Section 4.6 now lists GET /sports/matches/:id/momentum and GET /sports/matches/:id/events alongside the original eight endpoints, annotated as additions beyond the literal list.</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Resolved (2026-10-03, sprint-4/highlightly-live-verification). Confirmed live through the real HighlightlyClient: x-rapidapi-key alone to soccer.highlightly.net returns 200; no key returns 403 Missing mandatory HTTP Headers; sending x-rapidapi-host to the direct host also returns 200. The client behaviour (key always, host only when SPORTS_DATA_RAPIDAPI_HOST is set) is correct for the direct host. The RapidAPI gateway path is not tested.</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 xml:space="preserve">Resolved. </w:t>
            </w:r>
            <w:r>
              <w:t>Forward-pointer (docs/decision-log-323-329-bookkeeping): Section 4.6 of the API Contract Sketch now lists league (on GET /sports/live-scores and GET /sports/fixtures) and season (on GET /sports/standings) as query params, matching the shipped implementation.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p>
            <w:r>
              <w:t>Resolved by feat/article-excerpt-field: Article.excerpt String? now exists (migration 20260928204535_add_article_excerpt), nullable and admin-editable via CreateArticleDto/UpdateArticleDto (services/api/src/modules/admin-content) and CreateArticlePage.tsx's new "Excerpt (optional)" field. The public read path (blog.service.ts) uses it when set and falls back to excerpt.util.ts's own truncateExcerpt(body) when it's null/empty, exactly as this row's own "needing zero change" prediction described. See blog/README.md's own Decision Log candidate item 1 for the full detail.</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p>
            <w:r>
              <w:t>Resolved by feat/article-cover-image: Article.coverImageId String? now exists (migration 20260928212908_add_article_cover_image, onDelete: SetNull on the MediaAsset relation — deleting the linked cover image never blocks the delete and never takes the Article down with it), nullable and admin-editable via CreateArticleDto/UpdateArticleDto (services/api/src/modules/admin-content), validated against a real MediaAsset row (assertMediaAssetExists) the same way assertCategoryExists already validates categoryId. CreateArticlePage.tsx gained a real picker (CoverImagePicker.tsx), not an uploader — it reuses the already-shipped GET /admin/media rather than adding a new upload flow inline. The public read path (blog.service.ts) now exposes a resolved cover image object (url, type), null when unset, on both GET /articles and GET /articles/:id. apps/web's BlogPage.tsx/ArticleDetailPage.tsx were NOT updated to render this new field — a further, disclosed follow-up, not done here. See admin-content/README.md's and blog/README.md's own Decision Log candidate item 2 for the full detail.</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p>
            <w:r>
              <w:t>Resolved by fix/blog-inactive-category-filter: GET /articles's ?categoryId=/?categorySlug= filters now also require the referenced Category to be 'active' (services/api/src/modules/blog/blog.service.ts), matching GET /categories's own active-only gate. A request scoped to an inactive category now returns an empty page, never that category's already-published articles. The unfiltered "All" listing and GET /articles/:id are unaffected by this change — only the two explicit category filters now respect Category.status. See blog/README.md's own Decision Log candidate item 3 for the full detail.</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r>
              <w:t xml:space="preserve"> Forward-pointer (sprint-4/sports-vendor-capability-registry, 2026-09-26): a real field-by-field Highlightly-vs-SportMonks comparison, cited to each vendor's public documentation, now exists at services/api/src/modules/sports/highlightly-vs-sportmonks.md (unverified against any live API; no account exists for either vendor). It covers all three items above and does not resolve any of them. It also records that the tracked-gap list was incomplete or partly wrong: standings FORM is a fourth documented Highlightly gap (present at SportMonks via include=form), player ratings are unconfirmed rather than confirmed-absent at Highlightly, shot maps are not confirmed at SportMonks either, and README data gap #1 (no batched player box scores) was wrong — Highlightly documents a per-match Match Box Score endpoint, exact path unconfirmed. A SPORTS_DATA_PROVIDER capability registry now hides unsupported fields from API responses (today: standings form) so a future vendor pivot is a config change plus an HTTP adapter.</w:t>
            </w:r>
            <w:r>
              <w:t xml:space="preserve"> Forward-pointer (sprint-4/match-notification-investigation, 2026-10-03; RESEARCH ONLY, nothing built): RECOMMENDATION: REUSE the existing Notification table and Notification Centre read path for the in-app record, and BUILD a small new subscription model plus a time-based kickoff job. Do not treat the Notification table as a delivery channel. FINDINGS: (1) Notification.type is a free-text string and payloadRefId is untyped with no unique constraint, so a new type (match_kickoff, payloadRefId = MatchData.externalRef) needs no migration. The collapse-per-thread pattern used by message is reusable. (2) There is NO subscription model. Follow (user-to-user) and BanterRoomMember (room membership) do not fit, so a new MatchSubscription is required: userId (FK to User, Restrict per #341, and explicitly deleteMany'd in anonymizeUser alongside Notification/Follow/Like/SavedPost), externalRef (plain string, no FK), createdAt, notifiedAt DateTime?, @@unique([userId, externalRef]). (3) There is NO match scheduler. Every MatchData refresh is read-driven (refreshMatchesForDate runs only when someone calls GET /sports/fixtures or a match route). A kickoff trigger must NOT depend on fresh vendor data: MatchData.kickoffTime is already stored and indexed (@@index([kickoffTime])), so a @Cron(EVERY_MINUTE) job can select subscriptions where notifiedAt is null and kickoffTime &lt;= now with ZERO upstream calls. Before firing it may call the existing lock-gated refreshMatchesForDate once per date to catch postponements, and skip matches whose status is postponed or cancelled. (4) Claim-then-create in one transaction (updateMany where notifiedAt is null, then Notification.create) gives at-most-once delivery across multiple instances, mirroring the existing transaction and lock patterns. (5) Subscribe via PUT /sports/matches/:id/subscription (idempotent, P2002-catch) and DELETE, JwtAuthGuard only. NotificationsService.resolveOne needs a match_kickoff case returning a batched MatchData summary. BLOCKERS THAT ARE NOT DATA-MODEL QUESTIONS: (a) DELIVERY, the real blocker. Notifications are pull-only: there is no push, web-push, email or realtime path for them (apps/mobile has no code), and the web app refetches the unread count only on navigation, with no polling. A kickoff alert therefore appears only when the user next opens the app. A literal 'notified at kickoff' needs a founder channel decision: web push, Postmark email (transactional-only today), or accept in-app-only. (b) BUDGET: the time-based trigger costs zero vendor calls, so the 100/day free tier is sufficient for kickoff-only. Live goal or minute alerts would poll at the 60s live TTL and need the Pro tier (7,500/day); that is out of v1 and tied to #323. (c) DESIGN: DL #279 designed icon-disc treatments for seven types only; match_kickoff needs a figma-screen-builder pass before figma-to-code. (d) SAFEGUARDING: a subscription produces no visible content, so JwtAuthGuard-only is the default. Founder to confirm whether restricted-pending minors may subscribe (likely yes) and whether under-16 needs Under16RestrictionGuard. SCOPE v1: kickoff only. Goal, half-time and full-time alerts are a separate decision because they need live polling. Dated note (2026-10-03, correcting item 3's framing, status unchanged): xG is no longer a Highlightly gap as of PR #361 (sprint-4/box-score-rating-xg). It is served from Highlightly's live box score and is no longer a SportMonks-only paid add-on. pressureIndex, shotMaps and expectedLineups remain genuinely unavailable from Highlightly; item 3 is narrowed accordingly.</w:t>
            </w:r>
            <w:r>
              <w:t xml:space="preserve"> Forward-pointer (sprint-4/match-kickoff-alerts, 2026-10-03): item 2 (match-specific alerts) is BUILT for kickoff only. Founder-confirmed decisions: (a) delivery is IN-APP ONLY for v1, with no web push and no email; a kickoff alert appears in the Notification Centre when the user next opens the app. (b) Restricted-pending minors MAY subscribe, under JwtAuthGuard only; no GuardianConsentGuard or Under16RestrictionGuard is applied to the subscription feature. The build: MatchSubscription model (migration add_match_subscription; externalRef is a plain string, no FK to MatchData; userId RESTRICT; notifiedAt is the at-most-once claim), PUT/DELETE /sports/matches/:id/subscription (idempotent), a per-minute kickoff sweep that claims and creates a match_kickoff Notification in one transaction, and a NotificationsService match_kickoff resolver. The sweep refreshes each watched date under its OWN lock key on the scheduled TTL, not the live-scores key, so it cannot exhaust the 100/day budget. match_kickoff has no icon-disc treatment yet (a figma-screen-builder follow-up; DL #279 covered seven other types). Goal, half-time and full-time alerts remain OUT of v1 (tied to #323). [2026-10-03] Item 1 (top scorers), founder-confirmed, NO CHANGE: remains a disabled placeholder per the SportMonks-pivot convention (see PR #357). No second-vendor integration for this stat alone; revisit only if a broader SportMonks pivot is decided. Item 3 is untouched by this entry.</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p>
            <w:r>
              <w:t>RESOLVED by sprint-2/contest-withdrawn-consent-visibility (2026-09-27), per Temi's explicit direction: the PUBLIC endpoints (GET /contest/current, GET /contest/cycles/:id) now OMIT a withdrawn-consent winner/standing row entirely from weeklyWinners/monthlyStandings -- with no renumbering or backfill; the vacated position/prize slot simply stays absent, it is not promoted to the next-ranked entrant. The ADMIN endpoints (GET /admin/contest/cycles, GET /admin/contest/cycles/:id, GET /admin/contest/current) instead KEEP the row (an admin still needs it to reconcile round scoring -- position, weekNumber, entryId are all real) but redact the minor's displayName and postId to a placeholder ("Entry withdrawn — guardian consent revoked"), mirroring how feed.service.ts already anonymizes an author's identity in place rather than deleting the row (Decision Log #341). Implemented by giving ContestService.toWeeklyWinners()/toStandings() a mode ('public' | 'admin') parameter, backed by one batched Guardian lookup per call site (getWithdrawnConsentUserIds -- Guardian.minorUserId in [...], consentStatus === 'declined'), never a per-row query. Covered by 7 new mocked unit tests (contest.service.spec.ts): public omission with no renumbering for both weeklyWinners and monthlyStandings, and admin redaction (row kept, displayName/postId replaced) for both, plus a batched-not-per-cycle assertion on the Guardian query. No e2e spec was added -- this is a plain findMany-then-filter/map change, no raw SQL, no transaction, no new relation (Guardian.minorUserId/consentStatus already exist and are already e2e-covered elsewhere), the same category test/README.md's own guiding principle already keeps at the mocked layer. NOT covered by this resolution, flagged as a smaller, separate residual gap rather than silently expanded into: toAdminEntry()/AdminContestEntry (a round's raw, not-yet-judged `entries` array, exposed only via GET /admin/contest/cycles/:id and .../current's rounds[].entries) still shows a withdrawn entrant's real displayName and full post content (contentText/mediaUrls) unredacted -- that surface was not named in this resolution and needs its own follow-up.</w:t>
            </w:r>
          </w:p>
          <w:p>
            <w:r>
              <w:t>RESOLVED, residual gap closed by sprint-2/contest-admin-entries-withdrawn-consent-redaction (2026-09-28): the residual gap flagged above -- toAdminEntry()/AdminContestEntry's raw round.entries array (GET /admin/contest/cycles/:id and .../current's rounds[].entries, exposed to a judging admin before winners are even decided) still showing a withdrawn entrant's real displayName and full post content (contentText/mediaUrls) unredacted -- is now also closed. A new collectAdminDetailUserIds() helper folds round.entries[].userId into the same batched getWithdrawnConsentUserIds() Guardian lookup (an entrant who never won a round was never covered by collectGraphUserIds()'s winners/standings-only scan), and toAdminEntry() redacts entrant.displayName and post.contentText/mediaUrls to the same “Entry withdrawn — guardian consent revoked” placeholder toWeeklyWinners()/toStandings() already use in admin mode -- entryId, submittedAt, post.id/createdAt/likeCount/commentCount, and position stay real, since an admin still needs them to reconcile round judging. Covered by 3 new mocked unit tests mirroring the existing admin-redaction tests (contest.service.spec.ts): a withdrawn round winner redacted in both weeklyWinners AND the raw entries array in the same response; a withdrawn entrant who never won a round (proving the batched lookup now sees entries beyond winners/standings) alongside a non-withdrawn entrant left untouched; and the same entries-redaction proved on getCurrentContestForAdmin. No e2e spec added, same reasoning as the original resolution -- a plain findMany-then-filter/map change, no raw SQL/transaction/new relation.</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 FORWARD-POINTER: age-out now implemented by #349 (sprint-1/age-reclassification-sweep).</w:t>
            </w:r>
            <w:r>
              <w:t xml:space="preserve"> Forward-pointer: the under-16 RECIPIENT 403 described here is reversed by #351 (now an indistinguishable 404); sender-side 403 unchanged.</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 FORWARD-POINTER: age-out now implemented by #349 (sprint-1/age-reclassification-sweep). FORWARD-POINTER: the enumeration/timing follow-up chain is closed out by #350 (no latency padding, by decision).</w:t>
            </w:r>
          </w:p>
        </w:tc>
      </w:tr>
      <w:tr>
        <w:tc>
          <w:tcPr>
            <w:tcW w:type="dxa" w:w="500"/>
          </w:tcPr>
          <w:p>
            <w:r>
              <w:t>348</w:t>
            </w:r>
          </w:p>
        </w:tc>
        <w:tc>
          <w:tcPr>
            <w:tcW w:type="dxa" w:w="4700"/>
          </w:tcPr>
          <w:p>
            <w:r>
              <w:t>Consent-screen version + device type on the guardian-consent audit record (counsel's UK GDPR Art. 7(1) evidentiary requirement: 'record the consent method, the version of the consent screen shown, the timestamp, and a minimal technical identifier such as device type'). What does 'consent-screen version' operationally mean, and where is it captured?</w:t>
            </w:r>
          </w:p>
        </w:tc>
        <w:tc>
          <w:tcPr>
            <w:tcW w:type="dxa" w:w="1850"/>
          </w:tcPr>
          <w:p>
            <w:r>
              <w:t>sprint-1/consent-audit-screen-version-device-type; raised by counsel review of the ToS/Privacy Policy.</w:t>
            </w:r>
          </w:p>
        </w:tc>
        <w:tc>
          <w:tcPr>
            <w:tcW w:type="dxa" w:w="2300"/>
          </w:tcPr>
          <w:p>
            <w:r>
              <w:t>Resolved - implemented (backend). OPERATIONAL MEANING: consentScreenVersion is a MANUALLY BUMPED string constant (CONSENT_SCREEN_VERSION = 'v1', services/api/src/modules/auth/guardian-consent/consent-screen-version.constants.ts). Nothing derives it from the screen's content, a hash or a git revision, and nothing detects drift: whoever materially changes the guardian-consent confirmation screen's wording or substance (apps/web GuardianConsentConfirmPage.tsx / its Figma frame) must bump it in the same PR. Cosmetic changes need no bump. deviceType is a coarse 'mobile' | 'desktop' | 'unknown' derived from the User-Agent header at confirmation; the raw User-Agent is never stored (data minimisation). WHERE: ConsentAuditRecord only exists from anonymization time (a snapshot), so both values are stamped onto the Guardian row (new nullable consentScreenVersion / consentDeviceType) in the SAME updateMany as consentTimestamp in confirmConsent - no new write path - then snapshotted into ConsentAuditRecord.consentScreenVersion / deviceType by AccountDeletionSweepService. Flagged: two additive nullable columns on Guardian (beyond Section 3; safeguarding fields untouched, nothing weakened). Existing rows carry NULL, not backfilled. No admin/compliance export of ConsentAuditRecord exists to update. Open: the version constant is only as reliable as reviewers remembering to bump it; the guardian-facing page is not yet checked against it in CI; an idempotent re-confirm never overwrites the original evidence.</w:t>
            </w:r>
          </w:p>
        </w:tc>
      </w:tr>
      <w:tr>
        <w:tc>
          <w:tcPr>
            <w:tcW w:type="dxa" w:w="500"/>
          </w:tcPr>
          <w:p>
            <w:r>
              <w:t>349</w:t>
            </w:r>
          </w:p>
        </w:tc>
        <w:tc>
          <w:tcPr>
            <w:tcW w:type="dxa" w:w="4700"/>
          </w:tcPr>
          <w:p>
            <w:r>
              <w:t>Age reclassification sweep (closes the gap #346/#347 disclosed). isMinor and isUnder16 were set once at registration and never recomputed. A daily @Cron sweep (AgeReclassificationSweepService, 02:00) recomputes both from dateOfBirth for accounts whose stored value no longer matches, both directions, and writes one append-only AgeReclassificationLog row per field changed (userId a plain string, no FK, so it survives anonymization; stores derived age, not DOB), in the same transaction as the User update. TRANSITION BEHAVIOUR: immediate, not next-login - the JWT carries only {sub, role} and GuardianConsentGuard, Under16RestrictionGuard and the messaging adult-&gt;minor / recipient checks all read the flags fresh from Postgres per request, so the very next request on an existing session sees the new classification. Turning 16: nothing to reverse. Turning 18: the Guardian row is neither deleted nor given a new terminal status (a confirmed row is consent history and just stops being read); a PENDING row is made inert - the guardian-consent expiry sweep and every refusal path (decline/withdraw/expiry) now skip non-minors so an adult cannot be auto-declined into deletion by a request made when they were a child; account anonymization now snapshots any Guardian row regardless of isMinor.</w:t>
            </w:r>
          </w:p>
        </w:tc>
        <w:tc>
          <w:tcPr>
            <w:tcW w:type="dxa" w:w="1850"/>
          </w:tcPr>
          <w:p>
            <w:r>
              <w:t>sprint-1/age-reclassification-sweep; follow-up to #346/#347 open items</w:t>
            </w:r>
          </w:p>
        </w:tc>
        <w:tc>
          <w:tcPr>
            <w:tcW w:type="dxa" w:w="2300"/>
          </w:tcPr>
          <w:p>
            <w:r>
              <w:t>Resolved - implemented (backend). Open: the sweep is daily so a user can be misclassified for up to ~24h after a birthday; no notification is sent to a user or guardian on reclassification; frontend not changed.</w:t>
            </w:r>
          </w:p>
        </w:tc>
      </w:tr>
      <w:tr>
        <w:tc>
          <w:tcPr>
            <w:tcW w:type="dxa" w:w="500"/>
          </w:tcPr>
          <w:p>
            <w:r>
              <w:t>350</w:t>
            </w:r>
          </w:p>
        </w:tc>
        <w:tc>
          <w:tcPr>
            <w:tcW w:type="dxa" w:w="4700"/>
          </w:tcPr>
          <w:p>
            <w:r>
              <w:t>Whether to add fixed-latency padding to MessagingService.startConversation to fully close the residual timing side-channel left after PR #280 (sprint-1/dm-enumeration-timing-parity), which equalized database work across all four new-conversation outcomes (missing / deactivated / restricted-pending / adult-&gt;confirmed-minor) but left ordinary network and DB jitter unaddressed. Chain: #347 (adult-&gt;minor DM block) -&gt; PR #276 (enumeration fix: 403 replaced by the same 404) -&gt; PR #280 (timing parity: identical query count and arguments) -&gt; #350 (this entry).</w:t>
            </w:r>
          </w:p>
        </w:tc>
        <w:tc>
          <w:tcPr>
            <w:tcW w:type="dxa" w:w="1850"/>
          </w:tcPr>
          <w:p>
            <w:r>
              <w:t>docs/decision-log-350-no-timing-padding; follow-up to #347 and its enumeration-fix / timing-parity chain (PRs #276, #280).</w:t>
            </w:r>
          </w:p>
        </w:tc>
        <w:tc>
          <w:tcPr>
            <w:tcW w:type="dxa" w:w="2300"/>
          </w:tcPr>
          <w:p>
            <w:r>
              <w:t>Resolved - will not pad (founder decision). The primary, cheaply exploitable signal (a structural extra query) is already closed by PR #280. What remains requires an attacker to send a large volume of repeated requests against a single target account and statistically extract a signal from noise dominated by ordinary network/infrastructure jitter, not application logic - a materially harder and less reliable attack than the one already closed. Closing it fully would need a fixed artificial latency floor on every startConversation call, paid permanently by every legitimate user, for a reduction in an already high-effort, low-reward residual risk. Judged not worth the tradeoff. Revisit only if a specific compliance requirement or counsel review later demands full constant-time guarantees on this path.</w:t>
            </w:r>
          </w:p>
        </w:tc>
      </w:tr>
      <w:tr>
        <w:tc>
          <w:tcPr>
            <w:tcW w:type="dxa" w:w="500"/>
          </w:tcPr>
          <w:p>
            <w:r>
              <w:t>351</w:t>
            </w:r>
          </w:p>
        </w:tc>
        <w:tc>
          <w:tcPr>
            <w:tcW w:type="dxa" w:w="4700"/>
          </w:tcPr>
          <w:p>
            <w:r>
              <w:t>Reverse Decision Log #346's distinct 403 for an under-16 messaging RECIPIENT: return the same indistinguishable 404 ("User not found") used for non-existent, deactivated, restricted-pending and adult-&gt;minor recipients.</w:t>
            </w:r>
          </w:p>
        </w:tc>
        <w:tc>
          <w:tcPr>
            <w:tcW w:type="dxa" w:w="1850"/>
          </w:tcPr>
          <w:p>
            <w:r>
              <w:t>sprint-1/under-16-recipient-404 (2026-09-20)</w:t>
            </w:r>
          </w:p>
        </w:tc>
        <w:tc>
          <w:tcPr>
            <w:tcW w:type="dxa" w:w="2300"/>
          </w:tcPr>
          <w:p>
            <w:r>
              <w:t>Resolved/implemented. A distinct 403 let anyone learn, in one request with no statistical work, that an account exists and is under 16 — a far easier and more sensitive signal than the timing channel #350 declined to close. Trade-off stated plainly: senders no longer get a specific reason (less UX clarity) in exchange for closing a direct enumeration signal on minor accounts. The sender-side 403 (under-16 caller) is unchanged. REVERSES the behaviour counsel was told about at #346, so it must go back to counsel alongside legal-copy v0.4/v0.5 and DPIA v0.2 for confirmation.</w:t>
            </w:r>
          </w:p>
        </w:tc>
      </w:tr>
      <w:tr>
        <w:tc>
          <w:tcPr>
            <w:tcW w:type="dxa" w:w="500"/>
          </w:tcPr>
          <w:p>
            <w:r>
              <w:t>352</w:t>
            </w:r>
          </w:p>
        </w:tc>
        <w:tc>
          <w:tcPr>
            <w:tcW w:type="dxa" w:w="4700"/>
          </w:tcPr>
          <w:p>
            <w:r>
              <w:t>Navigation Drawer -- Mobile Panel shadow direction: make the elevation cast to the drawer's leading (right) edge instead of the plain vertical stack applied in #183.</w:t>
            </w:r>
          </w:p>
        </w:tc>
        <w:tc>
          <w:tcPr>
            <w:tcW w:type="dxa" w:w="1850"/>
          </w:tcPr>
          <w:p>
            <w:r>
              <w:t>sprint-2/drawer-shadow-and-scrim-token (figma-design-system), founder request</w:t>
            </w:r>
          </w:p>
        </w:tc>
        <w:tc>
          <w:tcPr>
            <w:tcW w:type="dxa" w:w="2300"/>
          </w:tcPr>
          <w:p>
            <w:r>
              <w:t>Resolved -- implemented (Figma). New effect style elevation/overlay-right (S:ddf29a99...): same three layers, radii (6/24/56) and bound colour variables (overlay-ambient, elevated, overlay-key) as elevation/overlay, offsets changed from y 2/8/24 to x 2/8/24 (y 0), so it casts to the right of a slide-in-from-left panel. Applied to Panel 5870:10692 only (inherited by the instance in Community -- Home Feed (Navigation Drawer Open) -- Mobile). Settings - Delete Role confirm dialog (5404:7370) and every other elevation/overlay user left on the vertical version. No colour variable changed. VISIBLE design change: review the render. Screenshot-verified. Forward-pointer on #183.</w:t>
            </w:r>
          </w:p>
        </w:tc>
      </w:tr>
      <w:tr>
        <w:tc>
          <w:tcPr>
            <w:tcW w:type="dxa" w:w="500"/>
          </w:tcPr>
          <w:p>
            <w:r>
              <w:t>353</w:t>
            </w:r>
          </w:p>
        </w:tc>
        <w:tc>
          <w:tcPr>
            <w:tcW w:type="dxa" w:w="4700"/>
          </w:tcPr>
          <w:p>
            <w:r>
              <w:t>Dedicated overlay/scrim colour token replacing the two-stacked-15%-fills workaround (#163(1)).</w:t>
            </w:r>
          </w:p>
        </w:tc>
        <w:tc>
          <w:tcPr>
            <w:tcW w:type="dxa" w:w="1850"/>
          </w:tcPr>
          <w:p>
            <w:r>
              <w:t>sprint-2/drawer-shadow-and-scrim-token (figma-design-system), founder request</w:t>
            </w:r>
          </w:p>
        </w:tc>
        <w:tc>
          <w:tcPr>
            <w:tcW w:type="dxa" w:w="2300"/>
          </w:tcPr>
          <w:p>
            <w:r>
              <w:t>Resolved -- implemented (Figma). New COLOR variable color/overlay/scrim (VariableID:6545:22215, scopes FRAME_FILL/SHAPE_FILL, 'Soccernity Theme'): Light = navy #282E65 @ 27.75% (exactly 1-0.85^2, the composite of two 15% fills); Dark = #0D0F21 @ 65% (the existing dark page value, continuing the overlay-ambient 30 / elevated 45 / overlay-key 55 dark ramp for a larger surface -- derived by that pattern, not verified visually since the file ships light-only). Paint convention matches the file (paint opacity = token alpha, bound to the variable). Search found exactly 8 stacked-fill scrims, all retargeted to one fill: Navigation Drawer component Scrim 5870:10690 and its instance override I5874:10690;5870:10690, Contest Rules modal desktop 6242:14767 and mobile 6244:14767, Admin Open-the-final 6276:16200, and three Bants filter-dialog scrims 2459:10005 / 2459:12080 / 2459:14444. Sampled scrim pixels before/after differ by &lt;=1/255. NOT changed (different pattern, deliberately left): scrims bound to brand/navy with paint opacity 45% (Settings - Delete Role 5404:7369 and 2 archived Contest frames) and 30% (Message actions menu 5709:8503) -- they use different strengths, so unifying them is a visible change; candidate. Forward-pointer on #163.</w:t>
            </w:r>
          </w:p>
        </w:tc>
      </w:tr>
      <w:tr>
        <w:tc>
          <w:tcPr>
            <w:tcW w:type="dxa" w:w="500"/>
          </w:tcPr>
          <w:p>
            <w:r>
              <w:t>354</w:t>
            </w:r>
          </w:p>
        </w:tc>
        <w:tc>
          <w:tcPr>
            <w:tcW w:type="dxa" w:w="4700"/>
          </w:tcPr>
          <w:p>
            <w:r>
              <w:t>v1 implementation heuristics for GET /search, GET /trending, and GET /users/suggested (Build Plan Section 4.7's Search &amp; Discovery surface) -- substring matching vs. full-text search, the trending decay/window shape, and the suggested-people ranking signal, none of which Section 4.7 specifies at the literal-spec level.</w:t>
            </w:r>
          </w:p>
        </w:tc>
        <w:tc>
          <w:tcPr>
            <w:tcW w:type="dxa" w:w="1850"/>
          </w:tcPr>
          <w:p>
            <w:r>
              <w:t>sprint-6/search-module (PR #307), sprint-6/trending-topics-backend (PR #308), sprint-6/suggested-people-backend.</w:t>
            </w:r>
          </w:p>
        </w:tc>
        <w:tc>
          <w:tcPr>
            <w:tcW w:type="dxa" w:w="2300"/>
          </w:tcPr>
          <w:p>
            <w:r>
              <w:t>Resolved - implemented (backend), three separate v1 simplifications, each disclosed in code rather than silently shipped. (1) GET /search matches via Postgres ILIKE-equivalent substring matching (Prisma contains + mode: 'insensitive'), NOT full-text search -- no tsvector/GIN index and no unaccent extension exist anywhere in this codebase's migration history; that is real, separate future work (a pg_trgm GIN index per searched column is the natural next step if/when this needs to scale past a sequential LIKE scan). See search/README.md's "v1 simplification" section. (2) GET /trending ranks via an exponential time-decay score (2^(-ageInHours / TRENDING_HALF_LIFE_HOURS) per PostHashtag row, summed per hashtag) over a rolling TRENDING_WINDOW_HOURS=48 window, TRENDING_HALF_LIFE_HOURS=6 -- chosen so a post has decayed to ~0.4% of its original weight by the window's own edge, the two constants reinforcing rather than fighting each other. Deliberately NOT Hashtag.postCount's denormalized all-time cache (an all-time count would mean nothing new could ever displace an early, heavily-used hashtag). Reasoned, documented defaults, not tuned against real usage data (none exists pre-launch) -- revisit once real trending traffic exists. See search/trending.constants.ts. (3) GET /users/suggested ranks by createdAt desc (most-recently-joined), id desc as a tiebreak -- an explicit v1 HEURISTIC, not a real recommendation algorithm. schema.prisma's User model has no lastActiveAt / lastLoginAt / updatedAt field anywhere (confirmed by grep before this was written -- the only DateTime columns on User are dateOfBirth, createdAt, and pendingDeletionAt), so "most-recently-active" was not a signal available to compute cheaply; createdAt is the only free timestamp on User. Exclusion rules reuse search.service.ts's own VISIBLE_SEARCH_USER_FILTER (accountStatus 'active' only, restricted-pending minors excluded via the same confirmed-guardian-consent check), plus excludes the caller themselves and every user the caller already follows. No user-to-user 'block' feature exists anywhere in this schema (re-confirmed by grep, same finding search/README.md's own "Exclusion rules" section already made) -- nothing further to exclude on that front. See users/README.md's "GET /users/suggested" section for the full writeup.</w:t>
            </w:r>
          </w:p>
        </w:tc>
      </w:tr>
      <w:tr>
        <w:tc>
          <w:tcPr>
            <w:tcW w:type="dxa" w:w="500"/>
          </w:tcPr>
          <w:p>
            <w:r>
              <w:t>355</w:t>
            </w:r>
          </w:p>
        </w:tc>
        <w:tc>
          <w:tcPr>
            <w:tcW w:type="dxa" w:w="4700"/>
          </w:tcPr>
          <w:p>
            <w:r>
              <w:t>Banter Room Topics -- schema shape for Decision Log #276 item (a). A Topic entity was needed for POST /banter-rooms/:id/topics (Section 4.4's literal, previously-unbuilt route); the real cardinality question was many-to-many (a join table, BanterRoomTopic) vs a single nullable BanterRoom.topicId FK -- Section 3 gave no guidance either way, and scopeType's own four-value category axis doesn't resolve it (scopeType is orthogonal to Topic tagging, not the same concept).</w:t>
            </w:r>
          </w:p>
        </w:tc>
        <w:tc>
          <w:tcPr>
            <w:tcW w:type="dxa" w:w="1850"/>
          </w:tcPr>
          <w:p>
            <w:r>
              <w:t>sprint-3/banter-room-topics (backend-api, 2026-09-29)</w:t>
            </w:r>
          </w:p>
        </w:tc>
        <w:tc>
          <w:tcPr>
            <w:tcW w:type="dxa" w:w="2300"/>
          </w:tcPr>
          <w:p>
            <w:r>
              <w:t>Resolved -- implemented. Many-to-many chosen: Topic (id, name, nameNormalized @unique, createdAt) + an explicit join model BanterRoomTopic (id, banterRoomId, topicId, createdAt, @@unique([banterRoomId, topicId]), both FKs onDelete: Cascade per Decision Log #44) -- mirrors BanterRoomMember/CommunityGroupMember/Like/SavedPost/Follow's exact shape, never an implicit Prisma m2m (see ClubPage.members' own real silent-relation-merge-bug precedent). Reasoning for many-to-many over a single nullable topicId FK: (1) Section 4.4 names the route POST /banter-rooms/:id/topics -- plural, a collection-style sub-resource (the same shape GET /banter-rooms/:id/posts already uses for a genuinely multi-valued relationship), not PATCH /banter-rooms/:id { topicId }; (2) scopeType (club|league|country|topic) is already the single-value categorization axis -- Topic is the orthogonal, genuinely multi-valued one, and a topic-scoped room ('Transfer Deadline Day Chat') plausibly carries more than one tag at once ('Transfers' + 'Deadline Day'). Checked, not assumed, that this is a genuinely different concept from the pre-existing Hashtag/PostHashtag models (search module, sprint-4/trending-topics-backend) before building a second tag-like model: Hashtag rows are auto-extracted from Post.contentText via regex for GET /trending's decay aggregation; a Banter Room Topic is manually curated by the room's creator with no decay/trending concept -- kept as two separate models rather than conflated. Migration 20260929001933_add_banter_room_topics, purely additive (two CREATE TABLEs, two unique indexes, two FKs), applied cleanly to both the local dev database and (via global-setup's own prisma migrate deploy) the e2e test database. User/Guardian safeguarding fields untouched -- neither model references User at all.</w:t>
            </w:r>
          </w:p>
        </w:tc>
      </w:tr>
      <w:tr>
        <w:tc>
          <w:tcPr>
            <w:tcW w:type="dxa" w:w="500"/>
          </w:tcPr>
          <w:p>
            <w:r>
              <w:t>356</w:t>
            </w:r>
          </w:p>
        </w:tc>
        <w:tc>
          <w:tcPr>
            <w:tcW w:type="dxa" w:w="4700"/>
          </w:tcPr>
          <w:p>
            <w:r>
              <w:t>Banter Room Topics -- who may attach a topic to a room (POST /banter-rooms/:id/topics guard/permission model), and what consent-guard treatment it gets. No existing precedent in this codebase covers 'who may mutate a room's own metadata' directly.</w:t>
            </w:r>
          </w:p>
        </w:tc>
        <w:tc>
          <w:tcPr>
            <w:tcW w:type="dxa" w:w="1850"/>
          </w:tcPr>
          <w:p>
            <w:r>
              <w:t>sprint-3/banter-room-topics (backend-api, 2026-09-29)</w:t>
            </w:r>
          </w:p>
        </w:tc>
        <w:tc>
          <w:tcPr>
            <w:tcW w:type="dxa" w:w="2300"/>
          </w:tcPr>
          <w:p>
            <w:r>
              <w:t>Resolved -- implemented. Guard: JwtAuthGuard + GuardianConsentGuard (a short confirmation of POST /banter-rooms' own 'posting'-class reasoning, Decision Log #21 -- attaching a topic changes the room's own public-facing, persistent discoverability metadata, the same category of action room creation already treats as consent-gated). Permission model: ONLY the room's creator (BanterRoom.createdBy) may attach topics -- not any member, and not any consent-confirmed authenticated user (403 otherwise, settled AFTER the standard 404-before-403 existence check). Mirrors GrassrootsService.createFixture's own 'you manage what you created' ownership model (Decision Log #255) -- the closest analogous precedent for who may mutate a record's own metadata. 'Any member may attach topics' and 'any authenticated consent-confirmed user' were both considered and rejected: no analogous 'shared metadata, editable by any member' precedent exists anywhere in this codebase (CommunityGroup/ClubPage don't have one either), and extending write access further would compound the already-flagged spam/safeguarding concern (Decision Log #275 judgment call 1) about unbounded room-metadata mutation on a minors' platform. Each attached name is upserted against Topic by its normalized (trim+lowercase) form -- CommunityGroup.nameNormalized's own dedup pattern -- and attaching an already-attached topic is a genuine idempotent no-op. A real bug was found and fixed while building this: the original implementation ran a whole batch's find-or-create + attach inside one shared transaction with a create-then-catch-and-recover pattern, which a genuine concurrent-attach e2e test (two different rooms attaching the same brand-new topic name at once) caught failing with a real 500 -- Postgres aborts an entire transaction the instant any query inside it fails, so recovering via a second query on the SAME transaction is unsafe. Fixed: each name gets its own transaction (Topic.upsert + BanterRoomTopic.upsert, both idempotent by construction, never create-then-catch), retried up to 3 times as a whole on a residual P2002 (upsert alone was empirically confirmed, via a standalone script against real Postgres, to still race on rare occasion -- a documented Postgres ON CONFLICT caveat, not a Prisma bug). Proven fixed by the same e2e test passing reliably across repeated runs post-fix. Full reasoning in banter/README.md's 'find-or-create + attach' section.</w:t>
            </w:r>
          </w:p>
        </w:tc>
      </w:tr>
      <w:tr>
        <w:tc>
          <w:tcPr>
            <w:tcW w:type="dxa" w:w="500"/>
          </w:tcPr>
          <w:p>
            <w:r>
              <w:t>357</w:t>
            </w:r>
          </w:p>
        </w:tc>
        <w:tc>
          <w:tcPr>
            <w:tcW w:type="dxa" w:w="4700"/>
          </w:tcPr>
          <w:p>
            <w:r>
              <w:t>Bants room active/inactive status -- was Figma-only, no backend concept; what should it mean and who can set it?</w:t>
            </w:r>
          </w:p>
        </w:tc>
        <w:tc>
          <w:tcPr>
            <w:tcW w:type="dxa" w:w="1850"/>
          </w:tcPr>
          <w:p>
            <w:r>
              <w:t>Figma Bants room status dot (desktop 2353:1610; mobile Status Dot -- active / -- inactive, 5650:8205 / 5650:8214, PR #112)</w:t>
            </w:r>
          </w:p>
        </w:tc>
        <w:tc>
          <w:tcPr>
            <w:tcW w:type="dxa" w:w="2300"/>
          </w:tcPr>
          <w:p>
            <w:r>
              <w:t>Resolved in full (founder decision, 2026-10-04): manual, creator-set via PATCH /banter-rooms/:id/status; moderator access via the existing Report/moderation queue (banter_room added as a fourth Report.targetType, room_deactivated as its moderation action). No separate admin route built -- bridges the Admin Console's moderator role to BanterRoom entirely through the pre-existing Report mechanism. Known gap, disclosed not hidden: no moderator 'reactivate' action -- only the room creator's own PATCH can set status back to active.</w:t>
            </w:r>
          </w:p>
        </w:tc>
      </w:tr>
      <w:tr>
        <w:tc>
          <w:tcPr>
            <w:tcW w:type="dxa" w:w="500"/>
          </w:tcPr>
          <w:p>
            <w:r>
              <w:t>358</w:t>
            </w:r>
          </w:p>
        </w:tc>
        <w:tc>
          <w:tcPr>
            <w:tcW w:type="dxa" w:w="4700"/>
          </w:tcPr>
          <w:p>
            <w:r>
              <w:t>Bants room-list filters -- the Figma Date control (2459:7671 desktop, 5803:8876 mobile) has no backing timestamp: BanterRoom had no createdAt, so a real date-range filter was impossible. Founder decision: add the column for real rather than fake the filter.</w:t>
            </w:r>
          </w:p>
        </w:tc>
        <w:tc>
          <w:tcPr>
            <w:tcW w:type="dxa" w:w="1850"/>
          </w:tcPr>
          <w:p>
            <w:r>
              <w:t>feat/banter-filter-modal (figma-to-code, 2026-10-04)</w:t>
            </w:r>
          </w:p>
        </w:tc>
        <w:tc>
          <w:tcPr>
            <w:tcW w:type="dxa" w:w="2300"/>
          </w:tcPr>
          <w:p>
            <w:r>
              <w:t>Resolved -- implemented. Additive schema change: BanterRoom.createdAt DateTime @default(now()) (migration 20261004010542_add_banter_room_created_at). Filter-only, NOT a sort key: the room catalogue stays alphabetical by name and its cursor is unchanged. Rooms created before this column read as the migration run time, since there was no timestamp to backfill from. GET /banter-rooms and /search accept dateFrom/dateTo: inclusive, whole UTC days for date-only input, a full timestamp taken as given; dateFrom after dateTo is a 400. Categories in the desktop modal and mobile panel are the scopeType filter, single-select. The Figma Categories row reads All / My Bants instead, a flagged mismatch pending founder review.</w:t>
            </w:r>
            <w:r>
              <w:t xml:space="preserve"> Forward-pointer (2026-10-04, founder-resolved): the build is confirmed correct. Categories is the scopeType filter, and the "flagged mismatch pending founder review" framing above is superseded and closed. Only the Figma source (All / My Bants labels on 2459:10049 / 5803:8876) needed fixing, being done separately in Figma.</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p>
        </w:tc>
      </w:tr>
      <w:tr>
        <w:tc>
          <w:tcPr>
            <w:tcW w:type="dxa" w:w="500"/>
          </w:tcPr>
          <w:p>
            <w:r>
              <w:t>359</w:t>
            </w:r>
          </w:p>
        </w:tc>
        <w:tc>
          <w:tcPr>
            <w:tcW w:type="dxa" w:w="4700"/>
          </w:tcPr>
          <w:p>
            <w:r>
              <w:t>Bants room-list Tag filter -- correction to the Tag field shipped under #187 / #358. The shipped control was an exact-topicId dropdown, which did not match Figma 2459:14464's own spec for that field: a single free-text input (placeholder "Input author name, club, etc."). This is a spec mismatch, not a UX upgrade of the dropdown.</w:t>
            </w:r>
          </w:p>
        </w:tc>
        <w:tc>
          <w:tcPr>
            <w:tcW w:type="dxa" w:w="1850"/>
          </w:tcPr>
          <w:p>
            <w:r>
              <w:t>feat/banter-tag-freetext-search (backend-api + figma-to-code, 2026-10-04)</w:t>
            </w:r>
          </w:p>
        </w:tc>
        <w:tc>
          <w:tcPr>
            <w:tcW w:type="dxa" w:w="2300"/>
          </w:tcPr>
          <w:p>
            <w:r>
              <w:t>Resolved -- implemented (feat/banter-tag-freetext-search, backend-api + figma-to-code, 2026-10-04). One free-text tagQuery param on GET /banter-rooms and /search, ANDed with scopeType, q and the date range. Case-insensitive substring match across three real join paths: the attached Topic name (BanterRoomTopic -&gt; Topic), the room creator's displayName, and the scoped club's live ClubPage.name for club-scoped rooms. The creator and club joins are raw SQL, because BanterRoom.createdBy is a bare String with no relation to User and scopeRef is a polymorphic id with no FK. Prisma cannot express either as a relational filter. The topicId param stays in the API for backward compatibility; the web client no longer sends it. GET /banter-rooms/topics stays but the web client no longer loads it. CLUB PART: BUILT, for club-scoped rooms only. LEAGUE/COUNTRY PART: NOT BUILT -- REAL SCHEMA GAP. The schema has no League or Country table, so league and country rooms carry a null scopeRef and there is nothing to match on. Searching by league or country name cannot filter anything today. Flagged for founder review, not built around. Figma text check: the frame's text layer reads "Input author name, club, et.c". The brief asked for "etc."; "etc." is used. Pending founder confirmation of the intended spelling. Note: no #371 row exists in this table (highest prior entry was #358); this entry is #359.</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