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08" w:rsidRPr="00DC3D6D" w:rsidRDefault="00734108" w:rsidP="00734108">
      <w:pPr>
        <w:spacing w:line="240" w:lineRule="auto"/>
        <w:jc w:val="center"/>
        <w:rPr>
          <w:rFonts w:ascii="Arial" w:hAnsi="Arial" w:cs="Arial"/>
          <w:sz w:val="24"/>
          <w:szCs w:val="24"/>
        </w:rPr>
      </w:pPr>
      <w:r w:rsidRPr="00DC3D6D">
        <w:rPr>
          <w:rFonts w:ascii="Arial" w:hAnsi="Arial" w:cs="Arial"/>
          <w:sz w:val="24"/>
          <w:szCs w:val="24"/>
        </w:rPr>
        <w:t>REPUBLICA BOLIVARIANA DE VENEZUELA</w:t>
      </w:r>
    </w:p>
    <w:p w:rsidR="00734108" w:rsidRPr="00DC3D6D" w:rsidRDefault="00734108" w:rsidP="00734108">
      <w:pPr>
        <w:spacing w:line="240" w:lineRule="auto"/>
        <w:jc w:val="center"/>
        <w:rPr>
          <w:rFonts w:ascii="Arial" w:hAnsi="Arial" w:cs="Arial"/>
          <w:sz w:val="24"/>
          <w:szCs w:val="24"/>
        </w:rPr>
      </w:pPr>
      <w:r w:rsidRPr="00DC3D6D">
        <w:rPr>
          <w:rFonts w:ascii="Arial" w:hAnsi="Arial" w:cs="Arial"/>
          <w:sz w:val="24"/>
          <w:szCs w:val="24"/>
        </w:rPr>
        <w:t>MINISTERIO DEL PODER POPULAR PARA LA EDUCACION SUPERIOR</w:t>
      </w:r>
    </w:p>
    <w:p w:rsidR="00734108" w:rsidRPr="00DC3D6D" w:rsidRDefault="00734108" w:rsidP="00734108">
      <w:pPr>
        <w:spacing w:line="240" w:lineRule="auto"/>
        <w:jc w:val="center"/>
        <w:rPr>
          <w:rFonts w:ascii="Arial" w:hAnsi="Arial" w:cs="Arial"/>
          <w:sz w:val="24"/>
          <w:szCs w:val="24"/>
        </w:rPr>
      </w:pPr>
      <w:r w:rsidRPr="00DC3D6D">
        <w:rPr>
          <w:rFonts w:ascii="Arial" w:hAnsi="Arial" w:cs="Arial"/>
          <w:sz w:val="24"/>
          <w:szCs w:val="24"/>
        </w:rPr>
        <w:t>U.N.E.R.G. UNIVERSIDAD NACIONAL EXPERIMENTAL ROMULO</w:t>
      </w:r>
    </w:p>
    <w:p w:rsidR="00734108" w:rsidRPr="00DC3D6D" w:rsidRDefault="00734108" w:rsidP="00734108">
      <w:pPr>
        <w:spacing w:line="240" w:lineRule="auto"/>
        <w:jc w:val="center"/>
        <w:rPr>
          <w:rFonts w:ascii="Arial" w:hAnsi="Arial" w:cs="Arial"/>
          <w:sz w:val="24"/>
          <w:szCs w:val="24"/>
        </w:rPr>
      </w:pPr>
      <w:r w:rsidRPr="00DC3D6D">
        <w:rPr>
          <w:rFonts w:ascii="Arial" w:hAnsi="Arial" w:cs="Arial"/>
          <w:sz w:val="24"/>
          <w:szCs w:val="24"/>
        </w:rPr>
        <w:t>GALLEGOS</w:t>
      </w:r>
    </w:p>
    <w:p w:rsidR="00734108" w:rsidRPr="00DC3D6D" w:rsidRDefault="00734108" w:rsidP="00734108">
      <w:pPr>
        <w:spacing w:line="240" w:lineRule="auto"/>
        <w:jc w:val="center"/>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r>
        <w:rPr>
          <w:rFonts w:ascii="Arial" w:hAnsi="Arial" w:cs="Arial"/>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91.3pt;margin-top:17.05pt;width:254.5pt;height:40.95pt;z-index:251658240">
            <v:shadow color="#868686"/>
            <v:textpath style="font-family:&quot;Arial&quot;;v-text-kern:t" trim="t" fitpath="t" string="Analisis lexico"/>
          </v:shape>
        </w:pict>
      </w: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Pr="00DC3D6D" w:rsidRDefault="00734108" w:rsidP="00734108">
      <w:pPr>
        <w:spacing w:line="240" w:lineRule="auto"/>
        <w:rPr>
          <w:rFonts w:ascii="Arial" w:hAnsi="Arial" w:cs="Arial"/>
          <w:sz w:val="24"/>
          <w:szCs w:val="24"/>
        </w:rPr>
      </w:pPr>
    </w:p>
    <w:p w:rsidR="00734108" w:rsidRDefault="00734108" w:rsidP="00734108">
      <w:pPr>
        <w:spacing w:line="240" w:lineRule="auto"/>
        <w:rPr>
          <w:rFonts w:ascii="Arial" w:hAnsi="Arial" w:cs="Arial"/>
          <w:sz w:val="24"/>
          <w:szCs w:val="24"/>
        </w:rPr>
      </w:pPr>
    </w:p>
    <w:p w:rsidR="00734108" w:rsidRDefault="00734108" w:rsidP="00734108">
      <w:pPr>
        <w:spacing w:line="240" w:lineRule="auto"/>
        <w:rPr>
          <w:rFonts w:ascii="Arial" w:hAnsi="Arial" w:cs="Arial"/>
          <w:sz w:val="24"/>
          <w:szCs w:val="24"/>
        </w:rPr>
      </w:pPr>
    </w:p>
    <w:p w:rsidR="00734108" w:rsidRPr="00734108" w:rsidRDefault="005F4002" w:rsidP="00734108">
      <w:pPr>
        <w:spacing w:line="240" w:lineRule="auto"/>
        <w:rPr>
          <w:rFonts w:ascii="Arial" w:hAnsi="Arial" w:cs="Arial"/>
          <w:sz w:val="24"/>
          <w:szCs w:val="24"/>
        </w:rPr>
      </w:pPr>
      <w:r>
        <w:rPr>
          <w:rFonts w:ascii="Arial" w:hAnsi="Arial" w:cs="Arial"/>
          <w:b/>
          <w:sz w:val="24"/>
          <w:szCs w:val="24"/>
        </w:rPr>
        <w:t>Prof.</w:t>
      </w:r>
      <w:r w:rsidR="00734108">
        <w:rPr>
          <w:rFonts w:ascii="Arial" w:hAnsi="Arial" w:cs="Arial"/>
          <w:sz w:val="24"/>
          <w:szCs w:val="24"/>
        </w:rPr>
        <w:t xml:space="preserve"> Dehivis </w:t>
      </w:r>
      <w:r>
        <w:rPr>
          <w:rFonts w:ascii="Arial" w:hAnsi="Arial" w:cs="Arial"/>
          <w:sz w:val="24"/>
          <w:szCs w:val="24"/>
        </w:rPr>
        <w:t>Pérez</w:t>
      </w:r>
    </w:p>
    <w:p w:rsidR="00734108" w:rsidRPr="00DC3D6D" w:rsidRDefault="00734108" w:rsidP="00734108">
      <w:pPr>
        <w:tabs>
          <w:tab w:val="left" w:pos="7225"/>
        </w:tabs>
        <w:spacing w:line="240" w:lineRule="auto"/>
        <w:jc w:val="right"/>
        <w:rPr>
          <w:rFonts w:ascii="Arial" w:hAnsi="Arial" w:cs="Arial"/>
          <w:b/>
          <w:sz w:val="24"/>
          <w:szCs w:val="24"/>
        </w:rPr>
      </w:pPr>
      <w:r w:rsidRPr="00DC3D6D">
        <w:rPr>
          <w:rFonts w:ascii="Arial" w:hAnsi="Arial" w:cs="Arial"/>
          <w:b/>
          <w:sz w:val="24"/>
          <w:szCs w:val="24"/>
        </w:rPr>
        <w:t>INTEGRANTE:</w:t>
      </w:r>
    </w:p>
    <w:p w:rsidR="00734108" w:rsidRPr="00DC3D6D" w:rsidRDefault="00734108" w:rsidP="00734108">
      <w:pPr>
        <w:tabs>
          <w:tab w:val="left" w:pos="7225"/>
        </w:tabs>
        <w:spacing w:line="240" w:lineRule="auto"/>
        <w:jc w:val="right"/>
        <w:rPr>
          <w:rFonts w:ascii="Arial" w:hAnsi="Arial" w:cs="Arial"/>
          <w:sz w:val="24"/>
          <w:szCs w:val="24"/>
        </w:rPr>
      </w:pPr>
      <w:r w:rsidRPr="00DC3D6D">
        <w:rPr>
          <w:rFonts w:ascii="Arial" w:hAnsi="Arial" w:cs="Arial"/>
          <w:sz w:val="24"/>
          <w:szCs w:val="24"/>
        </w:rPr>
        <w:t>Franco Quatrini</w:t>
      </w:r>
    </w:p>
    <w:p w:rsidR="00734108" w:rsidRPr="00DC3D6D" w:rsidRDefault="00734108" w:rsidP="00734108">
      <w:pPr>
        <w:tabs>
          <w:tab w:val="left" w:pos="7225"/>
        </w:tabs>
        <w:spacing w:line="240" w:lineRule="auto"/>
        <w:jc w:val="right"/>
        <w:rPr>
          <w:rFonts w:ascii="Arial" w:hAnsi="Arial" w:cs="Arial"/>
          <w:sz w:val="24"/>
          <w:szCs w:val="24"/>
        </w:rPr>
      </w:pPr>
      <w:r w:rsidRPr="00DC3D6D">
        <w:rPr>
          <w:rFonts w:ascii="Arial" w:hAnsi="Arial" w:cs="Arial"/>
          <w:b/>
          <w:sz w:val="24"/>
          <w:szCs w:val="24"/>
        </w:rPr>
        <w:t>C.I:</w:t>
      </w:r>
      <w:r w:rsidRPr="00DC3D6D">
        <w:rPr>
          <w:rFonts w:ascii="Arial" w:hAnsi="Arial" w:cs="Arial"/>
          <w:sz w:val="24"/>
          <w:szCs w:val="24"/>
        </w:rPr>
        <w:t xml:space="preserve"> 19418050</w:t>
      </w:r>
    </w:p>
    <w:p w:rsidR="00734108" w:rsidRDefault="00734108" w:rsidP="00734108">
      <w:pPr>
        <w:tabs>
          <w:tab w:val="left" w:pos="7225"/>
        </w:tabs>
        <w:spacing w:line="240" w:lineRule="auto"/>
        <w:jc w:val="right"/>
        <w:rPr>
          <w:rFonts w:ascii="Arial" w:hAnsi="Arial" w:cs="Arial"/>
          <w:sz w:val="24"/>
          <w:szCs w:val="24"/>
        </w:rPr>
      </w:pPr>
    </w:p>
    <w:p w:rsidR="00734108" w:rsidRDefault="00734108" w:rsidP="00734108">
      <w:pPr>
        <w:tabs>
          <w:tab w:val="left" w:pos="7225"/>
        </w:tabs>
        <w:spacing w:line="240" w:lineRule="auto"/>
        <w:jc w:val="right"/>
        <w:rPr>
          <w:rFonts w:ascii="Arial" w:hAnsi="Arial" w:cs="Arial"/>
          <w:sz w:val="24"/>
          <w:szCs w:val="24"/>
        </w:rPr>
      </w:pPr>
    </w:p>
    <w:p w:rsidR="00734108" w:rsidRPr="00734108" w:rsidRDefault="00734108" w:rsidP="005F6C61">
      <w:pPr>
        <w:pBdr>
          <w:bottom w:val="single" w:sz="6" w:space="0" w:color="AAAAAA"/>
        </w:pBdr>
        <w:spacing w:after="60" w:line="240" w:lineRule="auto"/>
        <w:jc w:val="both"/>
        <w:outlineLvl w:val="0"/>
        <w:rPr>
          <w:rFonts w:ascii="Georgia" w:eastAsia="Times New Roman" w:hAnsi="Georgia" w:cs="Times New Roman"/>
          <w:kern w:val="36"/>
          <w:sz w:val="43"/>
          <w:szCs w:val="43"/>
          <w:lang w:eastAsia="es-ES"/>
        </w:rPr>
      </w:pPr>
      <w:r w:rsidRPr="00734108">
        <w:rPr>
          <w:rFonts w:ascii="Georgia" w:eastAsia="Times New Roman" w:hAnsi="Georgia" w:cs="Times New Roman"/>
          <w:kern w:val="36"/>
          <w:sz w:val="43"/>
          <w:szCs w:val="43"/>
          <w:lang w:eastAsia="es-ES"/>
        </w:rPr>
        <w:lastRenderedPageBreak/>
        <w:t>Analizador léxico</w:t>
      </w:r>
    </w:p>
    <w:p w:rsidR="00734108" w:rsidRPr="00734108" w:rsidRDefault="00734108" w:rsidP="005F6C61">
      <w:pPr>
        <w:spacing w:before="120" w:after="120" w:line="240" w:lineRule="auto"/>
        <w:jc w:val="both"/>
        <w:rPr>
          <w:rFonts w:ascii="Arial" w:eastAsia="Times New Roman" w:hAnsi="Arial" w:cs="Arial"/>
          <w:lang w:eastAsia="es-ES"/>
        </w:rPr>
      </w:pPr>
      <w:r w:rsidRPr="00734108">
        <w:rPr>
          <w:rFonts w:ascii="Arial" w:eastAsia="Times New Roman" w:hAnsi="Arial" w:cs="Arial"/>
          <w:lang w:eastAsia="es-ES"/>
        </w:rPr>
        <w:t>Un</w:t>
      </w:r>
      <w:r w:rsidR="00E46BB7" w:rsidRPr="000118FE">
        <w:rPr>
          <w:rFonts w:ascii="Arial" w:eastAsia="Times New Roman" w:hAnsi="Arial" w:cs="Arial"/>
          <w:lang w:eastAsia="es-ES"/>
        </w:rPr>
        <w:t xml:space="preserve"> </w:t>
      </w:r>
      <w:r w:rsidRPr="00734108">
        <w:rPr>
          <w:rFonts w:ascii="Arial" w:eastAsia="Times New Roman" w:hAnsi="Arial" w:cs="Arial"/>
          <w:bCs/>
          <w:lang w:eastAsia="es-ES"/>
        </w:rPr>
        <w:t>analizador léxico</w:t>
      </w:r>
      <w:r w:rsidR="00E46BB7" w:rsidRPr="000118FE">
        <w:rPr>
          <w:rFonts w:ascii="Arial" w:eastAsia="Times New Roman" w:hAnsi="Arial" w:cs="Arial"/>
          <w:bCs/>
          <w:lang w:eastAsia="es-ES"/>
        </w:rPr>
        <w:t xml:space="preserve"> </w:t>
      </w:r>
      <w:r w:rsidRPr="00734108">
        <w:rPr>
          <w:rFonts w:ascii="Arial" w:eastAsia="Times New Roman" w:hAnsi="Arial" w:cs="Arial"/>
          <w:lang w:eastAsia="es-ES"/>
        </w:rPr>
        <w:t>y/o</w:t>
      </w:r>
      <w:r w:rsidR="00E46BB7" w:rsidRPr="000118FE">
        <w:rPr>
          <w:rFonts w:ascii="Arial" w:eastAsia="Times New Roman" w:hAnsi="Arial" w:cs="Arial"/>
          <w:lang w:eastAsia="es-ES"/>
        </w:rPr>
        <w:t xml:space="preserve"> </w:t>
      </w:r>
      <w:r w:rsidRPr="00734108">
        <w:rPr>
          <w:rFonts w:ascii="Arial" w:eastAsia="Times New Roman" w:hAnsi="Arial" w:cs="Arial"/>
          <w:bCs/>
          <w:lang w:eastAsia="es-ES"/>
        </w:rPr>
        <w:t>analizador lexicográfico</w:t>
      </w:r>
      <w:r w:rsidR="00E46BB7" w:rsidRPr="000118FE">
        <w:rPr>
          <w:rFonts w:ascii="Arial" w:eastAsia="Times New Roman" w:hAnsi="Arial" w:cs="Arial"/>
          <w:bCs/>
          <w:lang w:eastAsia="es-ES"/>
        </w:rPr>
        <w:t xml:space="preserve"> </w:t>
      </w:r>
      <w:r w:rsidRPr="00734108">
        <w:rPr>
          <w:rFonts w:ascii="Arial" w:eastAsia="Times New Roman" w:hAnsi="Arial" w:cs="Arial"/>
          <w:lang w:eastAsia="es-ES"/>
        </w:rPr>
        <w:t>(en</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inglés</w:t>
      </w:r>
      <w:r w:rsidR="00E46BB7" w:rsidRPr="000118FE">
        <w:rPr>
          <w:rFonts w:ascii="Arial" w:eastAsia="Times New Roman" w:hAnsi="Arial" w:cs="Arial"/>
          <w:lang w:eastAsia="es-ES"/>
        </w:rPr>
        <w:t xml:space="preserve"> </w:t>
      </w:r>
      <w:r w:rsidRPr="00734108">
        <w:rPr>
          <w:rFonts w:ascii="Arial" w:eastAsia="Times New Roman" w:hAnsi="Arial" w:cs="Arial"/>
          <w:iCs/>
          <w:lang w:eastAsia="es-ES"/>
        </w:rPr>
        <w:t>scanner</w:t>
      </w:r>
      <w:r w:rsidRPr="00734108">
        <w:rPr>
          <w:rFonts w:ascii="Arial" w:eastAsia="Times New Roman" w:hAnsi="Arial" w:cs="Arial"/>
          <w:lang w:eastAsia="es-ES"/>
        </w:rPr>
        <w:t>) es la primera fase de un</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compilador</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consistente en un</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programa</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que recibe como entrada el</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código fuente</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de otro programa (secuencia de caracteres) y produce una salida compuesta de</w:t>
      </w:r>
      <w:r w:rsidR="00E46BB7" w:rsidRPr="000118FE">
        <w:rPr>
          <w:rFonts w:ascii="Arial" w:eastAsia="Times New Roman" w:hAnsi="Arial" w:cs="Arial"/>
          <w:lang w:eastAsia="es-ES"/>
        </w:rPr>
        <w:t xml:space="preserve"> </w:t>
      </w:r>
      <w:hyperlink r:id="rId4" w:tooltip="Token (programación)" w:history="1">
        <w:r w:rsidRPr="000118FE">
          <w:rPr>
            <w:rFonts w:ascii="Arial" w:eastAsia="Times New Roman" w:hAnsi="Arial" w:cs="Arial"/>
            <w:iCs/>
            <w:lang w:eastAsia="es-ES"/>
          </w:rPr>
          <w:t>tokens</w:t>
        </w:r>
      </w:hyperlink>
      <w:r w:rsidRPr="000118FE">
        <w:rPr>
          <w:rFonts w:ascii="Arial" w:eastAsia="Times New Roman" w:hAnsi="Arial" w:cs="Arial"/>
          <w:lang w:eastAsia="es-ES"/>
        </w:rPr>
        <w:t> </w:t>
      </w:r>
      <w:r w:rsidRPr="00734108">
        <w:rPr>
          <w:rFonts w:ascii="Arial" w:eastAsia="Times New Roman" w:hAnsi="Arial" w:cs="Arial"/>
          <w:lang w:eastAsia="es-ES"/>
        </w:rPr>
        <w:t>(componentes léxicos) o símbolos. Estos</w:t>
      </w:r>
      <w:r w:rsidR="00E46BB7" w:rsidRPr="000118FE">
        <w:rPr>
          <w:rFonts w:ascii="Arial" w:eastAsia="Times New Roman" w:hAnsi="Arial" w:cs="Arial"/>
          <w:lang w:eastAsia="es-ES"/>
        </w:rPr>
        <w:t xml:space="preserve"> </w:t>
      </w:r>
      <w:r w:rsidRPr="00734108">
        <w:rPr>
          <w:rFonts w:ascii="Arial" w:eastAsia="Times New Roman" w:hAnsi="Arial" w:cs="Arial"/>
          <w:iCs/>
          <w:lang w:eastAsia="es-ES"/>
        </w:rPr>
        <w:t>tokens</w:t>
      </w:r>
      <w:r w:rsidR="00E46BB7" w:rsidRPr="000118FE">
        <w:rPr>
          <w:rFonts w:ascii="Arial" w:eastAsia="Times New Roman" w:hAnsi="Arial" w:cs="Arial"/>
          <w:iCs/>
          <w:lang w:eastAsia="es-ES"/>
        </w:rPr>
        <w:t xml:space="preserve"> </w:t>
      </w:r>
      <w:r w:rsidRPr="00734108">
        <w:rPr>
          <w:rFonts w:ascii="Arial" w:eastAsia="Times New Roman" w:hAnsi="Arial" w:cs="Arial"/>
          <w:lang w:eastAsia="es-ES"/>
        </w:rPr>
        <w:t>sirven para una posterior etapa del proceso de traducción, siendo la entrada para el</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analizador sintáctico</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(en inglés</w:t>
      </w:r>
      <w:r w:rsidR="00E46BB7" w:rsidRPr="000118FE">
        <w:rPr>
          <w:rFonts w:ascii="Arial" w:eastAsia="Times New Roman" w:hAnsi="Arial" w:cs="Arial"/>
          <w:lang w:eastAsia="es-ES"/>
        </w:rPr>
        <w:t xml:space="preserve"> </w:t>
      </w:r>
      <w:r w:rsidRPr="00734108">
        <w:rPr>
          <w:rFonts w:ascii="Arial" w:eastAsia="Times New Roman" w:hAnsi="Arial" w:cs="Arial"/>
          <w:iCs/>
          <w:lang w:eastAsia="es-ES"/>
        </w:rPr>
        <w:t>parser</w:t>
      </w:r>
      <w:r w:rsidRPr="00734108">
        <w:rPr>
          <w:rFonts w:ascii="Arial" w:eastAsia="Times New Roman" w:hAnsi="Arial" w:cs="Arial"/>
          <w:lang w:eastAsia="es-ES"/>
        </w:rPr>
        <w:t>).</w:t>
      </w:r>
    </w:p>
    <w:p w:rsidR="00734108" w:rsidRPr="00734108" w:rsidRDefault="00734108" w:rsidP="005F6C61">
      <w:pPr>
        <w:spacing w:before="120" w:after="120" w:line="240" w:lineRule="auto"/>
        <w:jc w:val="both"/>
        <w:rPr>
          <w:rFonts w:ascii="Arial" w:eastAsia="Times New Roman" w:hAnsi="Arial" w:cs="Arial"/>
          <w:lang w:eastAsia="es-ES"/>
        </w:rPr>
      </w:pPr>
      <w:r w:rsidRPr="00734108">
        <w:rPr>
          <w:rFonts w:ascii="Arial" w:eastAsia="Times New Roman" w:hAnsi="Arial" w:cs="Arial"/>
          <w:lang w:eastAsia="es-ES"/>
        </w:rPr>
        <w:br/>
        <w:t>La especificación de un</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lenguaje de programación</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a menudo incluye un conjunto de reglas que definen el</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léxico</w:t>
      </w:r>
      <w:r w:rsidRPr="00734108">
        <w:rPr>
          <w:rFonts w:ascii="Arial" w:eastAsia="Times New Roman" w:hAnsi="Arial" w:cs="Arial"/>
          <w:lang w:eastAsia="es-ES"/>
        </w:rPr>
        <w:t>. Estas reglas consisten comúnmente en</w:t>
      </w:r>
      <w:r w:rsidR="00E46BB7" w:rsidRPr="000118FE">
        <w:rPr>
          <w:rFonts w:ascii="Arial" w:eastAsia="Times New Roman" w:hAnsi="Arial" w:cs="Arial"/>
          <w:lang w:eastAsia="es-ES"/>
        </w:rPr>
        <w:t xml:space="preserve"> </w:t>
      </w:r>
      <w:r w:rsidRPr="000118FE">
        <w:rPr>
          <w:rFonts w:ascii="Arial" w:eastAsia="Times New Roman" w:hAnsi="Arial" w:cs="Arial"/>
          <w:lang w:eastAsia="es-ES"/>
        </w:rPr>
        <w:t>expresiones regulares</w:t>
      </w:r>
      <w:r w:rsidR="00E46BB7" w:rsidRPr="000118FE">
        <w:rPr>
          <w:rFonts w:ascii="Arial" w:eastAsia="Times New Roman" w:hAnsi="Arial" w:cs="Arial"/>
          <w:lang w:eastAsia="es-ES"/>
        </w:rPr>
        <w:t xml:space="preserve"> </w:t>
      </w:r>
      <w:r w:rsidRPr="00734108">
        <w:rPr>
          <w:rFonts w:ascii="Arial" w:eastAsia="Times New Roman" w:hAnsi="Arial" w:cs="Arial"/>
          <w:lang w:eastAsia="es-ES"/>
        </w:rPr>
        <w:t>que indican el conjunto de posibles secuencias de caracteres que definen un token o lexema.</w:t>
      </w:r>
    </w:p>
    <w:p w:rsidR="00734108" w:rsidRPr="000118FE" w:rsidRDefault="00734108" w:rsidP="005F6C61">
      <w:pPr>
        <w:spacing w:before="120" w:after="120" w:line="240" w:lineRule="auto"/>
        <w:jc w:val="both"/>
        <w:rPr>
          <w:rFonts w:ascii="Arial" w:eastAsia="Times New Roman" w:hAnsi="Arial" w:cs="Arial"/>
          <w:lang w:eastAsia="es-ES"/>
        </w:rPr>
      </w:pPr>
      <w:r w:rsidRPr="00734108">
        <w:rPr>
          <w:rFonts w:ascii="Arial" w:eastAsia="Times New Roman" w:hAnsi="Arial" w:cs="Arial"/>
          <w:lang w:eastAsia="es-ES"/>
        </w:rPr>
        <w:t>En algunos lenguajes de programación es necesario establecer patrones para caracteres especiales (como el espacio en blanco) que la gramática pueda reconocer sin que constituya un token en sí.</w:t>
      </w:r>
    </w:p>
    <w:p w:rsidR="000118FE" w:rsidRPr="000118FE" w:rsidRDefault="000118FE" w:rsidP="005F6C61">
      <w:pPr>
        <w:spacing w:after="0" w:line="240" w:lineRule="auto"/>
        <w:jc w:val="both"/>
        <w:rPr>
          <w:rFonts w:ascii="Arial" w:hAnsi="Arial" w:cs="Arial"/>
        </w:rPr>
      </w:pPr>
      <w:r w:rsidRPr="000118FE">
        <w:rPr>
          <w:rFonts w:ascii="Arial" w:hAnsi="Arial" w:cs="Arial"/>
          <w:color w:val="000000"/>
        </w:rPr>
        <w:t xml:space="preserve">Comenzaremos con la parte </w:t>
      </w:r>
      <w:proofErr w:type="spellStart"/>
      <w:proofErr w:type="gramStart"/>
      <w:r w:rsidRPr="000118FE">
        <w:rPr>
          <w:rFonts w:ascii="Arial" w:hAnsi="Arial" w:cs="Arial"/>
          <w:color w:val="000000"/>
        </w:rPr>
        <w:t>mas</w:t>
      </w:r>
      <w:proofErr w:type="spellEnd"/>
      <w:proofErr w:type="gramEnd"/>
      <w:r w:rsidRPr="000118FE">
        <w:rPr>
          <w:rFonts w:ascii="Arial" w:hAnsi="Arial" w:cs="Arial"/>
          <w:color w:val="000000"/>
        </w:rPr>
        <w:t xml:space="preserve"> sencilla del compilador: el analizador léxico. </w:t>
      </w:r>
      <w:r w:rsidRPr="00E17622">
        <w:rPr>
          <w:rFonts w:ascii="Arial" w:hAnsi="Arial" w:cs="Arial"/>
        </w:rPr>
        <w:t>Habitualmente el término ``análisis léxico'' se refiere al tratamiento de la entrada que produce como salida la lista de</w:t>
      </w:r>
      <w:r w:rsidR="00E17622" w:rsidRPr="00E17622">
        <w:rPr>
          <w:rStyle w:val="apple-converted-space"/>
          <w:rFonts w:ascii="Arial" w:hAnsi="Arial" w:cs="Arial"/>
        </w:rPr>
        <w:t xml:space="preserve"> </w:t>
      </w:r>
      <w:r w:rsidRPr="00E17622">
        <w:rPr>
          <w:rStyle w:val="textbf"/>
          <w:rFonts w:ascii="Arial" w:hAnsi="Arial" w:cs="Arial"/>
        </w:rPr>
        <w:t>tokens</w:t>
      </w:r>
      <w:r w:rsidRPr="00E17622">
        <w:rPr>
          <w:rFonts w:ascii="Arial" w:hAnsi="Arial" w:cs="Arial"/>
        </w:rPr>
        <w:t>. Un</w:t>
      </w:r>
      <w:r w:rsidR="00E17622" w:rsidRPr="00E17622">
        <w:rPr>
          <w:rStyle w:val="apple-converted-space"/>
          <w:rFonts w:ascii="Arial" w:hAnsi="Arial" w:cs="Arial"/>
        </w:rPr>
        <w:t xml:space="preserve"> </w:t>
      </w:r>
      <w:r w:rsidRPr="00E17622">
        <w:rPr>
          <w:rStyle w:val="textbf"/>
          <w:rFonts w:ascii="Arial" w:hAnsi="Arial" w:cs="Arial"/>
        </w:rPr>
        <w:t>token</w:t>
      </w:r>
      <w:r w:rsidR="00E17622" w:rsidRPr="00E17622">
        <w:rPr>
          <w:rStyle w:val="textbf"/>
          <w:rFonts w:ascii="Arial" w:hAnsi="Arial" w:cs="Arial"/>
        </w:rPr>
        <w:t xml:space="preserve"> </w:t>
      </w:r>
      <w:r w:rsidRPr="00E17622">
        <w:rPr>
          <w:rFonts w:ascii="Arial" w:hAnsi="Arial" w:cs="Arial"/>
        </w:rPr>
        <w:t xml:space="preserve">hace alusión a las unidades </w:t>
      </w:r>
      <w:proofErr w:type="spellStart"/>
      <w:r w:rsidRPr="00E17622">
        <w:rPr>
          <w:rFonts w:ascii="Arial" w:hAnsi="Arial" w:cs="Arial"/>
        </w:rPr>
        <w:t>mas</w:t>
      </w:r>
      <w:proofErr w:type="spellEnd"/>
      <w:r w:rsidRPr="00E17622">
        <w:rPr>
          <w:rFonts w:ascii="Arial" w:hAnsi="Arial" w:cs="Arial"/>
        </w:rPr>
        <w:t xml:space="preserve"> simples que tiene significado. Habitualmente un</w:t>
      </w:r>
      <w:r w:rsidR="00E17622" w:rsidRPr="00E17622">
        <w:rPr>
          <w:rFonts w:ascii="Arial" w:hAnsi="Arial" w:cs="Arial"/>
        </w:rPr>
        <w:t xml:space="preserve"> </w:t>
      </w:r>
      <w:r w:rsidRPr="00E17622">
        <w:rPr>
          <w:rStyle w:val="textbf"/>
          <w:rFonts w:ascii="Arial" w:hAnsi="Arial" w:cs="Arial"/>
        </w:rPr>
        <w:t>token</w:t>
      </w:r>
      <w:r w:rsidR="00E17622" w:rsidRPr="00E17622">
        <w:rPr>
          <w:rStyle w:val="textbf"/>
          <w:rFonts w:ascii="Arial" w:hAnsi="Arial" w:cs="Arial"/>
        </w:rPr>
        <w:t xml:space="preserve"> </w:t>
      </w:r>
      <w:r w:rsidRPr="00E17622">
        <w:rPr>
          <w:rFonts w:ascii="Arial" w:hAnsi="Arial" w:cs="Arial"/>
        </w:rPr>
        <w:t>o lexema queda descrito por una expresión regular. Léxico viene del griego</w:t>
      </w:r>
      <w:r w:rsidR="00E17622" w:rsidRPr="00E17622">
        <w:rPr>
          <w:rFonts w:ascii="Arial" w:hAnsi="Arial" w:cs="Arial"/>
        </w:rPr>
        <w:t xml:space="preserve"> </w:t>
      </w:r>
      <w:r w:rsidRPr="00E17622">
        <w:rPr>
          <w:rStyle w:val="textbf"/>
          <w:rFonts w:ascii="Arial" w:hAnsi="Arial" w:cs="Arial"/>
        </w:rPr>
        <w:t>lexis</w:t>
      </w:r>
      <w:r w:rsidRPr="00E17622">
        <w:rPr>
          <w:rFonts w:ascii="Arial" w:hAnsi="Arial" w:cs="Arial"/>
        </w:rPr>
        <w:t xml:space="preserve">, que significa ``palabra''. Perl es, sobra decirlo, una herramienta eficaz para encontrar en </w:t>
      </w:r>
      <w:proofErr w:type="spellStart"/>
      <w:r w:rsidRPr="00E17622">
        <w:rPr>
          <w:rFonts w:ascii="Arial" w:hAnsi="Arial" w:cs="Arial"/>
        </w:rPr>
        <w:t>que</w:t>
      </w:r>
      <w:proofErr w:type="spellEnd"/>
      <w:r w:rsidRPr="00E17622">
        <w:rPr>
          <w:rFonts w:ascii="Arial" w:hAnsi="Arial" w:cs="Arial"/>
        </w:rPr>
        <w:t xml:space="preserve"> lugar de la cadena se produce un emparejamiento. Sin embargo, en el análisis léxico, el problema es encontrar la sub</w:t>
      </w:r>
      <w:r w:rsidR="00E17622" w:rsidRPr="00E17622">
        <w:rPr>
          <w:rFonts w:ascii="Arial" w:hAnsi="Arial" w:cs="Arial"/>
        </w:rPr>
        <w:t xml:space="preserve"> </w:t>
      </w:r>
      <w:r w:rsidRPr="00E17622">
        <w:rPr>
          <w:rFonts w:ascii="Arial" w:hAnsi="Arial" w:cs="Arial"/>
        </w:rPr>
        <w:t xml:space="preserve">cadena a partir de la última posición en la que se produjo un emparejamiento y que es aceptada por una de las expresiones regulares que definen </w:t>
      </w:r>
      <w:r w:rsidRPr="000118FE">
        <w:rPr>
          <w:rFonts w:ascii="Arial" w:hAnsi="Arial" w:cs="Arial"/>
          <w:color w:val="000000"/>
        </w:rPr>
        <w:t>los lexemas del lenguaje dado.</w:t>
      </w:r>
    </w:p>
    <w:p w:rsidR="000118FE" w:rsidRPr="000118FE" w:rsidRDefault="000118FE" w:rsidP="005F6C61">
      <w:pPr>
        <w:pStyle w:val="NormalWeb"/>
        <w:spacing w:after="0" w:afterAutospacing="0"/>
        <w:jc w:val="both"/>
        <w:rPr>
          <w:rFonts w:ascii="Arial" w:hAnsi="Arial" w:cs="Arial"/>
          <w:color w:val="000000"/>
          <w:sz w:val="22"/>
          <w:szCs w:val="22"/>
        </w:rPr>
      </w:pPr>
      <w:r w:rsidRPr="000118FE">
        <w:rPr>
          <w:rFonts w:ascii="Arial" w:hAnsi="Arial" w:cs="Arial"/>
          <w:color w:val="000000"/>
          <w:sz w:val="22"/>
          <w:szCs w:val="22"/>
        </w:rPr>
        <w:t xml:space="preserve">La estructura general del analizador léxico consiste en un bucle en el que se va recorriendo la entrada, buscando por un emparejamiento con uno de los patrones/lexemas especificados y, cuando se encuentra, se retorna esa información al </w:t>
      </w:r>
      <w:r w:rsidR="00E17622" w:rsidRPr="000118FE">
        <w:rPr>
          <w:rFonts w:ascii="Arial" w:hAnsi="Arial" w:cs="Arial"/>
          <w:color w:val="000000"/>
          <w:sz w:val="22"/>
          <w:szCs w:val="22"/>
        </w:rPr>
        <w:t>analizador</w:t>
      </w:r>
      <w:r w:rsidRPr="000118FE">
        <w:rPr>
          <w:rFonts w:ascii="Arial" w:hAnsi="Arial" w:cs="Arial"/>
          <w:color w:val="000000"/>
          <w:sz w:val="22"/>
          <w:szCs w:val="22"/>
        </w:rPr>
        <w:t xml:space="preserve"> sintáctico. Como no tenemos escrito el </w:t>
      </w:r>
      <w:r w:rsidR="00E17622" w:rsidRPr="000118FE">
        <w:rPr>
          <w:rFonts w:ascii="Arial" w:hAnsi="Arial" w:cs="Arial"/>
          <w:color w:val="000000"/>
          <w:sz w:val="22"/>
          <w:szCs w:val="22"/>
        </w:rPr>
        <w:t>analizador</w:t>
      </w:r>
      <w:r w:rsidRPr="000118FE">
        <w:rPr>
          <w:rFonts w:ascii="Arial" w:hAnsi="Arial" w:cs="Arial"/>
          <w:color w:val="000000"/>
          <w:sz w:val="22"/>
          <w:szCs w:val="22"/>
        </w:rPr>
        <w:t xml:space="preserve"> sintáctico simplemente iremos </w:t>
      </w:r>
      <w:r w:rsidR="00E17622" w:rsidRPr="000118FE">
        <w:rPr>
          <w:rFonts w:ascii="Arial" w:hAnsi="Arial" w:cs="Arial"/>
          <w:color w:val="000000"/>
          <w:sz w:val="22"/>
          <w:szCs w:val="22"/>
        </w:rPr>
        <w:t>añadiendo</w:t>
      </w:r>
      <w:r w:rsidRPr="000118FE">
        <w:rPr>
          <w:rFonts w:ascii="Arial" w:hAnsi="Arial" w:cs="Arial"/>
          <w:color w:val="000000"/>
          <w:sz w:val="22"/>
          <w:szCs w:val="22"/>
        </w:rPr>
        <w:t xml:space="preserve"> los terminales al final de una lista.</w:t>
      </w:r>
    </w:p>
    <w:p w:rsidR="000118FE" w:rsidRPr="000118FE" w:rsidRDefault="000118FE" w:rsidP="005F6C61">
      <w:pPr>
        <w:pStyle w:val="NormalWeb"/>
        <w:spacing w:after="0" w:afterAutospacing="0"/>
        <w:jc w:val="both"/>
        <w:rPr>
          <w:rFonts w:ascii="Arial" w:hAnsi="Arial" w:cs="Arial"/>
          <w:color w:val="000000"/>
          <w:sz w:val="22"/>
          <w:szCs w:val="22"/>
        </w:rPr>
      </w:pPr>
      <w:r w:rsidRPr="000118FE">
        <w:rPr>
          <w:rFonts w:ascii="Arial" w:hAnsi="Arial" w:cs="Arial"/>
          <w:color w:val="000000"/>
          <w:sz w:val="22"/>
          <w:szCs w:val="22"/>
        </w:rPr>
        <w:t>Una iteración del bucle tiene la forma de una secuencia de condicionales en las que se va comprobando si la entrada casa con cada una de las expresiones regulares que definen los terminales del lenguaje. Las condiciones tienen un aspecto similar a este:</w:t>
      </w:r>
    </w:p>
    <w:p w:rsidR="000118FE" w:rsidRPr="000118FE" w:rsidRDefault="000118FE" w:rsidP="005F6C61">
      <w:pPr>
        <w:pStyle w:val="HTMLconformatoprevio"/>
        <w:shd w:val="clear" w:color="auto" w:fill="000000"/>
        <w:jc w:val="both"/>
        <w:rPr>
          <w:rFonts w:ascii="Arial" w:hAnsi="Arial" w:cs="Arial"/>
          <w:color w:val="90EE90"/>
          <w:sz w:val="22"/>
          <w:szCs w:val="22"/>
        </w:rPr>
      </w:pPr>
      <w:r w:rsidRPr="000118FE">
        <w:rPr>
          <w:rFonts w:ascii="Arial" w:hAnsi="Arial" w:cs="Arial"/>
          <w:color w:val="90EE90"/>
          <w:sz w:val="22"/>
          <w:szCs w:val="22"/>
        </w:rPr>
        <w:t xml:space="preserve">     ...</w:t>
      </w:r>
    </w:p>
    <w:p w:rsidR="000118FE" w:rsidRPr="000118FE" w:rsidRDefault="000118FE" w:rsidP="005F6C61">
      <w:pPr>
        <w:pStyle w:val="HTMLconformatoprevio"/>
        <w:shd w:val="clear" w:color="auto" w:fill="000000"/>
        <w:jc w:val="both"/>
        <w:rPr>
          <w:rFonts w:ascii="Arial" w:hAnsi="Arial" w:cs="Arial"/>
          <w:color w:val="90EE90"/>
          <w:sz w:val="22"/>
          <w:szCs w:val="22"/>
        </w:rPr>
      </w:pPr>
      <w:r w:rsidRPr="000118FE">
        <w:rPr>
          <w:rFonts w:ascii="Arial" w:hAnsi="Arial" w:cs="Arial"/>
          <w:color w:val="90EE90"/>
          <w:sz w:val="22"/>
          <w:szCs w:val="22"/>
        </w:rPr>
        <w:t xml:space="preserve">     </w:t>
      </w:r>
      <w:proofErr w:type="spellStart"/>
      <w:proofErr w:type="gramStart"/>
      <w:r w:rsidRPr="000118FE">
        <w:rPr>
          <w:rFonts w:ascii="Arial" w:hAnsi="Arial" w:cs="Arial"/>
          <w:color w:val="90EE90"/>
          <w:sz w:val="22"/>
          <w:szCs w:val="22"/>
        </w:rPr>
        <w:t>if</w:t>
      </w:r>
      <w:proofErr w:type="spellEnd"/>
      <w:proofErr w:type="gramEnd"/>
      <w:r w:rsidRPr="000118FE">
        <w:rPr>
          <w:rFonts w:ascii="Arial" w:hAnsi="Arial" w:cs="Arial"/>
          <w:color w:val="90EE90"/>
          <w:sz w:val="22"/>
          <w:szCs w:val="22"/>
        </w:rPr>
        <w:t xml:space="preserve"> (m{\G\s*(\d+)}gc) {</w:t>
      </w:r>
    </w:p>
    <w:p w:rsidR="000118FE" w:rsidRPr="000118FE" w:rsidRDefault="000118FE" w:rsidP="005F6C61">
      <w:pPr>
        <w:pStyle w:val="HTMLconformatoprevio"/>
        <w:shd w:val="clear" w:color="auto" w:fill="000000"/>
        <w:jc w:val="both"/>
        <w:rPr>
          <w:rFonts w:ascii="Arial" w:hAnsi="Arial" w:cs="Arial"/>
          <w:color w:val="90EE90"/>
          <w:sz w:val="22"/>
          <w:szCs w:val="22"/>
          <w:lang w:val="en-US"/>
        </w:rPr>
      </w:pPr>
      <w:r w:rsidRPr="000118FE">
        <w:rPr>
          <w:rFonts w:ascii="Arial" w:hAnsi="Arial" w:cs="Arial"/>
          <w:color w:val="90EE90"/>
          <w:sz w:val="22"/>
          <w:szCs w:val="22"/>
        </w:rPr>
        <w:t xml:space="preserve">       </w:t>
      </w:r>
      <w:proofErr w:type="gramStart"/>
      <w:r w:rsidRPr="000118FE">
        <w:rPr>
          <w:rFonts w:ascii="Arial" w:hAnsi="Arial" w:cs="Arial"/>
          <w:color w:val="90EE90"/>
          <w:sz w:val="22"/>
          <w:szCs w:val="22"/>
          <w:lang w:val="en-US"/>
        </w:rPr>
        <w:t>push</w:t>
      </w:r>
      <w:proofErr w:type="gramEnd"/>
      <w:r w:rsidRPr="000118FE">
        <w:rPr>
          <w:rFonts w:ascii="Arial" w:hAnsi="Arial" w:cs="Arial"/>
          <w:color w:val="90EE90"/>
          <w:sz w:val="22"/>
          <w:szCs w:val="22"/>
          <w:lang w:val="en-US"/>
        </w:rPr>
        <w:t xml:space="preserve"> @tokens, 'NUM', $1;</w:t>
      </w:r>
    </w:p>
    <w:p w:rsidR="000118FE" w:rsidRPr="000118FE" w:rsidRDefault="000118FE" w:rsidP="005F6C61">
      <w:pPr>
        <w:pStyle w:val="HTMLconformatoprevio"/>
        <w:shd w:val="clear" w:color="auto" w:fill="000000"/>
        <w:jc w:val="both"/>
        <w:rPr>
          <w:rFonts w:ascii="Arial" w:hAnsi="Arial" w:cs="Arial"/>
          <w:color w:val="90EE90"/>
          <w:sz w:val="22"/>
          <w:szCs w:val="22"/>
          <w:lang w:val="en-US"/>
        </w:rPr>
      </w:pPr>
      <w:r w:rsidRPr="000118FE">
        <w:rPr>
          <w:rFonts w:ascii="Arial" w:hAnsi="Arial" w:cs="Arial"/>
          <w:color w:val="90EE90"/>
          <w:sz w:val="22"/>
          <w:szCs w:val="22"/>
          <w:lang w:val="en-US"/>
        </w:rPr>
        <w:t xml:space="preserve">     } </w:t>
      </w:r>
    </w:p>
    <w:p w:rsidR="000118FE" w:rsidRPr="000118FE" w:rsidRDefault="000118FE" w:rsidP="005F6C61">
      <w:pPr>
        <w:pStyle w:val="HTMLconformatoprevio"/>
        <w:shd w:val="clear" w:color="auto" w:fill="000000"/>
        <w:jc w:val="both"/>
        <w:rPr>
          <w:rFonts w:ascii="Arial" w:hAnsi="Arial" w:cs="Arial"/>
          <w:color w:val="90EE90"/>
          <w:sz w:val="22"/>
          <w:szCs w:val="22"/>
          <w:lang w:val="en-US"/>
        </w:rPr>
      </w:pPr>
      <w:r w:rsidRPr="000118FE">
        <w:rPr>
          <w:rFonts w:ascii="Arial" w:hAnsi="Arial" w:cs="Arial"/>
          <w:color w:val="90EE90"/>
          <w:sz w:val="22"/>
          <w:szCs w:val="22"/>
          <w:lang w:val="en-US"/>
        </w:rPr>
        <w:t xml:space="preserve">     </w:t>
      </w:r>
      <w:proofErr w:type="spellStart"/>
      <w:proofErr w:type="gramStart"/>
      <w:r w:rsidRPr="000118FE">
        <w:rPr>
          <w:rFonts w:ascii="Arial" w:hAnsi="Arial" w:cs="Arial"/>
          <w:color w:val="90EE90"/>
          <w:sz w:val="22"/>
          <w:szCs w:val="22"/>
          <w:lang w:val="en-US"/>
        </w:rPr>
        <w:t>elsif</w:t>
      </w:r>
      <w:proofErr w:type="spellEnd"/>
      <w:proofErr w:type="gramEnd"/>
      <w:r w:rsidRPr="000118FE">
        <w:rPr>
          <w:rFonts w:ascii="Arial" w:hAnsi="Arial" w:cs="Arial"/>
          <w:color w:val="90EE90"/>
          <w:sz w:val="22"/>
          <w:szCs w:val="22"/>
          <w:lang w:val="en-US"/>
        </w:rPr>
        <w:t xml:space="preserve"> (m{\G\s*([a-z_]\w*)\b}</w:t>
      </w:r>
      <w:proofErr w:type="spellStart"/>
      <w:r w:rsidRPr="000118FE">
        <w:rPr>
          <w:rFonts w:ascii="Arial" w:hAnsi="Arial" w:cs="Arial"/>
          <w:color w:val="90EE90"/>
          <w:sz w:val="22"/>
          <w:szCs w:val="22"/>
          <w:lang w:val="en-US"/>
        </w:rPr>
        <w:t>igc</w:t>
      </w:r>
      <w:proofErr w:type="spellEnd"/>
      <w:r w:rsidRPr="000118FE">
        <w:rPr>
          <w:rFonts w:ascii="Arial" w:hAnsi="Arial" w:cs="Arial"/>
          <w:color w:val="90EE90"/>
          <w:sz w:val="22"/>
          <w:szCs w:val="22"/>
          <w:lang w:val="en-US"/>
        </w:rPr>
        <w:t>) {</w:t>
      </w:r>
    </w:p>
    <w:p w:rsidR="000118FE" w:rsidRPr="000118FE" w:rsidRDefault="000118FE" w:rsidP="005F6C61">
      <w:pPr>
        <w:pStyle w:val="HTMLconformatoprevio"/>
        <w:shd w:val="clear" w:color="auto" w:fill="000000"/>
        <w:jc w:val="both"/>
        <w:rPr>
          <w:rFonts w:ascii="Arial" w:hAnsi="Arial" w:cs="Arial"/>
          <w:color w:val="90EE90"/>
          <w:sz w:val="22"/>
          <w:szCs w:val="22"/>
        </w:rPr>
      </w:pPr>
      <w:r w:rsidRPr="000118FE">
        <w:rPr>
          <w:rFonts w:ascii="Arial" w:hAnsi="Arial" w:cs="Arial"/>
          <w:color w:val="90EE90"/>
          <w:sz w:val="22"/>
          <w:szCs w:val="22"/>
          <w:lang w:val="en-US"/>
        </w:rPr>
        <w:t xml:space="preserve">       </w:t>
      </w:r>
      <w:proofErr w:type="spellStart"/>
      <w:proofErr w:type="gramStart"/>
      <w:r w:rsidRPr="000118FE">
        <w:rPr>
          <w:rFonts w:ascii="Arial" w:hAnsi="Arial" w:cs="Arial"/>
          <w:color w:val="90EE90"/>
          <w:sz w:val="22"/>
          <w:szCs w:val="22"/>
        </w:rPr>
        <w:t>push</w:t>
      </w:r>
      <w:proofErr w:type="spellEnd"/>
      <w:proofErr w:type="gramEnd"/>
      <w:r w:rsidRPr="000118FE">
        <w:rPr>
          <w:rFonts w:ascii="Arial" w:hAnsi="Arial" w:cs="Arial"/>
          <w:color w:val="90EE90"/>
          <w:sz w:val="22"/>
          <w:szCs w:val="22"/>
        </w:rPr>
        <w:t xml:space="preserve"> @tokens, 'ID', $1;</w:t>
      </w:r>
    </w:p>
    <w:p w:rsidR="000118FE" w:rsidRPr="000118FE" w:rsidRDefault="000118FE" w:rsidP="005F6C61">
      <w:pPr>
        <w:pStyle w:val="HTMLconformatoprevio"/>
        <w:shd w:val="clear" w:color="auto" w:fill="000000"/>
        <w:jc w:val="both"/>
        <w:rPr>
          <w:rFonts w:ascii="Arial" w:hAnsi="Arial" w:cs="Arial"/>
          <w:color w:val="90EE90"/>
          <w:sz w:val="22"/>
          <w:szCs w:val="22"/>
        </w:rPr>
      </w:pPr>
      <w:r w:rsidRPr="000118FE">
        <w:rPr>
          <w:rFonts w:ascii="Arial" w:hAnsi="Arial" w:cs="Arial"/>
          <w:color w:val="90EE90"/>
          <w:sz w:val="22"/>
          <w:szCs w:val="22"/>
        </w:rPr>
        <w:t xml:space="preserve">     } </w:t>
      </w:r>
    </w:p>
    <w:p w:rsidR="000118FE" w:rsidRPr="000118FE" w:rsidRDefault="000118FE" w:rsidP="005F6C61">
      <w:pPr>
        <w:pStyle w:val="HTMLconformatoprevio"/>
        <w:shd w:val="clear" w:color="auto" w:fill="000000"/>
        <w:jc w:val="both"/>
        <w:rPr>
          <w:rFonts w:ascii="Arial" w:hAnsi="Arial" w:cs="Arial"/>
          <w:color w:val="90EE90"/>
          <w:sz w:val="22"/>
          <w:szCs w:val="22"/>
        </w:rPr>
      </w:pPr>
      <w:r w:rsidRPr="000118FE">
        <w:rPr>
          <w:rFonts w:ascii="Arial" w:hAnsi="Arial" w:cs="Arial"/>
          <w:color w:val="90EE90"/>
          <w:sz w:val="22"/>
          <w:szCs w:val="22"/>
        </w:rPr>
        <w:t xml:space="preserve">     ...</w:t>
      </w:r>
    </w:p>
    <w:p w:rsidR="000118FE" w:rsidRPr="004D5B8A" w:rsidRDefault="000118FE" w:rsidP="005F6C61">
      <w:pPr>
        <w:pStyle w:val="NormalWeb"/>
        <w:spacing w:after="0" w:afterAutospacing="0"/>
        <w:jc w:val="both"/>
        <w:rPr>
          <w:rFonts w:ascii="Arial" w:hAnsi="Arial" w:cs="Arial"/>
          <w:sz w:val="22"/>
          <w:szCs w:val="22"/>
        </w:rPr>
      </w:pPr>
      <w:r w:rsidRPr="004D5B8A">
        <w:rPr>
          <w:rFonts w:ascii="Arial" w:hAnsi="Arial" w:cs="Arial"/>
          <w:sz w:val="22"/>
          <w:szCs w:val="22"/>
        </w:rPr>
        <w:t>Una expresión com</w:t>
      </w:r>
      <w:r w:rsidR="005F6C61">
        <w:rPr>
          <w:rFonts w:ascii="Arial" w:hAnsi="Arial" w:cs="Arial"/>
          <w:sz w:val="22"/>
          <w:szCs w:val="22"/>
        </w:rPr>
        <w:t>m</w:t>
      </w:r>
      <w:r w:rsidRPr="004D5B8A">
        <w:rPr>
          <w:rFonts w:ascii="Arial" w:hAnsi="Arial" w:cs="Arial"/>
          <w:sz w:val="22"/>
          <w:szCs w:val="22"/>
        </w:rPr>
        <w:t>o</w:t>
      </w:r>
      <w:r w:rsidR="005F6C61">
        <w:rPr>
          <w:rFonts w:ascii="Arial" w:hAnsi="Arial" w:cs="Arial"/>
          <w:sz w:val="22"/>
          <w:szCs w:val="22"/>
        </w:rPr>
        <w:t>n</w:t>
      </w:r>
      <w:r w:rsidR="004D5B8A">
        <w:rPr>
          <w:rStyle w:val="CdigoHTML"/>
          <w:rFonts w:ascii="Arial" w:hAnsi="Arial" w:cs="Arial"/>
          <w:sz w:val="22"/>
          <w:szCs w:val="22"/>
        </w:rPr>
        <w:t xml:space="preserve"> </w:t>
      </w:r>
      <w:r w:rsidRPr="004D5B8A">
        <w:rPr>
          <w:rStyle w:val="CdigoHTML"/>
          <w:rFonts w:ascii="Arial" w:hAnsi="Arial" w:cs="Arial"/>
          <w:sz w:val="22"/>
          <w:szCs w:val="22"/>
        </w:rPr>
        <w:t>{\G\s*(\d+)}gc</w:t>
      </w:r>
      <w:r w:rsidR="004D5B8A">
        <w:rPr>
          <w:rStyle w:val="CdigoHTML"/>
          <w:rFonts w:ascii="Arial" w:hAnsi="Arial" w:cs="Arial"/>
          <w:sz w:val="22"/>
          <w:szCs w:val="22"/>
        </w:rPr>
        <w:t xml:space="preserve"> </w:t>
      </w:r>
      <w:r w:rsidRPr="004D5B8A">
        <w:rPr>
          <w:rFonts w:ascii="Arial" w:hAnsi="Arial" w:cs="Arial"/>
          <w:sz w:val="22"/>
          <w:szCs w:val="22"/>
        </w:rPr>
        <w:t>es una expresión regular. Es conveniente que en este punto repase la introducción a las expresiones regulares en</w:t>
      </w:r>
      <w:r w:rsidRPr="004D5B8A">
        <w:rPr>
          <w:rFonts w:ascii="Arial" w:hAnsi="Arial" w:cs="Arial"/>
          <w:noProof/>
          <w:sz w:val="22"/>
          <w:szCs w:val="22"/>
        </w:rPr>
        <w:drawing>
          <wp:inline distT="0" distB="0" distL="0" distR="0">
            <wp:extent cx="120650" cy="120650"/>
            <wp:effectExtent l="19050" t="0" r="0" b="0"/>
            <wp:docPr id="3" name="Imagen 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5"/>
                    </pic:cNvPr>
                    <pic:cNvPicPr>
                      <a:picLocks noChangeAspect="1" noChangeArrowheads="1"/>
                    </pic:cNvPicPr>
                  </pic:nvPicPr>
                  <pic:blipFill>
                    <a:blip r:embed="rId6"/>
                    <a:srcRect/>
                    <a:stretch>
                      <a:fillRect/>
                    </a:stretch>
                  </pic:blipFill>
                  <pic:spPr bwMode="auto">
                    <a:xfrm>
                      <a:off x="0" y="0"/>
                      <a:ext cx="120650" cy="120650"/>
                    </a:xfrm>
                    <a:prstGeom prst="rect">
                      <a:avLst/>
                    </a:prstGeom>
                    <a:noFill/>
                    <a:ln w="9525">
                      <a:noFill/>
                      <a:miter lim="800000"/>
                      <a:headEnd/>
                      <a:tailEnd/>
                    </a:ln>
                  </pic:spPr>
                </pic:pic>
              </a:graphicData>
            </a:graphic>
          </wp:inline>
        </w:drawing>
      </w:r>
      <w:r w:rsidRPr="004D5B8A">
        <w:rPr>
          <w:rFonts w:ascii="Arial" w:hAnsi="Arial" w:cs="Arial"/>
          <w:sz w:val="22"/>
          <w:szCs w:val="22"/>
        </w:rPr>
        <w:t>[2].</w:t>
      </w:r>
    </w:p>
    <w:p w:rsidR="000118FE" w:rsidRPr="000118FE" w:rsidRDefault="000118FE" w:rsidP="005F6C61">
      <w:pPr>
        <w:pStyle w:val="Ttulo4"/>
        <w:spacing w:line="240" w:lineRule="auto"/>
        <w:jc w:val="both"/>
        <w:rPr>
          <w:rFonts w:ascii="Arial" w:hAnsi="Arial" w:cs="Arial"/>
          <w:color w:val="000000"/>
        </w:rPr>
      </w:pPr>
      <w:bookmarkStart w:id="0" w:name="SECTION00830010000000000000"/>
      <w:r w:rsidRPr="000118FE">
        <w:rPr>
          <w:rFonts w:ascii="Arial" w:hAnsi="Arial" w:cs="Arial"/>
          <w:color w:val="000000"/>
        </w:rPr>
        <w:t>El Operador de Binding</w:t>
      </w:r>
      <w:bookmarkEnd w:id="0"/>
    </w:p>
    <w:p w:rsidR="000118FE" w:rsidRPr="005F6C61" w:rsidRDefault="000118FE" w:rsidP="005F6C61">
      <w:pPr>
        <w:pStyle w:val="NormalWeb"/>
        <w:spacing w:after="0" w:afterAutospacing="0"/>
        <w:jc w:val="both"/>
        <w:rPr>
          <w:rFonts w:ascii="Arial" w:hAnsi="Arial" w:cs="Arial"/>
          <w:sz w:val="22"/>
          <w:szCs w:val="22"/>
        </w:rPr>
      </w:pPr>
      <w:r w:rsidRPr="005F6C61">
        <w:rPr>
          <w:rFonts w:ascii="Arial" w:hAnsi="Arial" w:cs="Arial"/>
          <w:sz w:val="22"/>
          <w:szCs w:val="22"/>
        </w:rPr>
        <w:t>Nótese que, puesto que no se menciona sobre que variable se hace el</w:t>
      </w:r>
      <w:r w:rsidR="004D5B8A" w:rsidRPr="005F6C61">
        <w:rPr>
          <w:rStyle w:val="apple-converted-space"/>
          <w:rFonts w:ascii="Arial" w:hAnsi="Arial" w:cs="Arial"/>
          <w:sz w:val="22"/>
          <w:szCs w:val="22"/>
        </w:rPr>
        <w:t xml:space="preserve"> </w:t>
      </w:r>
      <w:r w:rsidRPr="005F6C61">
        <w:rPr>
          <w:rStyle w:val="textbf"/>
          <w:rFonts w:ascii="Arial" w:hAnsi="Arial" w:cs="Arial"/>
          <w:sz w:val="22"/>
          <w:szCs w:val="22"/>
        </w:rPr>
        <w:t>binding</w:t>
      </w:r>
      <w:r w:rsidR="004D5B8A" w:rsidRPr="005F6C61">
        <w:rPr>
          <w:rStyle w:val="apple-converted-space"/>
          <w:rFonts w:ascii="Arial" w:hAnsi="Arial" w:cs="Arial"/>
          <w:sz w:val="22"/>
          <w:szCs w:val="22"/>
        </w:rPr>
        <w:t xml:space="preserve"> </w:t>
      </w:r>
      <w:r w:rsidRPr="005F6C61">
        <w:rPr>
          <w:rFonts w:ascii="Arial" w:hAnsi="Arial" w:cs="Arial"/>
          <w:sz w:val="22"/>
          <w:szCs w:val="22"/>
        </w:rPr>
        <w:t>(no se usa ninguno de los operadores de</w:t>
      </w:r>
      <w:r w:rsidR="004D5B8A" w:rsidRPr="005F6C61">
        <w:rPr>
          <w:rFonts w:ascii="Arial" w:hAnsi="Arial" w:cs="Arial"/>
          <w:sz w:val="22"/>
          <w:szCs w:val="22"/>
        </w:rPr>
        <w:t xml:space="preserve"> </w:t>
      </w:r>
      <w:r w:rsidRPr="005F6C61">
        <w:rPr>
          <w:rStyle w:val="textbf"/>
          <w:rFonts w:ascii="Arial" w:hAnsi="Arial" w:cs="Arial"/>
          <w:sz w:val="22"/>
          <w:szCs w:val="22"/>
        </w:rPr>
        <w:t>binding</w:t>
      </w:r>
      <w:r w:rsidR="004D5B8A" w:rsidRPr="005F6C61">
        <w:rPr>
          <w:rStyle w:val="textbf"/>
          <w:rFonts w:ascii="Arial" w:hAnsi="Arial" w:cs="Arial"/>
          <w:sz w:val="22"/>
          <w:szCs w:val="22"/>
        </w:rPr>
        <w:t xml:space="preserve"> </w:t>
      </w:r>
      <w:r w:rsidRPr="005F6C61">
        <w:rPr>
          <w:rStyle w:val="CdigoHTML"/>
          <w:rFonts w:ascii="Arial" w:hAnsi="Arial" w:cs="Arial"/>
          <w:sz w:val="22"/>
          <w:szCs w:val="22"/>
        </w:rPr>
        <w:t>=~</w:t>
      </w:r>
      <w:r w:rsidR="004D5B8A" w:rsidRPr="005F6C61">
        <w:rPr>
          <w:rStyle w:val="CdigoHTML"/>
          <w:rFonts w:ascii="Arial" w:hAnsi="Arial" w:cs="Arial"/>
          <w:sz w:val="22"/>
          <w:szCs w:val="22"/>
        </w:rPr>
        <w:t xml:space="preserve"> </w:t>
      </w:r>
      <w:r w:rsidRPr="005F6C61">
        <w:rPr>
          <w:rFonts w:ascii="Arial" w:hAnsi="Arial" w:cs="Arial"/>
          <w:sz w:val="22"/>
          <w:szCs w:val="22"/>
        </w:rPr>
        <w:t>y</w:t>
      </w:r>
      <w:r w:rsidR="004D5B8A" w:rsidRPr="005F6C61">
        <w:rPr>
          <w:rFonts w:ascii="Arial" w:hAnsi="Arial" w:cs="Arial"/>
          <w:sz w:val="22"/>
          <w:szCs w:val="22"/>
        </w:rPr>
        <w:t xml:space="preserve"> </w:t>
      </w:r>
      <w:proofErr w:type="gramStart"/>
      <w:r w:rsidRPr="005F6C61">
        <w:rPr>
          <w:rStyle w:val="CdigoHTML"/>
          <w:rFonts w:ascii="Arial" w:hAnsi="Arial" w:cs="Arial"/>
          <w:sz w:val="22"/>
          <w:szCs w:val="22"/>
        </w:rPr>
        <w:t>!</w:t>
      </w:r>
      <w:proofErr w:type="gramEnd"/>
      <w:r w:rsidRPr="005F6C61">
        <w:rPr>
          <w:rStyle w:val="CdigoHTML"/>
          <w:rFonts w:ascii="Arial" w:hAnsi="Arial" w:cs="Arial"/>
          <w:sz w:val="22"/>
          <w:szCs w:val="22"/>
        </w:rPr>
        <w:t>~</w:t>
      </w:r>
      <w:r w:rsidRPr="005F6C61">
        <w:rPr>
          <w:rFonts w:ascii="Arial" w:hAnsi="Arial" w:cs="Arial"/>
          <w:sz w:val="22"/>
          <w:szCs w:val="22"/>
        </w:rPr>
        <w:t>): se entiende que es sobre la variable por defecto</w:t>
      </w:r>
      <w:r w:rsidR="004D5B8A" w:rsidRPr="005F6C61">
        <w:rPr>
          <w:rFonts w:ascii="Arial" w:hAnsi="Arial" w:cs="Arial"/>
          <w:sz w:val="22"/>
          <w:szCs w:val="22"/>
        </w:rPr>
        <w:t xml:space="preserve"> </w:t>
      </w:r>
      <w:r w:rsidRPr="005F6C61">
        <w:rPr>
          <w:rStyle w:val="CdigoHTML"/>
          <w:rFonts w:ascii="Arial" w:hAnsi="Arial" w:cs="Arial"/>
          <w:sz w:val="22"/>
          <w:szCs w:val="22"/>
        </w:rPr>
        <w:t>$_</w:t>
      </w:r>
      <w:r w:rsidR="004D5B8A" w:rsidRPr="005F6C61">
        <w:rPr>
          <w:rStyle w:val="CdigoHTML"/>
          <w:rFonts w:ascii="Arial" w:hAnsi="Arial" w:cs="Arial"/>
          <w:sz w:val="22"/>
          <w:szCs w:val="22"/>
        </w:rPr>
        <w:t xml:space="preserve"> </w:t>
      </w:r>
      <w:r w:rsidRPr="005F6C61">
        <w:rPr>
          <w:rFonts w:ascii="Arial" w:hAnsi="Arial" w:cs="Arial"/>
          <w:sz w:val="22"/>
          <w:szCs w:val="22"/>
        </w:rPr>
        <w:t>sobre la que se hace el matching.</w:t>
      </w:r>
    </w:p>
    <w:p w:rsidR="000118FE" w:rsidRPr="000118FE" w:rsidRDefault="000118FE" w:rsidP="005F6C61">
      <w:pPr>
        <w:pStyle w:val="Ttulo4"/>
        <w:spacing w:line="240" w:lineRule="auto"/>
        <w:jc w:val="both"/>
        <w:rPr>
          <w:rFonts w:ascii="Arial" w:hAnsi="Arial" w:cs="Arial"/>
          <w:color w:val="000000"/>
        </w:rPr>
      </w:pPr>
      <w:bookmarkStart w:id="1" w:name="SECTION00830020000000000000"/>
      <w:r w:rsidRPr="000118FE">
        <w:rPr>
          <w:rFonts w:ascii="Arial" w:hAnsi="Arial" w:cs="Arial"/>
          <w:color w:val="000000"/>
        </w:rPr>
        <w:lastRenderedPageBreak/>
        <w:t xml:space="preserve">Casando a partir del </w:t>
      </w:r>
      <w:r w:rsidR="005F6C61" w:rsidRPr="000118FE">
        <w:rPr>
          <w:rFonts w:ascii="Arial" w:hAnsi="Arial" w:cs="Arial"/>
          <w:color w:val="000000"/>
        </w:rPr>
        <w:t>Último</w:t>
      </w:r>
      <w:r w:rsidRPr="000118FE">
        <w:rPr>
          <w:rFonts w:ascii="Arial" w:hAnsi="Arial" w:cs="Arial"/>
          <w:color w:val="000000"/>
        </w:rPr>
        <w:t xml:space="preserve"> Emparejamiento</w:t>
      </w:r>
      <w:bookmarkEnd w:id="1"/>
    </w:p>
    <w:p w:rsidR="000118FE" w:rsidRPr="00E17622" w:rsidRDefault="000118FE" w:rsidP="005F6C61">
      <w:pPr>
        <w:pStyle w:val="NormalWeb"/>
        <w:spacing w:after="0" w:afterAutospacing="0"/>
        <w:jc w:val="both"/>
        <w:rPr>
          <w:rFonts w:ascii="Arial" w:hAnsi="Arial" w:cs="Arial"/>
          <w:sz w:val="22"/>
          <w:szCs w:val="22"/>
        </w:rPr>
      </w:pPr>
      <w:r w:rsidRPr="00E17622">
        <w:rPr>
          <w:rFonts w:ascii="Arial" w:hAnsi="Arial" w:cs="Arial"/>
          <w:sz w:val="22"/>
          <w:szCs w:val="22"/>
        </w:rPr>
        <w:t>El ancla</w:t>
      </w:r>
      <w:r w:rsidR="004D5B8A" w:rsidRPr="00E17622">
        <w:rPr>
          <w:rFonts w:ascii="Arial" w:hAnsi="Arial" w:cs="Arial"/>
          <w:sz w:val="22"/>
          <w:szCs w:val="22"/>
        </w:rPr>
        <w:t xml:space="preserve"> </w:t>
      </w:r>
      <w:r w:rsidRPr="00E17622">
        <w:rPr>
          <w:rStyle w:val="CdigoHTML"/>
          <w:rFonts w:ascii="Arial" w:hAnsi="Arial" w:cs="Arial"/>
          <w:sz w:val="22"/>
          <w:szCs w:val="22"/>
        </w:rPr>
        <w:t>\G</w:t>
      </w:r>
      <w:r w:rsidR="004D5B8A" w:rsidRPr="00E17622">
        <w:rPr>
          <w:rStyle w:val="CdigoHTML"/>
          <w:rFonts w:ascii="Arial" w:hAnsi="Arial" w:cs="Arial"/>
          <w:sz w:val="22"/>
          <w:szCs w:val="22"/>
        </w:rPr>
        <w:t xml:space="preserve"> </w:t>
      </w:r>
      <w:r w:rsidRPr="00E17622">
        <w:rPr>
          <w:rFonts w:ascii="Arial" w:hAnsi="Arial" w:cs="Arial"/>
          <w:sz w:val="22"/>
          <w:szCs w:val="22"/>
        </w:rPr>
        <w:t>casa con el punto en la cadena en el que terminó el último emparejamiento.</w:t>
      </w:r>
    </w:p>
    <w:p w:rsidR="000118FE" w:rsidRPr="00E17622" w:rsidRDefault="000118FE" w:rsidP="005F6C61">
      <w:pPr>
        <w:pStyle w:val="NormalWeb"/>
        <w:spacing w:after="0" w:afterAutospacing="0"/>
        <w:jc w:val="both"/>
        <w:rPr>
          <w:rFonts w:ascii="Arial" w:hAnsi="Arial" w:cs="Arial"/>
          <w:sz w:val="22"/>
          <w:szCs w:val="22"/>
        </w:rPr>
      </w:pPr>
      <w:r w:rsidRPr="00E17622">
        <w:rPr>
          <w:rFonts w:ascii="Arial" w:hAnsi="Arial" w:cs="Arial"/>
          <w:sz w:val="22"/>
          <w:szCs w:val="22"/>
        </w:rPr>
        <w:t>La expresión regular describiendo el patrón de interés se pone entre paréntesis para usar la estrategia de los paréntesis con memoria.</w:t>
      </w:r>
    </w:p>
    <w:p w:rsidR="000118FE" w:rsidRPr="00E17622" w:rsidRDefault="000118FE" w:rsidP="005F6C61">
      <w:pPr>
        <w:pStyle w:val="NormalWeb"/>
        <w:spacing w:after="0" w:afterAutospacing="0"/>
        <w:jc w:val="both"/>
        <w:rPr>
          <w:rFonts w:ascii="Arial" w:hAnsi="Arial" w:cs="Arial"/>
          <w:sz w:val="22"/>
          <w:szCs w:val="22"/>
        </w:rPr>
      </w:pPr>
      <w:r w:rsidRPr="00E17622">
        <w:rPr>
          <w:rFonts w:ascii="Arial" w:hAnsi="Arial" w:cs="Arial"/>
          <w:sz w:val="22"/>
          <w:szCs w:val="22"/>
        </w:rPr>
        <w:t>Las opciones</w:t>
      </w:r>
      <w:r w:rsidR="004D5B8A" w:rsidRPr="00E17622">
        <w:rPr>
          <w:rFonts w:ascii="Arial" w:hAnsi="Arial" w:cs="Arial"/>
          <w:sz w:val="22"/>
          <w:szCs w:val="22"/>
        </w:rPr>
        <w:t xml:space="preserve"> </w:t>
      </w:r>
      <w:r w:rsidRPr="00E17622">
        <w:rPr>
          <w:rStyle w:val="CdigoHTML"/>
          <w:rFonts w:ascii="Arial" w:hAnsi="Arial" w:cs="Arial"/>
          <w:sz w:val="22"/>
          <w:szCs w:val="22"/>
        </w:rPr>
        <w:t>c</w:t>
      </w:r>
      <w:r w:rsidR="004D5B8A" w:rsidRPr="00E17622">
        <w:rPr>
          <w:rStyle w:val="CdigoHTML"/>
          <w:rFonts w:ascii="Arial" w:hAnsi="Arial" w:cs="Arial"/>
          <w:sz w:val="22"/>
          <w:szCs w:val="22"/>
        </w:rPr>
        <w:t xml:space="preserve"> </w:t>
      </w:r>
      <w:r w:rsidRPr="00E17622">
        <w:rPr>
          <w:rFonts w:ascii="Arial" w:hAnsi="Arial" w:cs="Arial"/>
          <w:sz w:val="22"/>
          <w:szCs w:val="22"/>
        </w:rPr>
        <w:t>y</w:t>
      </w:r>
      <w:r w:rsidR="004D5B8A" w:rsidRPr="00E17622">
        <w:rPr>
          <w:rFonts w:ascii="Arial" w:hAnsi="Arial" w:cs="Arial"/>
          <w:sz w:val="22"/>
          <w:szCs w:val="22"/>
        </w:rPr>
        <w:t xml:space="preserve"> </w:t>
      </w:r>
      <w:r w:rsidRPr="00E17622">
        <w:rPr>
          <w:rStyle w:val="CdigoHTML"/>
          <w:rFonts w:ascii="Arial" w:hAnsi="Arial" w:cs="Arial"/>
          <w:sz w:val="22"/>
          <w:szCs w:val="22"/>
        </w:rPr>
        <w:t>g</w:t>
      </w:r>
      <w:r w:rsidR="004D5B8A" w:rsidRPr="00E17622">
        <w:rPr>
          <w:rStyle w:val="CdigoHTML"/>
          <w:rFonts w:ascii="Arial" w:hAnsi="Arial" w:cs="Arial"/>
          <w:sz w:val="22"/>
          <w:szCs w:val="22"/>
        </w:rPr>
        <w:t xml:space="preserve"> </w:t>
      </w:r>
      <w:r w:rsidRPr="00E17622">
        <w:rPr>
          <w:rFonts w:ascii="Arial" w:hAnsi="Arial" w:cs="Arial"/>
          <w:sz w:val="22"/>
          <w:szCs w:val="22"/>
        </w:rPr>
        <w:t>son especialmente útiles para la construcción del analizador.</w:t>
      </w:r>
    </w:p>
    <w:p w:rsidR="000118FE" w:rsidRPr="00E17622" w:rsidRDefault="000118FE" w:rsidP="005F6C61">
      <w:pPr>
        <w:pStyle w:val="Ttulo4"/>
        <w:spacing w:line="240" w:lineRule="auto"/>
        <w:jc w:val="both"/>
        <w:rPr>
          <w:rFonts w:ascii="Arial" w:hAnsi="Arial" w:cs="Arial"/>
          <w:i w:val="0"/>
          <w:color w:val="auto"/>
        </w:rPr>
      </w:pPr>
      <w:bookmarkStart w:id="2" w:name="SECTION00830030000000000000"/>
      <w:r w:rsidRPr="00E17622">
        <w:rPr>
          <w:rFonts w:ascii="Arial" w:hAnsi="Arial" w:cs="Arial"/>
          <w:i w:val="0"/>
          <w:color w:val="auto"/>
        </w:rPr>
        <w:t>La opción</w:t>
      </w:r>
      <w:r w:rsidR="004D5B8A" w:rsidRPr="00E17622">
        <w:rPr>
          <w:rStyle w:val="apple-converted-space"/>
          <w:rFonts w:ascii="Arial" w:hAnsi="Arial" w:cs="Arial"/>
          <w:i w:val="0"/>
          <w:color w:val="auto"/>
        </w:rPr>
        <w:t xml:space="preserve"> </w:t>
      </w:r>
      <w:r w:rsidRPr="00E17622">
        <w:rPr>
          <w:rStyle w:val="MquinadeescribirHTML"/>
          <w:rFonts w:ascii="Arial" w:eastAsiaTheme="majorEastAsia" w:hAnsi="Arial" w:cs="Arial"/>
          <w:i w:val="0"/>
          <w:color w:val="auto"/>
          <w:sz w:val="22"/>
          <w:szCs w:val="22"/>
        </w:rPr>
        <w:t>g</w:t>
      </w:r>
      <w:bookmarkEnd w:id="2"/>
    </w:p>
    <w:p w:rsidR="000118FE" w:rsidRPr="005F6C61" w:rsidRDefault="000118FE" w:rsidP="005F6C61">
      <w:pPr>
        <w:pStyle w:val="NormalWeb"/>
        <w:spacing w:after="0" w:afterAutospacing="0"/>
        <w:jc w:val="both"/>
        <w:rPr>
          <w:rFonts w:ascii="Arial" w:hAnsi="Arial" w:cs="Arial"/>
          <w:sz w:val="22"/>
          <w:szCs w:val="22"/>
        </w:rPr>
      </w:pPr>
      <w:r w:rsidRPr="005F6C61">
        <w:rPr>
          <w:rStyle w:val="textbf"/>
          <w:rFonts w:ascii="Arial" w:hAnsi="Arial" w:cs="Arial"/>
          <w:sz w:val="22"/>
          <w:szCs w:val="22"/>
        </w:rPr>
        <w:t>Como lo usamos en un contexto escalar, la opción</w:t>
      </w:r>
      <w:r w:rsidR="004D5B8A" w:rsidRPr="005F6C61">
        <w:rPr>
          <w:rStyle w:val="apple-converted-space"/>
          <w:rFonts w:ascii="Arial" w:hAnsi="Arial" w:cs="Arial"/>
          <w:sz w:val="22"/>
          <w:szCs w:val="22"/>
        </w:rPr>
        <w:t xml:space="preserve"> </w:t>
      </w:r>
      <w:r w:rsidRPr="005F6C61">
        <w:rPr>
          <w:rStyle w:val="MquinadeescribirHTML"/>
          <w:rFonts w:ascii="Arial" w:hAnsi="Arial" w:cs="Arial"/>
          <w:sz w:val="22"/>
          <w:szCs w:val="22"/>
        </w:rPr>
        <w:t>g</w:t>
      </w:r>
      <w:r w:rsidR="004D5B8A" w:rsidRPr="005F6C61">
        <w:rPr>
          <w:rStyle w:val="apple-converted-space"/>
          <w:rFonts w:ascii="Arial" w:hAnsi="Arial" w:cs="Arial"/>
          <w:sz w:val="22"/>
          <w:szCs w:val="22"/>
        </w:rPr>
        <w:t xml:space="preserve"> </w:t>
      </w:r>
      <w:r w:rsidRPr="005F6C61">
        <w:rPr>
          <w:rStyle w:val="textbf"/>
          <w:rFonts w:ascii="Arial" w:hAnsi="Arial" w:cs="Arial"/>
          <w:sz w:val="22"/>
          <w:szCs w:val="22"/>
        </w:rPr>
        <w:t>itera sobre la cadena, devolviendo cierto cada vez que casa, y falso cuando deja de casar.</w:t>
      </w:r>
      <w:r w:rsidR="004D5B8A" w:rsidRPr="005F6C61">
        <w:rPr>
          <w:rStyle w:val="apple-converted-space"/>
          <w:rFonts w:ascii="Arial" w:hAnsi="Arial" w:cs="Arial"/>
          <w:sz w:val="22"/>
          <w:szCs w:val="22"/>
        </w:rPr>
        <w:t xml:space="preserve"> </w:t>
      </w:r>
      <w:r w:rsidRPr="005F6C61">
        <w:rPr>
          <w:rFonts w:ascii="Arial" w:hAnsi="Arial" w:cs="Arial"/>
          <w:sz w:val="22"/>
          <w:szCs w:val="22"/>
        </w:rPr>
        <w:t xml:space="preserve">Se puede averiguar la </w:t>
      </w:r>
      <w:r w:rsidR="00E17622" w:rsidRPr="005F6C61">
        <w:rPr>
          <w:rFonts w:ascii="Arial" w:hAnsi="Arial" w:cs="Arial"/>
          <w:sz w:val="22"/>
          <w:szCs w:val="22"/>
        </w:rPr>
        <w:t>posición</w:t>
      </w:r>
      <w:r w:rsidRPr="005F6C61">
        <w:rPr>
          <w:rFonts w:ascii="Arial" w:hAnsi="Arial" w:cs="Arial"/>
          <w:sz w:val="22"/>
          <w:szCs w:val="22"/>
        </w:rPr>
        <w:t xml:space="preserve"> del emparejamiento utilizando la función</w:t>
      </w:r>
      <w:r w:rsidR="004D5B8A" w:rsidRPr="005F6C61">
        <w:rPr>
          <w:rFonts w:ascii="Arial" w:hAnsi="Arial" w:cs="Arial"/>
          <w:sz w:val="22"/>
          <w:szCs w:val="22"/>
        </w:rPr>
        <w:t xml:space="preserve"> </w:t>
      </w:r>
      <w:r w:rsidRPr="005F6C61">
        <w:rPr>
          <w:rStyle w:val="CdigoHTML"/>
          <w:rFonts w:ascii="Arial" w:hAnsi="Arial" w:cs="Arial"/>
          <w:sz w:val="22"/>
          <w:szCs w:val="22"/>
        </w:rPr>
        <w:t>pos</w:t>
      </w:r>
      <w:r w:rsidRPr="005F6C61">
        <w:rPr>
          <w:rFonts w:ascii="Arial" w:hAnsi="Arial" w:cs="Arial"/>
          <w:sz w:val="22"/>
          <w:szCs w:val="22"/>
        </w:rPr>
        <w:t>.</w:t>
      </w:r>
    </w:p>
    <w:p w:rsidR="000118FE" w:rsidRPr="005F6C61" w:rsidRDefault="000118FE" w:rsidP="005F6C61">
      <w:pPr>
        <w:pStyle w:val="Ttulo4"/>
        <w:spacing w:line="240" w:lineRule="auto"/>
        <w:jc w:val="both"/>
        <w:rPr>
          <w:rFonts w:ascii="Arial" w:hAnsi="Arial" w:cs="Arial"/>
          <w:i w:val="0"/>
          <w:color w:val="auto"/>
        </w:rPr>
      </w:pPr>
      <w:bookmarkStart w:id="3" w:name="SECTION00830040000000000000"/>
      <w:r w:rsidRPr="005F6C61">
        <w:rPr>
          <w:rFonts w:ascii="Arial" w:hAnsi="Arial" w:cs="Arial"/>
          <w:i w:val="0"/>
          <w:color w:val="auto"/>
        </w:rPr>
        <w:t>La opción</w:t>
      </w:r>
      <w:r w:rsidR="004D5B8A" w:rsidRPr="005F6C61">
        <w:rPr>
          <w:rFonts w:ascii="Arial" w:hAnsi="Arial" w:cs="Arial"/>
          <w:i w:val="0"/>
          <w:color w:val="auto"/>
        </w:rPr>
        <w:t xml:space="preserve"> </w:t>
      </w:r>
      <w:r w:rsidRPr="005F6C61">
        <w:rPr>
          <w:rStyle w:val="MquinadeescribirHTML"/>
          <w:rFonts w:ascii="Arial" w:eastAsiaTheme="majorEastAsia" w:hAnsi="Arial" w:cs="Arial"/>
          <w:i w:val="0"/>
          <w:color w:val="auto"/>
          <w:sz w:val="22"/>
          <w:szCs w:val="22"/>
        </w:rPr>
        <w:t>c</w:t>
      </w:r>
      <w:bookmarkEnd w:id="3"/>
    </w:p>
    <w:p w:rsidR="000118FE" w:rsidRPr="005F6C61" w:rsidRDefault="000118FE" w:rsidP="005F6C61">
      <w:pPr>
        <w:pStyle w:val="NormalWeb"/>
        <w:spacing w:after="0" w:afterAutospacing="0"/>
        <w:jc w:val="both"/>
        <w:rPr>
          <w:rFonts w:ascii="Arial" w:hAnsi="Arial" w:cs="Arial"/>
          <w:sz w:val="22"/>
          <w:szCs w:val="22"/>
        </w:rPr>
      </w:pPr>
      <w:r w:rsidRPr="005F6C61">
        <w:rPr>
          <w:rFonts w:ascii="Arial" w:hAnsi="Arial" w:cs="Arial"/>
          <w:sz w:val="22"/>
          <w:szCs w:val="22"/>
        </w:rPr>
        <w:t>La opción</w:t>
      </w:r>
      <w:r w:rsidR="004D5B8A" w:rsidRPr="005F6C61">
        <w:rPr>
          <w:rStyle w:val="apple-converted-space"/>
          <w:rFonts w:ascii="Arial" w:hAnsi="Arial" w:cs="Arial"/>
          <w:sz w:val="22"/>
          <w:szCs w:val="22"/>
        </w:rPr>
        <w:t xml:space="preserve"> </w:t>
      </w:r>
      <w:r w:rsidRPr="005F6C61">
        <w:rPr>
          <w:rStyle w:val="CdigoHTML"/>
          <w:rFonts w:ascii="Arial" w:hAnsi="Arial" w:cs="Arial"/>
          <w:sz w:val="22"/>
          <w:szCs w:val="22"/>
        </w:rPr>
        <w:t>/c</w:t>
      </w:r>
      <w:r w:rsidR="004D5B8A" w:rsidRPr="005F6C61">
        <w:rPr>
          <w:rStyle w:val="CdigoHTML"/>
          <w:rFonts w:ascii="Arial" w:hAnsi="Arial" w:cs="Arial"/>
          <w:sz w:val="22"/>
          <w:szCs w:val="22"/>
        </w:rPr>
        <w:t xml:space="preserve"> </w:t>
      </w:r>
      <w:r w:rsidRPr="005F6C61">
        <w:rPr>
          <w:rFonts w:ascii="Arial" w:hAnsi="Arial" w:cs="Arial"/>
          <w:sz w:val="22"/>
          <w:szCs w:val="22"/>
        </w:rPr>
        <w:t>afecta a las operaciones de emparejamiento con</w:t>
      </w:r>
      <w:r w:rsidR="004D5B8A" w:rsidRPr="005F6C61">
        <w:rPr>
          <w:rStyle w:val="apple-converted-space"/>
          <w:rFonts w:ascii="Arial" w:hAnsi="Arial" w:cs="Arial"/>
          <w:sz w:val="22"/>
          <w:szCs w:val="22"/>
        </w:rPr>
        <w:t xml:space="preserve"> </w:t>
      </w:r>
      <w:r w:rsidRPr="005F6C61">
        <w:rPr>
          <w:rStyle w:val="CdigoHTML"/>
          <w:rFonts w:ascii="Arial" w:hAnsi="Arial" w:cs="Arial"/>
          <w:sz w:val="22"/>
          <w:szCs w:val="22"/>
        </w:rPr>
        <w:t>/g</w:t>
      </w:r>
      <w:r w:rsidR="004D5B8A" w:rsidRPr="005F6C61">
        <w:rPr>
          <w:rStyle w:val="apple-converted-space"/>
          <w:rFonts w:ascii="Arial" w:hAnsi="Arial" w:cs="Arial"/>
          <w:sz w:val="22"/>
          <w:szCs w:val="22"/>
        </w:rPr>
        <w:t xml:space="preserve"> </w:t>
      </w:r>
      <w:r w:rsidRPr="005F6C61">
        <w:rPr>
          <w:rFonts w:ascii="Arial" w:hAnsi="Arial" w:cs="Arial"/>
          <w:sz w:val="22"/>
          <w:szCs w:val="22"/>
        </w:rPr>
        <w:t>en un contexto escalar. Normalmente,</w:t>
      </w:r>
      <w:r w:rsidR="004D5B8A" w:rsidRPr="005F6C61">
        <w:rPr>
          <w:rFonts w:ascii="Arial" w:hAnsi="Arial" w:cs="Arial"/>
          <w:sz w:val="22"/>
          <w:szCs w:val="22"/>
        </w:rPr>
        <w:t xml:space="preserve"> </w:t>
      </w:r>
      <w:r w:rsidRPr="005F6C61">
        <w:rPr>
          <w:rStyle w:val="textbf"/>
          <w:rFonts w:ascii="Arial" w:hAnsi="Arial" w:cs="Arial"/>
          <w:sz w:val="22"/>
          <w:szCs w:val="22"/>
        </w:rPr>
        <w:t xml:space="preserve">cuando una búsqueda global escalar tiene lugar y no ocurre casamiento, la posición de comienzo de búsqueda es </w:t>
      </w:r>
      <w:r w:rsidR="005F6C61" w:rsidRPr="005F6C61">
        <w:rPr>
          <w:rStyle w:val="textbf"/>
          <w:rFonts w:ascii="Arial" w:hAnsi="Arial" w:cs="Arial"/>
          <w:sz w:val="22"/>
          <w:szCs w:val="22"/>
        </w:rPr>
        <w:t>restablecida</w:t>
      </w:r>
      <w:r w:rsidR="004D5B8A" w:rsidRPr="005F6C61">
        <w:rPr>
          <w:rStyle w:val="apple-converted-space"/>
          <w:rFonts w:ascii="Arial" w:hAnsi="Arial" w:cs="Arial"/>
          <w:sz w:val="22"/>
          <w:szCs w:val="22"/>
        </w:rPr>
        <w:t xml:space="preserve"> </w:t>
      </w:r>
      <w:r w:rsidRPr="005F6C61">
        <w:rPr>
          <w:rFonts w:ascii="Arial" w:hAnsi="Arial" w:cs="Arial"/>
          <w:sz w:val="22"/>
          <w:szCs w:val="22"/>
        </w:rPr>
        <w:t>al comienzo de la cadena. La opción</w:t>
      </w:r>
      <w:r w:rsidR="004D5B8A" w:rsidRPr="005F6C61">
        <w:rPr>
          <w:rFonts w:ascii="Arial" w:hAnsi="Arial" w:cs="Arial"/>
          <w:sz w:val="22"/>
          <w:szCs w:val="22"/>
        </w:rPr>
        <w:t xml:space="preserve"> </w:t>
      </w:r>
      <w:r w:rsidRPr="005F6C61">
        <w:rPr>
          <w:rStyle w:val="CdigoHTML"/>
          <w:rFonts w:ascii="Arial" w:hAnsi="Arial" w:cs="Arial"/>
          <w:sz w:val="22"/>
          <w:szCs w:val="22"/>
        </w:rPr>
        <w:t>/c</w:t>
      </w:r>
      <w:r w:rsidR="004D5B8A" w:rsidRPr="005F6C61">
        <w:rPr>
          <w:rStyle w:val="CdigoHTML"/>
          <w:rFonts w:ascii="Arial" w:hAnsi="Arial" w:cs="Arial"/>
          <w:sz w:val="22"/>
          <w:szCs w:val="22"/>
        </w:rPr>
        <w:t xml:space="preserve"> </w:t>
      </w:r>
      <w:r w:rsidRPr="005F6C61">
        <w:rPr>
          <w:rFonts w:ascii="Arial" w:hAnsi="Arial" w:cs="Arial"/>
          <w:sz w:val="22"/>
          <w:szCs w:val="22"/>
        </w:rPr>
        <w:t>hace que la posición inicial de emparejamiento permanezca donde la dejó el último emparejamiento con éxito y no se vaya al comienzo. Al combinar esto con el ancla</w:t>
      </w:r>
      <w:r w:rsidR="004D5B8A" w:rsidRPr="005F6C61">
        <w:rPr>
          <w:rFonts w:ascii="Arial" w:hAnsi="Arial" w:cs="Arial"/>
          <w:sz w:val="22"/>
          <w:szCs w:val="22"/>
        </w:rPr>
        <w:t xml:space="preserve"> </w:t>
      </w:r>
      <w:r w:rsidRPr="005F6C61">
        <w:rPr>
          <w:rStyle w:val="CdigoHTML"/>
          <w:rFonts w:ascii="Arial" w:hAnsi="Arial" w:cs="Arial"/>
          <w:sz w:val="22"/>
          <w:szCs w:val="22"/>
        </w:rPr>
        <w:t>\G</w:t>
      </w:r>
      <w:r w:rsidRPr="005F6C61">
        <w:rPr>
          <w:rFonts w:ascii="Arial" w:hAnsi="Arial" w:cs="Arial"/>
          <w:sz w:val="22"/>
          <w:szCs w:val="22"/>
        </w:rPr>
        <w:t xml:space="preserve">, la </w:t>
      </w:r>
      <w:proofErr w:type="spellStart"/>
      <w:r w:rsidRPr="005F6C61">
        <w:rPr>
          <w:rFonts w:ascii="Arial" w:hAnsi="Arial" w:cs="Arial"/>
          <w:sz w:val="22"/>
          <w:szCs w:val="22"/>
        </w:rPr>
        <w:t>cuál</w:t>
      </w:r>
      <w:proofErr w:type="spellEnd"/>
      <w:r w:rsidRPr="005F6C61">
        <w:rPr>
          <w:rFonts w:ascii="Arial" w:hAnsi="Arial" w:cs="Arial"/>
          <w:sz w:val="22"/>
          <w:szCs w:val="22"/>
        </w:rPr>
        <w:t xml:space="preserve"> casa con el final del último emparejamiento, obtenemos que la combinación</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                            m{\G\s*(...)}gc</w:t>
      </w:r>
    </w:p>
    <w:p w:rsidR="000118FE" w:rsidRPr="005F6C61" w:rsidRDefault="000118FE" w:rsidP="005F6C61">
      <w:pPr>
        <w:pStyle w:val="NormalWeb"/>
        <w:spacing w:after="0" w:afterAutospacing="0"/>
        <w:jc w:val="both"/>
        <w:rPr>
          <w:rFonts w:ascii="Arial" w:hAnsi="Arial" w:cs="Arial"/>
          <w:sz w:val="22"/>
          <w:szCs w:val="22"/>
          <w:u w:val="single"/>
        </w:rPr>
      </w:pPr>
      <w:proofErr w:type="gramStart"/>
      <w:r w:rsidRPr="005F6C61">
        <w:rPr>
          <w:rFonts w:ascii="Arial" w:hAnsi="Arial" w:cs="Arial"/>
          <w:sz w:val="22"/>
          <w:szCs w:val="22"/>
        </w:rPr>
        <w:t>logra</w:t>
      </w:r>
      <w:proofErr w:type="gramEnd"/>
      <w:r w:rsidRPr="005F6C61">
        <w:rPr>
          <w:rFonts w:ascii="Arial" w:hAnsi="Arial" w:cs="Arial"/>
          <w:sz w:val="22"/>
          <w:szCs w:val="22"/>
        </w:rPr>
        <w:t xml:space="preserve"> el efecto deseado: Si la primera expresión regular en la cadena</w:t>
      </w:r>
      <w:r w:rsidR="004D5B8A" w:rsidRPr="005F6C61">
        <w:rPr>
          <w:rStyle w:val="apple-converted-space"/>
          <w:rFonts w:ascii="Arial" w:hAnsi="Arial" w:cs="Arial"/>
          <w:sz w:val="22"/>
          <w:szCs w:val="22"/>
        </w:rPr>
        <w:t xml:space="preserve"> </w:t>
      </w:r>
      <w:r w:rsidRPr="005F6C61">
        <w:rPr>
          <w:rStyle w:val="CdigoHTML"/>
          <w:rFonts w:ascii="Arial" w:hAnsi="Arial" w:cs="Arial"/>
          <w:sz w:val="22"/>
          <w:szCs w:val="22"/>
        </w:rPr>
        <w:t>elsif</w:t>
      </w:r>
      <w:r w:rsidR="004D5B8A" w:rsidRPr="005F6C61">
        <w:rPr>
          <w:rStyle w:val="CdigoHTML"/>
          <w:rFonts w:ascii="Arial" w:hAnsi="Arial" w:cs="Arial"/>
          <w:sz w:val="22"/>
          <w:szCs w:val="22"/>
        </w:rPr>
        <w:t xml:space="preserve"> </w:t>
      </w:r>
      <w:r w:rsidRPr="005F6C61">
        <w:rPr>
          <w:rFonts w:ascii="Arial" w:hAnsi="Arial" w:cs="Arial"/>
          <w:sz w:val="22"/>
          <w:szCs w:val="22"/>
        </w:rPr>
        <w:t>fracasa, la posición de búsqueda no es inicializada de nuevo gracias a la opción</w:t>
      </w:r>
      <w:r w:rsidR="004D5B8A" w:rsidRPr="005F6C61">
        <w:rPr>
          <w:rFonts w:ascii="Arial" w:hAnsi="Arial" w:cs="Arial"/>
          <w:sz w:val="22"/>
          <w:szCs w:val="22"/>
        </w:rPr>
        <w:t xml:space="preserve"> </w:t>
      </w:r>
      <w:r w:rsidRPr="005F6C61">
        <w:rPr>
          <w:rStyle w:val="CdigoHTML"/>
          <w:rFonts w:ascii="Arial" w:hAnsi="Arial" w:cs="Arial"/>
          <w:sz w:val="22"/>
          <w:szCs w:val="22"/>
        </w:rPr>
        <w:t>c</w:t>
      </w:r>
      <w:r w:rsidR="004D5B8A" w:rsidRPr="005F6C61">
        <w:rPr>
          <w:rStyle w:val="CdigoHTML"/>
          <w:rFonts w:ascii="Arial" w:hAnsi="Arial" w:cs="Arial"/>
          <w:sz w:val="22"/>
          <w:szCs w:val="22"/>
        </w:rPr>
        <w:t xml:space="preserve"> </w:t>
      </w:r>
      <w:r w:rsidRPr="005F6C61">
        <w:rPr>
          <w:rFonts w:ascii="Arial" w:hAnsi="Arial" w:cs="Arial"/>
          <w:sz w:val="22"/>
          <w:szCs w:val="22"/>
        </w:rPr>
        <w:t>y el ancla</w:t>
      </w:r>
      <w:r w:rsidR="004D5B8A" w:rsidRPr="005F6C61">
        <w:rPr>
          <w:rFonts w:ascii="Arial" w:hAnsi="Arial" w:cs="Arial"/>
          <w:sz w:val="22"/>
          <w:szCs w:val="22"/>
        </w:rPr>
        <w:t xml:space="preserve"> </w:t>
      </w:r>
      <w:r w:rsidRPr="005F6C61">
        <w:rPr>
          <w:rStyle w:val="CdigoHTML"/>
          <w:rFonts w:ascii="Arial" w:hAnsi="Arial" w:cs="Arial"/>
          <w:sz w:val="22"/>
          <w:szCs w:val="22"/>
        </w:rPr>
        <w:t>\G</w:t>
      </w:r>
      <w:r w:rsidR="004D5B8A" w:rsidRPr="005F6C61">
        <w:rPr>
          <w:rStyle w:val="CdigoHTML"/>
          <w:rFonts w:ascii="Arial" w:hAnsi="Arial" w:cs="Arial"/>
          <w:sz w:val="22"/>
          <w:szCs w:val="22"/>
        </w:rPr>
        <w:t xml:space="preserve"> </w:t>
      </w:r>
      <w:r w:rsidRPr="005F6C61">
        <w:rPr>
          <w:rFonts w:ascii="Arial" w:hAnsi="Arial" w:cs="Arial"/>
          <w:sz w:val="22"/>
          <w:szCs w:val="22"/>
        </w:rPr>
        <w:t>sigue recordando donde terminó el ultimo casamiento.</w:t>
      </w:r>
    </w:p>
    <w:p w:rsidR="000118FE" w:rsidRPr="004D5B8A" w:rsidRDefault="000118FE" w:rsidP="005F6C61">
      <w:pPr>
        <w:pStyle w:val="Ttulo4"/>
        <w:spacing w:line="240" w:lineRule="auto"/>
        <w:jc w:val="both"/>
        <w:rPr>
          <w:rFonts w:ascii="Arial" w:hAnsi="Arial" w:cs="Arial"/>
          <w:i w:val="0"/>
          <w:color w:val="000000"/>
        </w:rPr>
      </w:pPr>
      <w:bookmarkStart w:id="4" w:name="SECTION00830050000000000000"/>
      <w:r w:rsidRPr="004D5B8A">
        <w:rPr>
          <w:rFonts w:ascii="Arial" w:hAnsi="Arial" w:cs="Arial"/>
          <w:i w:val="0"/>
          <w:color w:val="000000"/>
        </w:rPr>
        <w:t>La opción</w:t>
      </w:r>
      <w:r w:rsidR="004D5B8A" w:rsidRPr="004D5B8A">
        <w:rPr>
          <w:rStyle w:val="apple-converted-space"/>
          <w:rFonts w:ascii="Arial" w:hAnsi="Arial" w:cs="Arial"/>
          <w:i w:val="0"/>
          <w:color w:val="000000"/>
        </w:rPr>
        <w:t xml:space="preserve"> </w:t>
      </w:r>
      <w:r w:rsidRPr="004D5B8A">
        <w:rPr>
          <w:rStyle w:val="MquinadeescribirHTML"/>
          <w:rFonts w:ascii="Arial" w:eastAsiaTheme="majorEastAsia" w:hAnsi="Arial" w:cs="Arial"/>
          <w:i w:val="0"/>
          <w:color w:val="000000"/>
          <w:sz w:val="22"/>
          <w:szCs w:val="22"/>
        </w:rPr>
        <w:t>i</w:t>
      </w:r>
      <w:bookmarkEnd w:id="4"/>
    </w:p>
    <w:p w:rsidR="000118FE" w:rsidRPr="004D5B8A" w:rsidRDefault="000118FE" w:rsidP="005F6C61">
      <w:pPr>
        <w:pStyle w:val="NormalWeb"/>
        <w:spacing w:after="0" w:afterAutospacing="0"/>
        <w:jc w:val="both"/>
        <w:rPr>
          <w:rFonts w:ascii="Arial" w:hAnsi="Arial" w:cs="Arial"/>
          <w:color w:val="000000"/>
          <w:sz w:val="22"/>
          <w:szCs w:val="22"/>
        </w:rPr>
      </w:pPr>
      <w:r w:rsidRPr="004D5B8A">
        <w:rPr>
          <w:rFonts w:ascii="Arial" w:hAnsi="Arial" w:cs="Arial"/>
          <w:color w:val="000000"/>
          <w:sz w:val="22"/>
          <w:szCs w:val="22"/>
        </w:rPr>
        <w:t>Por último, la opción</w:t>
      </w:r>
      <w:r w:rsidR="004D5B8A" w:rsidRPr="004D5B8A">
        <w:rPr>
          <w:rFonts w:ascii="Arial" w:hAnsi="Arial" w:cs="Arial"/>
          <w:color w:val="000000"/>
          <w:sz w:val="22"/>
          <w:szCs w:val="22"/>
        </w:rPr>
        <w:t xml:space="preserve"> </w:t>
      </w:r>
      <w:r w:rsidRPr="004D5B8A">
        <w:rPr>
          <w:rStyle w:val="CdigoHTML"/>
          <w:rFonts w:ascii="Arial" w:hAnsi="Arial" w:cs="Arial"/>
          <w:color w:val="A52A2A"/>
          <w:sz w:val="22"/>
          <w:szCs w:val="22"/>
        </w:rPr>
        <w:t>i</w:t>
      </w:r>
      <w:r w:rsidR="004D5B8A" w:rsidRPr="004D5B8A">
        <w:rPr>
          <w:rStyle w:val="CdigoHTML"/>
          <w:rFonts w:ascii="Arial" w:hAnsi="Arial" w:cs="Arial"/>
          <w:color w:val="A52A2A"/>
          <w:sz w:val="22"/>
          <w:szCs w:val="22"/>
        </w:rPr>
        <w:t xml:space="preserve"> </w:t>
      </w:r>
      <w:r w:rsidRPr="004D5B8A">
        <w:rPr>
          <w:rFonts w:ascii="Arial" w:hAnsi="Arial" w:cs="Arial"/>
          <w:color w:val="000000"/>
          <w:sz w:val="22"/>
          <w:szCs w:val="22"/>
        </w:rPr>
        <w:t xml:space="preserve">permite ignorar el tipo de </w:t>
      </w:r>
      <w:proofErr w:type="gramStart"/>
      <w:r w:rsidRPr="004D5B8A">
        <w:rPr>
          <w:rFonts w:ascii="Arial" w:hAnsi="Arial" w:cs="Arial"/>
          <w:color w:val="000000"/>
          <w:sz w:val="22"/>
          <w:szCs w:val="22"/>
        </w:rPr>
        <w:t>letra (mayúsculas o minúsculas</w:t>
      </w:r>
      <w:proofErr w:type="gramEnd"/>
      <w:r w:rsidRPr="004D5B8A">
        <w:rPr>
          <w:rFonts w:ascii="Arial" w:hAnsi="Arial" w:cs="Arial"/>
          <w:color w:val="000000"/>
          <w:sz w:val="22"/>
          <w:szCs w:val="22"/>
        </w:rPr>
        <w:t>).</w:t>
      </w:r>
    </w:p>
    <w:p w:rsidR="000118FE" w:rsidRPr="004D5B8A" w:rsidRDefault="000118FE" w:rsidP="005F6C61">
      <w:pPr>
        <w:pStyle w:val="Ttulo4"/>
        <w:spacing w:line="240" w:lineRule="auto"/>
        <w:jc w:val="both"/>
        <w:rPr>
          <w:rFonts w:ascii="Arial" w:hAnsi="Arial" w:cs="Arial"/>
          <w:i w:val="0"/>
          <w:color w:val="000000"/>
        </w:rPr>
      </w:pPr>
      <w:bookmarkStart w:id="5" w:name="SECTION00830060000000000000"/>
      <w:r w:rsidRPr="004D5B8A">
        <w:rPr>
          <w:rFonts w:ascii="Arial" w:hAnsi="Arial" w:cs="Arial"/>
          <w:i w:val="0"/>
          <w:color w:val="000000"/>
        </w:rPr>
        <w:t>Código del Analizador Léxico</w:t>
      </w:r>
      <w:bookmarkEnd w:id="5"/>
    </w:p>
    <w:p w:rsidR="000118FE" w:rsidRPr="00E17622" w:rsidRDefault="000118FE" w:rsidP="005F6C61">
      <w:pPr>
        <w:pStyle w:val="NormalWeb"/>
        <w:spacing w:after="0" w:afterAutospacing="0"/>
        <w:jc w:val="both"/>
        <w:rPr>
          <w:rFonts w:ascii="Arial" w:hAnsi="Arial" w:cs="Arial"/>
          <w:sz w:val="22"/>
          <w:szCs w:val="22"/>
        </w:rPr>
      </w:pPr>
      <w:r w:rsidRPr="00E17622">
        <w:rPr>
          <w:rFonts w:ascii="Arial" w:hAnsi="Arial" w:cs="Arial"/>
          <w:sz w:val="22"/>
          <w:szCs w:val="22"/>
        </w:rPr>
        <w:t>Este es el código completo de la subrutina</w:t>
      </w:r>
      <w:r w:rsidR="004D5B8A" w:rsidRPr="00E17622">
        <w:rPr>
          <w:rFonts w:ascii="Arial" w:hAnsi="Arial" w:cs="Arial"/>
          <w:sz w:val="22"/>
          <w:szCs w:val="22"/>
        </w:rPr>
        <w:t xml:space="preserve"> </w:t>
      </w:r>
      <w:r w:rsidRPr="00E17622">
        <w:rPr>
          <w:rStyle w:val="CdigoHTML"/>
          <w:rFonts w:ascii="Arial" w:hAnsi="Arial" w:cs="Arial"/>
          <w:sz w:val="22"/>
          <w:szCs w:val="22"/>
        </w:rPr>
        <w:t>scanner</w:t>
      </w:r>
      <w:r w:rsidR="004D5B8A" w:rsidRPr="00E17622">
        <w:rPr>
          <w:rStyle w:val="CdigoHTML"/>
          <w:rFonts w:ascii="Arial" w:hAnsi="Arial" w:cs="Arial"/>
          <w:sz w:val="22"/>
          <w:szCs w:val="22"/>
        </w:rPr>
        <w:t xml:space="preserve"> </w:t>
      </w:r>
      <w:r w:rsidRPr="00E17622">
        <w:rPr>
          <w:rFonts w:ascii="Arial" w:hAnsi="Arial" w:cs="Arial"/>
          <w:sz w:val="22"/>
          <w:szCs w:val="22"/>
        </w:rPr>
        <w:t>que se encarga del análisis léxico:</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rPr>
        <w:t xml:space="preserve"> </w:t>
      </w:r>
      <w:r w:rsidRPr="004D5B8A">
        <w:rPr>
          <w:rFonts w:ascii="Arial" w:hAnsi="Arial" w:cs="Arial"/>
          <w:color w:val="90EE90"/>
          <w:sz w:val="22"/>
          <w:szCs w:val="22"/>
          <w:lang w:val="en-US"/>
        </w:rPr>
        <w:t>1 package Lexical::Analysis;</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2 sub scanner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lang w:val="en-US"/>
        </w:rPr>
        <w:t xml:space="preserve"> </w:t>
      </w:r>
      <w:r w:rsidRPr="004D5B8A">
        <w:rPr>
          <w:rFonts w:ascii="Arial" w:hAnsi="Arial" w:cs="Arial"/>
          <w:color w:val="90EE90"/>
          <w:sz w:val="22"/>
          <w:szCs w:val="22"/>
        </w:rPr>
        <w:t xml:space="preserve">3   local $_ = </w:t>
      </w:r>
      <w:proofErr w:type="spellStart"/>
      <w:r w:rsidRPr="004D5B8A">
        <w:rPr>
          <w:rFonts w:ascii="Arial" w:hAnsi="Arial" w:cs="Arial"/>
          <w:color w:val="90EE90"/>
          <w:sz w:val="22"/>
          <w:szCs w:val="22"/>
        </w:rPr>
        <w:t>shift</w:t>
      </w:r>
      <w:proofErr w:type="spellEnd"/>
      <w:r w:rsidRPr="004D5B8A">
        <w:rPr>
          <w:rFonts w:ascii="Arial" w:hAnsi="Arial" w:cs="Arial"/>
          <w:color w:val="90EE90"/>
          <w:sz w:val="22"/>
          <w:szCs w:val="22"/>
        </w:rPr>
        <w:t>;</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 4   </w:t>
      </w:r>
      <w:proofErr w:type="gramStart"/>
      <w:r w:rsidRPr="004D5B8A">
        <w:rPr>
          <w:rFonts w:ascii="Arial" w:hAnsi="Arial" w:cs="Arial"/>
          <w:color w:val="90EE90"/>
          <w:sz w:val="22"/>
          <w:szCs w:val="22"/>
        </w:rPr>
        <w:t>{ #</w:t>
      </w:r>
      <w:proofErr w:type="gramEnd"/>
      <w:r w:rsidRPr="004D5B8A">
        <w:rPr>
          <w:rFonts w:ascii="Arial" w:hAnsi="Arial" w:cs="Arial"/>
          <w:color w:val="90EE90"/>
          <w:sz w:val="22"/>
          <w:szCs w:val="22"/>
        </w:rPr>
        <w:t xml:space="preserve"> Con el redo del final hacemos un bucle "infinito"</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rPr>
        <w:t xml:space="preserve"> </w:t>
      </w:r>
      <w:r w:rsidRPr="004D5B8A">
        <w:rPr>
          <w:rFonts w:ascii="Arial" w:hAnsi="Arial" w:cs="Arial"/>
          <w:color w:val="90EE90"/>
          <w:sz w:val="22"/>
          <w:szCs w:val="22"/>
          <w:lang w:val="en-US"/>
        </w:rPr>
        <w:t>5     if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\G\s*(\d+)}</w:t>
      </w:r>
      <w:proofErr w:type="spellStart"/>
      <w:r w:rsidRPr="004D5B8A">
        <w:rPr>
          <w:rFonts w:ascii="Arial" w:hAnsi="Arial" w:cs="Arial"/>
          <w:color w:val="90EE90"/>
          <w:sz w:val="22"/>
          <w:szCs w:val="22"/>
          <w:lang w:val="en-US"/>
        </w:rPr>
        <w:t>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6       push @tokens, 'NUM', $1;</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7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8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w:t>
      </w:r>
      <w:proofErr w:type="spellStart"/>
      <w:r w:rsidRPr="004D5B8A">
        <w:rPr>
          <w:rFonts w:ascii="Arial" w:hAnsi="Arial" w:cs="Arial"/>
          <w:color w:val="90EE90"/>
          <w:sz w:val="22"/>
          <w:szCs w:val="22"/>
          <w:lang w:val="en-US"/>
        </w:rPr>
        <w:t>int</w:t>
      </w:r>
      <w:proofErr w:type="spellEnd"/>
      <w:r w:rsidRPr="004D5B8A">
        <w:rPr>
          <w:rFonts w:ascii="Arial" w:hAnsi="Arial" w:cs="Arial"/>
          <w:color w:val="90EE90"/>
          <w:sz w:val="22"/>
          <w:szCs w:val="22"/>
          <w:lang w:val="en-US"/>
        </w:rPr>
        <w:t>\b}</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9       push @tokens, 'INT', 'INT';</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10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11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\G\s*string\b}</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12       push @tokens, 'STRING', 'STRING';</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13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14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\G\s*p\b}</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15       </w:t>
      </w:r>
      <w:proofErr w:type="spellStart"/>
      <w:r w:rsidRPr="004D5B8A">
        <w:rPr>
          <w:rFonts w:ascii="Arial" w:hAnsi="Arial" w:cs="Arial"/>
          <w:color w:val="90EE90"/>
          <w:sz w:val="22"/>
          <w:szCs w:val="22"/>
        </w:rPr>
        <w:t>push</w:t>
      </w:r>
      <w:proofErr w:type="spellEnd"/>
      <w:r w:rsidRPr="004D5B8A">
        <w:rPr>
          <w:rFonts w:ascii="Arial" w:hAnsi="Arial" w:cs="Arial"/>
          <w:color w:val="90EE90"/>
          <w:sz w:val="22"/>
          <w:szCs w:val="22"/>
        </w:rPr>
        <w:t xml:space="preserve"> @tokens, 'P', 'P'; # P para imprimir</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16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17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\G\s*([a-z_]\w*)\b}</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lastRenderedPageBreak/>
        <w:t>18       push @tokens, 'ID', $1;</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19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20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21       push @tokens, 'STR', $1;</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22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23     </w:t>
      </w:r>
      <w:proofErr w:type="spellStart"/>
      <w:r w:rsidRPr="004D5B8A">
        <w:rPr>
          <w:rFonts w:ascii="Arial" w:hAnsi="Arial" w:cs="Arial"/>
          <w:color w:val="90EE90"/>
          <w:sz w:val="22"/>
          <w:szCs w:val="22"/>
          <w:lang w:val="en-US"/>
        </w:rPr>
        <w:t>elsif</w:t>
      </w:r>
      <w:proofErr w:type="spellEnd"/>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w:t>
      </w:r>
      <w:proofErr w:type="gramEnd"/>
      <w:r w:rsidRPr="004D5B8A">
        <w:rPr>
          <w:rFonts w:ascii="Arial" w:hAnsi="Arial" w:cs="Arial"/>
          <w:color w:val="90EE90"/>
          <w:sz w:val="22"/>
          <w:szCs w:val="22"/>
          <w:lang w:val="en-US"/>
        </w:rPr>
        <w:t>\G\s*([+*()=;,])}</w:t>
      </w:r>
      <w:proofErr w:type="spellStart"/>
      <w:r w:rsidRPr="004D5B8A">
        <w:rPr>
          <w:rFonts w:ascii="Arial" w:hAnsi="Arial" w:cs="Arial"/>
          <w:color w:val="90EE90"/>
          <w:sz w:val="22"/>
          <w:szCs w:val="22"/>
          <w:lang w:val="en-US"/>
        </w:rPr>
        <w:t>gc</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24       </w:t>
      </w:r>
      <w:proofErr w:type="spellStart"/>
      <w:r w:rsidRPr="004D5B8A">
        <w:rPr>
          <w:rFonts w:ascii="Arial" w:hAnsi="Arial" w:cs="Arial"/>
          <w:color w:val="90EE90"/>
          <w:sz w:val="22"/>
          <w:szCs w:val="22"/>
        </w:rPr>
        <w:t>push</w:t>
      </w:r>
      <w:proofErr w:type="spellEnd"/>
      <w:r w:rsidRPr="004D5B8A">
        <w:rPr>
          <w:rFonts w:ascii="Arial" w:hAnsi="Arial" w:cs="Arial"/>
          <w:color w:val="90EE90"/>
          <w:sz w:val="22"/>
          <w:szCs w:val="22"/>
        </w:rPr>
        <w:t xml:space="preserve"> @tokens, 'PUN', $1;</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25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26     elsif (</w:t>
      </w:r>
      <w:proofErr w:type="gramStart"/>
      <w:r w:rsidRPr="004D5B8A">
        <w:rPr>
          <w:rFonts w:ascii="Arial" w:hAnsi="Arial" w:cs="Arial"/>
          <w:color w:val="90EE90"/>
          <w:sz w:val="22"/>
          <w:szCs w:val="22"/>
        </w:rPr>
        <w:t>m{</w:t>
      </w:r>
      <w:proofErr w:type="gramEnd"/>
      <w:r w:rsidRPr="004D5B8A">
        <w:rPr>
          <w:rFonts w:ascii="Arial" w:hAnsi="Arial" w:cs="Arial"/>
          <w:color w:val="90EE90"/>
          <w:sz w:val="22"/>
          <w:szCs w:val="22"/>
        </w:rPr>
        <w:t xml:space="preserve">\G\s*(\S)}gc) { # Hay un </w:t>
      </w:r>
      <w:proofErr w:type="spellStart"/>
      <w:r w:rsidRPr="004D5B8A">
        <w:rPr>
          <w:rFonts w:ascii="Arial" w:hAnsi="Arial" w:cs="Arial"/>
          <w:color w:val="90EE90"/>
          <w:sz w:val="22"/>
          <w:szCs w:val="22"/>
        </w:rPr>
        <w:t>caracter</w:t>
      </w:r>
      <w:proofErr w:type="spellEnd"/>
      <w:r w:rsidRPr="004D5B8A">
        <w:rPr>
          <w:rFonts w:ascii="Arial" w:hAnsi="Arial" w:cs="Arial"/>
          <w:color w:val="90EE90"/>
          <w:sz w:val="22"/>
          <w:szCs w:val="22"/>
        </w:rPr>
        <w:t xml:space="preserve"> "no blanco"</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27       Error</w:t>
      </w:r>
      <w:proofErr w:type="gramStart"/>
      <w:r w:rsidRPr="004D5B8A">
        <w:rPr>
          <w:rFonts w:ascii="Arial" w:hAnsi="Arial" w:cs="Arial"/>
          <w:color w:val="90EE90"/>
          <w:sz w:val="22"/>
          <w:szCs w:val="22"/>
        </w:rPr>
        <w:t>::fatal</w:t>
      </w:r>
      <w:proofErr w:type="gramEnd"/>
      <w:r w:rsidRPr="004D5B8A">
        <w:rPr>
          <w:rFonts w:ascii="Arial" w:hAnsi="Arial" w:cs="Arial"/>
          <w:color w:val="90EE90"/>
          <w:sz w:val="22"/>
          <w:szCs w:val="22"/>
        </w:rPr>
        <w:t xml:space="preserve"> "</w:t>
      </w:r>
      <w:proofErr w:type="spellStart"/>
      <w:r w:rsidRPr="004D5B8A">
        <w:rPr>
          <w:rFonts w:ascii="Arial" w:hAnsi="Arial" w:cs="Arial"/>
          <w:color w:val="90EE90"/>
          <w:sz w:val="22"/>
          <w:szCs w:val="22"/>
        </w:rPr>
        <w:t>Caracter</w:t>
      </w:r>
      <w:proofErr w:type="spellEnd"/>
      <w:r w:rsidRPr="004D5B8A">
        <w:rPr>
          <w:rFonts w:ascii="Arial" w:hAnsi="Arial" w:cs="Arial"/>
          <w:color w:val="90EE90"/>
          <w:sz w:val="22"/>
          <w:szCs w:val="22"/>
        </w:rPr>
        <w:t xml:space="preserve"> invalido: $1\n";</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28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29     </w:t>
      </w:r>
      <w:proofErr w:type="spellStart"/>
      <w:r w:rsidRPr="004D5B8A">
        <w:rPr>
          <w:rFonts w:ascii="Arial" w:hAnsi="Arial" w:cs="Arial"/>
          <w:color w:val="90EE90"/>
          <w:sz w:val="22"/>
          <w:szCs w:val="22"/>
        </w:rPr>
        <w:t>else</w:t>
      </w:r>
      <w:proofErr w:type="spellEnd"/>
      <w:r w:rsidRPr="004D5B8A">
        <w:rPr>
          <w:rFonts w:ascii="Arial" w:hAnsi="Arial" w:cs="Arial"/>
          <w:color w:val="90EE90"/>
          <w:sz w:val="22"/>
          <w:szCs w:val="22"/>
        </w:rPr>
        <w:t xml:space="preserve">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 xml:space="preserve">30       </w:t>
      </w:r>
      <w:proofErr w:type="spellStart"/>
      <w:r w:rsidRPr="004D5B8A">
        <w:rPr>
          <w:rFonts w:ascii="Arial" w:hAnsi="Arial" w:cs="Arial"/>
          <w:color w:val="90EE90"/>
          <w:sz w:val="22"/>
          <w:szCs w:val="22"/>
        </w:rPr>
        <w:t>last</w:t>
      </w:r>
      <w:proofErr w:type="spellEnd"/>
      <w:r w:rsidRPr="004D5B8A">
        <w:rPr>
          <w:rFonts w:ascii="Arial" w:hAnsi="Arial" w:cs="Arial"/>
          <w:color w:val="90EE90"/>
          <w:sz w:val="22"/>
          <w:szCs w:val="22"/>
        </w:rPr>
        <w:t>;</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31     }</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32     redo;</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33   }</w:t>
      </w:r>
    </w:p>
    <w:p w:rsidR="000118FE" w:rsidRPr="004D5B8A" w:rsidRDefault="000118FE" w:rsidP="005F6C61">
      <w:pPr>
        <w:pStyle w:val="HTMLconformatoprevio"/>
        <w:shd w:val="clear" w:color="auto" w:fill="000000"/>
        <w:jc w:val="both"/>
        <w:rPr>
          <w:rFonts w:ascii="Arial" w:hAnsi="Arial" w:cs="Arial"/>
          <w:color w:val="90EE90"/>
          <w:sz w:val="22"/>
          <w:szCs w:val="22"/>
        </w:rPr>
      </w:pPr>
      <w:proofErr w:type="gramStart"/>
      <w:r w:rsidRPr="004D5B8A">
        <w:rPr>
          <w:rFonts w:ascii="Arial" w:hAnsi="Arial" w:cs="Arial"/>
          <w:color w:val="90EE90"/>
          <w:sz w:val="22"/>
          <w:szCs w:val="22"/>
        </w:rPr>
        <w:t>34 }</w:t>
      </w:r>
      <w:proofErr w:type="gramEnd"/>
    </w:p>
    <w:p w:rsidR="000118FE" w:rsidRPr="004D5B8A" w:rsidRDefault="000118FE" w:rsidP="005F6C61">
      <w:pPr>
        <w:pStyle w:val="Ttulo4"/>
        <w:spacing w:line="240" w:lineRule="auto"/>
        <w:jc w:val="both"/>
        <w:rPr>
          <w:rFonts w:ascii="Arial" w:hAnsi="Arial" w:cs="Arial"/>
          <w:i w:val="0"/>
          <w:color w:val="000000"/>
        </w:rPr>
      </w:pPr>
      <w:bookmarkStart w:id="6" w:name="SECTION00830070000000000000"/>
      <w:r w:rsidRPr="004D5B8A">
        <w:rPr>
          <w:rFonts w:ascii="Arial" w:hAnsi="Arial" w:cs="Arial"/>
          <w:i w:val="0"/>
          <w:color w:val="000000"/>
        </w:rPr>
        <w:t>Relación de co</w:t>
      </w:r>
      <w:r w:rsidR="00E17622">
        <w:rPr>
          <w:rFonts w:ascii="Arial" w:hAnsi="Arial" w:cs="Arial"/>
          <w:i w:val="0"/>
          <w:color w:val="000000"/>
        </w:rPr>
        <w:t xml:space="preserve"> </w:t>
      </w:r>
      <w:r w:rsidRPr="004D5B8A">
        <w:rPr>
          <w:rFonts w:ascii="Arial" w:hAnsi="Arial" w:cs="Arial"/>
          <w:i w:val="0"/>
          <w:color w:val="000000"/>
        </w:rPr>
        <w:t>rutina con el Analizador Sintáctico</w:t>
      </w:r>
      <w:bookmarkEnd w:id="6"/>
    </w:p>
    <w:p w:rsidR="000118FE" w:rsidRPr="004D5B8A" w:rsidRDefault="000118FE" w:rsidP="005F6C61">
      <w:pPr>
        <w:pStyle w:val="NormalWeb"/>
        <w:spacing w:after="0" w:afterAutospacing="0"/>
        <w:jc w:val="both"/>
        <w:rPr>
          <w:rFonts w:ascii="Arial" w:hAnsi="Arial" w:cs="Arial"/>
          <w:color w:val="000000"/>
          <w:sz w:val="22"/>
          <w:szCs w:val="22"/>
        </w:rPr>
      </w:pPr>
      <w:r w:rsidRPr="004D5B8A">
        <w:rPr>
          <w:rFonts w:ascii="Arial" w:hAnsi="Arial" w:cs="Arial"/>
          <w:color w:val="000000"/>
          <w:sz w:val="22"/>
          <w:szCs w:val="22"/>
        </w:rPr>
        <w:t xml:space="preserve">Si </w:t>
      </w:r>
      <w:r w:rsidR="00E17622" w:rsidRPr="004D5B8A">
        <w:rPr>
          <w:rFonts w:ascii="Arial" w:hAnsi="Arial" w:cs="Arial"/>
          <w:color w:val="000000"/>
          <w:sz w:val="22"/>
          <w:szCs w:val="22"/>
        </w:rPr>
        <w:t>decidiéramos</w:t>
      </w:r>
      <w:r w:rsidRPr="004D5B8A">
        <w:rPr>
          <w:rFonts w:ascii="Arial" w:hAnsi="Arial" w:cs="Arial"/>
          <w:color w:val="000000"/>
          <w:sz w:val="22"/>
          <w:szCs w:val="22"/>
        </w:rPr>
        <w:t xml:space="preserve"> establecer una relación de co</w:t>
      </w:r>
      <w:r w:rsidR="00E17622">
        <w:rPr>
          <w:rFonts w:ascii="Arial" w:hAnsi="Arial" w:cs="Arial"/>
          <w:color w:val="000000"/>
          <w:sz w:val="22"/>
          <w:szCs w:val="22"/>
        </w:rPr>
        <w:t xml:space="preserve"> </w:t>
      </w:r>
      <w:r w:rsidRPr="004D5B8A">
        <w:rPr>
          <w:rFonts w:ascii="Arial" w:hAnsi="Arial" w:cs="Arial"/>
          <w:color w:val="000000"/>
          <w:sz w:val="22"/>
          <w:szCs w:val="22"/>
        </w:rPr>
        <w:t>rutina con el analizador léxico los condicionales se pueden programar siguiendo secuencias con esta estructura:</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rPr>
        <w:t xml:space="preserve">      </w:t>
      </w:r>
      <w:proofErr w:type="gramStart"/>
      <w:r w:rsidRPr="004D5B8A">
        <w:rPr>
          <w:rFonts w:ascii="Arial" w:hAnsi="Arial" w:cs="Arial"/>
          <w:color w:val="90EE90"/>
          <w:sz w:val="22"/>
          <w:szCs w:val="22"/>
          <w:lang w:val="en-US"/>
        </w:rPr>
        <w:t>return</w:t>
      </w:r>
      <w:proofErr w:type="gramEnd"/>
      <w:r w:rsidRPr="004D5B8A">
        <w:rPr>
          <w:rFonts w:ascii="Arial" w:hAnsi="Arial" w:cs="Arial"/>
          <w:color w:val="90EE90"/>
          <w:sz w:val="22"/>
          <w:szCs w:val="22"/>
          <w:lang w:val="en-US"/>
        </w:rPr>
        <w:t xml:space="preserve"> ('INT', 'INT') if (m{\G\s*</w:t>
      </w:r>
      <w:proofErr w:type="spellStart"/>
      <w:r w:rsidRPr="004D5B8A">
        <w:rPr>
          <w:rFonts w:ascii="Arial" w:hAnsi="Arial" w:cs="Arial"/>
          <w:color w:val="90EE90"/>
          <w:sz w:val="22"/>
          <w:szCs w:val="22"/>
          <w:lang w:val="en-US"/>
        </w:rPr>
        <w:t>int</w:t>
      </w:r>
      <w:proofErr w:type="spellEnd"/>
      <w:r w:rsidRPr="004D5B8A">
        <w:rPr>
          <w:rFonts w:ascii="Arial" w:hAnsi="Arial" w:cs="Arial"/>
          <w:color w:val="90EE90"/>
          <w:sz w:val="22"/>
          <w:szCs w:val="22"/>
          <w:lang w:val="en-US"/>
        </w:rPr>
        <w:t>\b}</w:t>
      </w:r>
      <w:proofErr w:type="spellStart"/>
      <w:r w:rsidRPr="004D5B8A">
        <w:rPr>
          <w:rFonts w:ascii="Arial" w:hAnsi="Arial" w:cs="Arial"/>
          <w:color w:val="90EE90"/>
          <w:sz w:val="22"/>
          <w:szCs w:val="22"/>
          <w:lang w:val="en-US"/>
        </w:rPr>
        <w:t>igc</w:t>
      </w:r>
      <w:proofErr w:type="spellEnd"/>
      <w:r w:rsidRPr="004D5B8A">
        <w:rPr>
          <w:rFonts w:ascii="Arial" w:hAnsi="Arial" w:cs="Arial"/>
          <w:color w:val="90EE90"/>
          <w:sz w:val="22"/>
          <w:szCs w:val="22"/>
          <w:lang w:val="en-US"/>
        </w:rPr>
        <w:t>);</w:t>
      </w:r>
    </w:p>
    <w:p w:rsidR="000118FE" w:rsidRPr="004D5B8A" w:rsidRDefault="000118FE" w:rsidP="005F6C61">
      <w:pPr>
        <w:pStyle w:val="Ttulo4"/>
        <w:spacing w:line="240" w:lineRule="auto"/>
        <w:jc w:val="both"/>
        <w:rPr>
          <w:rFonts w:ascii="Arial" w:hAnsi="Arial" w:cs="Arial"/>
          <w:i w:val="0"/>
          <w:color w:val="000000"/>
        </w:rPr>
      </w:pPr>
      <w:bookmarkStart w:id="7" w:name="SECTION00830080000000000000"/>
      <w:r w:rsidRPr="004D5B8A">
        <w:rPr>
          <w:rFonts w:ascii="Arial" w:hAnsi="Arial" w:cs="Arial"/>
          <w:i w:val="0"/>
          <w:color w:val="000000"/>
        </w:rPr>
        <w:t>Manejo de Errores</w:t>
      </w:r>
      <w:bookmarkEnd w:id="7"/>
    </w:p>
    <w:p w:rsidR="000118FE" w:rsidRPr="004D5B8A" w:rsidRDefault="000118FE" w:rsidP="005F6C61">
      <w:pPr>
        <w:pStyle w:val="NormalWeb"/>
        <w:spacing w:after="0" w:afterAutospacing="0"/>
        <w:jc w:val="both"/>
        <w:rPr>
          <w:rFonts w:ascii="Arial" w:hAnsi="Arial" w:cs="Arial"/>
          <w:color w:val="000000"/>
          <w:sz w:val="22"/>
          <w:szCs w:val="22"/>
        </w:rPr>
      </w:pPr>
      <w:r w:rsidRPr="004D5B8A">
        <w:rPr>
          <w:rFonts w:ascii="Arial" w:hAnsi="Arial" w:cs="Arial"/>
          <w:color w:val="000000"/>
          <w:sz w:val="22"/>
          <w:szCs w:val="22"/>
        </w:rPr>
        <w:t xml:space="preserve">Para completar el analizador solo </w:t>
      </w:r>
      <w:proofErr w:type="gramStart"/>
      <w:r w:rsidRPr="004D5B8A">
        <w:rPr>
          <w:rFonts w:ascii="Arial" w:hAnsi="Arial" w:cs="Arial"/>
          <w:color w:val="000000"/>
          <w:sz w:val="22"/>
          <w:szCs w:val="22"/>
        </w:rPr>
        <w:t>quedan</w:t>
      </w:r>
      <w:proofErr w:type="gramEnd"/>
      <w:r w:rsidRPr="004D5B8A">
        <w:rPr>
          <w:rFonts w:ascii="Arial" w:hAnsi="Arial" w:cs="Arial"/>
          <w:color w:val="000000"/>
          <w:sz w:val="22"/>
          <w:szCs w:val="22"/>
        </w:rPr>
        <w:t xml:space="preserve"> declarar las variables usadas y las subrutinas de manejo de errores:</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global</w:t>
      </w:r>
      <w:proofErr w:type="gramEnd"/>
      <w:r w:rsidRPr="004D5B8A">
        <w:rPr>
          <w:rFonts w:ascii="Arial" w:hAnsi="Arial" w:cs="Arial"/>
          <w:color w:val="90EE90"/>
          <w:sz w:val="22"/>
          <w:szCs w:val="22"/>
          <w:lang w:val="en-US"/>
        </w:rPr>
        <w:t xml:space="preserve"> scope variables</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roofErr w:type="gramStart"/>
      <w:r w:rsidRPr="004D5B8A">
        <w:rPr>
          <w:rFonts w:ascii="Arial" w:hAnsi="Arial" w:cs="Arial"/>
          <w:color w:val="90EE90"/>
          <w:sz w:val="22"/>
          <w:szCs w:val="22"/>
          <w:lang w:val="en-US"/>
        </w:rPr>
        <w:t>our</w:t>
      </w:r>
      <w:proofErr w:type="gramEnd"/>
      <w:r w:rsidRPr="004D5B8A">
        <w:rPr>
          <w:rFonts w:ascii="Arial" w:hAnsi="Arial" w:cs="Arial"/>
          <w:color w:val="90EE90"/>
          <w:sz w:val="22"/>
          <w:szCs w:val="22"/>
          <w:lang w:val="en-US"/>
        </w:rPr>
        <w:t xml:space="preserve"> @tokens =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roofErr w:type="gramStart"/>
      <w:r w:rsidRPr="004D5B8A">
        <w:rPr>
          <w:rFonts w:ascii="Arial" w:hAnsi="Arial" w:cs="Arial"/>
          <w:color w:val="90EE90"/>
          <w:sz w:val="22"/>
          <w:szCs w:val="22"/>
          <w:lang w:val="en-US"/>
        </w:rPr>
        <w:t>our</w:t>
      </w:r>
      <w:proofErr w:type="gramEnd"/>
      <w:r w:rsidRPr="004D5B8A">
        <w:rPr>
          <w:rFonts w:ascii="Arial" w:hAnsi="Arial" w:cs="Arial"/>
          <w:color w:val="90EE90"/>
          <w:sz w:val="22"/>
          <w:szCs w:val="22"/>
          <w:lang w:val="en-US"/>
        </w:rPr>
        <w:t xml:space="preserve"> $</w:t>
      </w:r>
      <w:proofErr w:type="spellStart"/>
      <w:r w:rsidRPr="004D5B8A">
        <w:rPr>
          <w:rFonts w:ascii="Arial" w:hAnsi="Arial" w:cs="Arial"/>
          <w:color w:val="90EE90"/>
          <w:sz w:val="22"/>
          <w:szCs w:val="22"/>
          <w:lang w:val="en-US"/>
        </w:rPr>
        <w:t>errorflag</w:t>
      </w:r>
      <w:proofErr w:type="spellEnd"/>
      <w:r w:rsidRPr="004D5B8A">
        <w:rPr>
          <w:rFonts w:ascii="Arial" w:hAnsi="Arial" w:cs="Arial"/>
          <w:color w:val="90EE90"/>
          <w:sz w:val="22"/>
          <w:szCs w:val="22"/>
          <w:lang w:val="en-US"/>
        </w:rPr>
        <w:t xml:space="preserve"> = 0;</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roofErr w:type="gramStart"/>
      <w:r w:rsidRPr="004D5B8A">
        <w:rPr>
          <w:rFonts w:ascii="Arial" w:hAnsi="Arial" w:cs="Arial"/>
          <w:color w:val="90EE90"/>
          <w:sz w:val="22"/>
          <w:szCs w:val="22"/>
          <w:lang w:val="en-US"/>
        </w:rPr>
        <w:t>package</w:t>
      </w:r>
      <w:proofErr w:type="gramEnd"/>
      <w:r w:rsidRPr="004D5B8A">
        <w:rPr>
          <w:rFonts w:ascii="Arial" w:hAnsi="Arial" w:cs="Arial"/>
          <w:color w:val="90EE90"/>
          <w:sz w:val="22"/>
          <w:szCs w:val="22"/>
          <w:lang w:val="en-US"/>
        </w:rPr>
        <w:t xml:space="preserve"> Error;</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roofErr w:type="gramStart"/>
      <w:r w:rsidRPr="004D5B8A">
        <w:rPr>
          <w:rFonts w:ascii="Arial" w:hAnsi="Arial" w:cs="Arial"/>
          <w:color w:val="90EE90"/>
          <w:sz w:val="22"/>
          <w:szCs w:val="22"/>
          <w:lang w:val="en-US"/>
        </w:rPr>
        <w:t>sub</w:t>
      </w:r>
      <w:proofErr w:type="gramEnd"/>
      <w:r w:rsidRPr="004D5B8A">
        <w:rPr>
          <w:rFonts w:ascii="Arial" w:hAnsi="Arial" w:cs="Arial"/>
          <w:color w:val="90EE90"/>
          <w:sz w:val="22"/>
          <w:szCs w:val="22"/>
          <w:lang w:val="en-US"/>
        </w:rPr>
        <w:t xml:space="preserve"> error($)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my</w:t>
      </w:r>
      <w:proofErr w:type="gramEnd"/>
      <w:r w:rsidRPr="004D5B8A">
        <w:rPr>
          <w:rFonts w:ascii="Arial" w:hAnsi="Arial" w:cs="Arial"/>
          <w:color w:val="90EE90"/>
          <w:sz w:val="22"/>
          <w:szCs w:val="22"/>
          <w:lang w:val="en-US"/>
        </w:rPr>
        <w:t xml:space="preserve"> $</w:t>
      </w:r>
      <w:proofErr w:type="spellStart"/>
      <w:r w:rsidRPr="004D5B8A">
        <w:rPr>
          <w:rFonts w:ascii="Arial" w:hAnsi="Arial" w:cs="Arial"/>
          <w:color w:val="90EE90"/>
          <w:sz w:val="22"/>
          <w:szCs w:val="22"/>
          <w:lang w:val="en-US"/>
        </w:rPr>
        <w:t>msg</w:t>
      </w:r>
      <w:proofErr w:type="spellEnd"/>
      <w:r w:rsidRPr="004D5B8A">
        <w:rPr>
          <w:rFonts w:ascii="Arial" w:hAnsi="Arial" w:cs="Arial"/>
          <w:color w:val="90EE90"/>
          <w:sz w:val="22"/>
          <w:szCs w:val="22"/>
          <w:lang w:val="en-US"/>
        </w:rPr>
        <w:t xml:space="preserve"> = shift;</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if</w:t>
      </w:r>
      <w:proofErr w:type="gramEnd"/>
      <w:r w:rsidRPr="004D5B8A">
        <w:rPr>
          <w:rFonts w:ascii="Arial" w:hAnsi="Arial" w:cs="Arial"/>
          <w:color w:val="90EE90"/>
          <w:sz w:val="22"/>
          <w:szCs w:val="22"/>
          <w:lang w:val="en-US"/>
        </w:rPr>
        <w:t xml:space="preserve"> (!$</w:t>
      </w:r>
      <w:proofErr w:type="spellStart"/>
      <w:r w:rsidRPr="004D5B8A">
        <w:rPr>
          <w:rFonts w:ascii="Arial" w:hAnsi="Arial" w:cs="Arial"/>
          <w:color w:val="90EE90"/>
          <w:sz w:val="22"/>
          <w:szCs w:val="22"/>
          <w:lang w:val="en-US"/>
        </w:rPr>
        <w:t>errorflag</w:t>
      </w:r>
      <w:proofErr w:type="spellEnd"/>
      <w:r w:rsidRPr="004D5B8A">
        <w:rPr>
          <w:rFonts w:ascii="Arial" w:hAnsi="Arial" w:cs="Arial"/>
          <w:color w:val="90EE90"/>
          <w:sz w:val="22"/>
          <w:szCs w:val="22"/>
          <w:lang w:val="en-US"/>
        </w:rPr>
        <w:t>)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warn</w:t>
      </w:r>
      <w:proofErr w:type="gramEnd"/>
      <w:r w:rsidRPr="004D5B8A">
        <w:rPr>
          <w:rFonts w:ascii="Arial" w:hAnsi="Arial" w:cs="Arial"/>
          <w:color w:val="90EE90"/>
          <w:sz w:val="22"/>
          <w:szCs w:val="22"/>
          <w:lang w:val="en-US"/>
        </w:rPr>
        <w:t xml:space="preserve"> "Error: $</w:t>
      </w:r>
      <w:proofErr w:type="spellStart"/>
      <w:r w:rsidRPr="004D5B8A">
        <w:rPr>
          <w:rFonts w:ascii="Arial" w:hAnsi="Arial" w:cs="Arial"/>
          <w:color w:val="90EE90"/>
          <w:sz w:val="22"/>
          <w:szCs w:val="22"/>
          <w:lang w:val="en-US"/>
        </w:rPr>
        <w:t>msg</w:t>
      </w:r>
      <w:proofErr w:type="spellEnd"/>
      <w:r w:rsidRPr="004D5B8A">
        <w:rPr>
          <w:rFonts w:ascii="Arial" w:hAnsi="Arial" w:cs="Arial"/>
          <w:color w:val="90EE90"/>
          <w:sz w:val="22"/>
          <w:szCs w:val="22"/>
          <w:lang w:val="en-US"/>
        </w:rPr>
        <w:t>\n";</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lang w:val="en-US"/>
        </w:rPr>
        <w:t xml:space="preserve">    </w:t>
      </w:r>
      <w:r w:rsidRPr="004D5B8A">
        <w:rPr>
          <w:rFonts w:ascii="Arial" w:hAnsi="Arial" w:cs="Arial"/>
          <w:color w:val="90EE90"/>
          <w:sz w:val="22"/>
          <w:szCs w:val="22"/>
        </w:rPr>
        <w:t>$</w:t>
      </w:r>
      <w:proofErr w:type="spellStart"/>
      <w:r w:rsidRPr="004D5B8A">
        <w:rPr>
          <w:rFonts w:ascii="Arial" w:hAnsi="Arial" w:cs="Arial"/>
          <w:color w:val="90EE90"/>
          <w:sz w:val="22"/>
          <w:szCs w:val="22"/>
        </w:rPr>
        <w:t>errorflag</w:t>
      </w:r>
      <w:proofErr w:type="spellEnd"/>
      <w:r w:rsidRPr="004D5B8A">
        <w:rPr>
          <w:rFonts w:ascii="Arial" w:hAnsi="Arial" w:cs="Arial"/>
          <w:color w:val="90EE90"/>
          <w:sz w:val="22"/>
          <w:szCs w:val="22"/>
        </w:rPr>
        <w:t xml:space="preserve"> = 1;</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proofErr w:type="gramStart"/>
      <w:r w:rsidRPr="004D5B8A">
        <w:rPr>
          <w:rFonts w:ascii="Arial" w:hAnsi="Arial" w:cs="Arial"/>
          <w:color w:val="90EE90"/>
          <w:sz w:val="22"/>
          <w:szCs w:val="22"/>
          <w:lang w:val="en-US"/>
        </w:rPr>
        <w:t>sub</w:t>
      </w:r>
      <w:proofErr w:type="gramEnd"/>
      <w:r w:rsidRPr="004D5B8A">
        <w:rPr>
          <w:rFonts w:ascii="Arial" w:hAnsi="Arial" w:cs="Arial"/>
          <w:color w:val="90EE90"/>
          <w:sz w:val="22"/>
          <w:szCs w:val="22"/>
          <w:lang w:val="en-US"/>
        </w:rPr>
        <w:t xml:space="preserve"> fatal($) {</w:t>
      </w:r>
    </w:p>
    <w:p w:rsidR="000118FE" w:rsidRPr="004D5B8A" w:rsidRDefault="000118FE" w:rsidP="005F6C61">
      <w:pPr>
        <w:pStyle w:val="HTMLconformatoprevio"/>
        <w:shd w:val="clear" w:color="auto" w:fill="000000"/>
        <w:jc w:val="both"/>
        <w:rPr>
          <w:rFonts w:ascii="Arial" w:hAnsi="Arial" w:cs="Arial"/>
          <w:color w:val="90EE90"/>
          <w:sz w:val="22"/>
          <w:szCs w:val="22"/>
          <w:lang w:val="en-US"/>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lang w:val="en-US"/>
        </w:rPr>
        <w:t>my</w:t>
      </w:r>
      <w:proofErr w:type="gramEnd"/>
      <w:r w:rsidRPr="004D5B8A">
        <w:rPr>
          <w:rFonts w:ascii="Arial" w:hAnsi="Arial" w:cs="Arial"/>
          <w:color w:val="90EE90"/>
          <w:sz w:val="22"/>
          <w:szCs w:val="22"/>
          <w:lang w:val="en-US"/>
        </w:rPr>
        <w:t xml:space="preserve"> $</w:t>
      </w:r>
      <w:proofErr w:type="spellStart"/>
      <w:r w:rsidRPr="004D5B8A">
        <w:rPr>
          <w:rFonts w:ascii="Arial" w:hAnsi="Arial" w:cs="Arial"/>
          <w:color w:val="90EE90"/>
          <w:sz w:val="22"/>
          <w:szCs w:val="22"/>
          <w:lang w:val="en-US"/>
        </w:rPr>
        <w:t>msg</w:t>
      </w:r>
      <w:proofErr w:type="spellEnd"/>
      <w:r w:rsidRPr="004D5B8A">
        <w:rPr>
          <w:rFonts w:ascii="Arial" w:hAnsi="Arial" w:cs="Arial"/>
          <w:color w:val="90EE90"/>
          <w:sz w:val="22"/>
          <w:szCs w:val="22"/>
          <w:lang w:val="en-US"/>
        </w:rPr>
        <w:t xml:space="preserve"> = shift;</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lang w:val="en-US"/>
        </w:rPr>
        <w:t xml:space="preserve">  </w:t>
      </w:r>
      <w:proofErr w:type="gramStart"/>
      <w:r w:rsidRPr="004D5B8A">
        <w:rPr>
          <w:rFonts w:ascii="Arial" w:hAnsi="Arial" w:cs="Arial"/>
          <w:color w:val="90EE90"/>
          <w:sz w:val="22"/>
          <w:szCs w:val="22"/>
        </w:rPr>
        <w:t>die</w:t>
      </w:r>
      <w:proofErr w:type="gramEnd"/>
      <w:r w:rsidRPr="004D5B8A">
        <w:rPr>
          <w:rFonts w:ascii="Arial" w:hAnsi="Arial" w:cs="Arial"/>
          <w:color w:val="90EE90"/>
          <w:sz w:val="22"/>
          <w:szCs w:val="22"/>
        </w:rPr>
        <w:t xml:space="preserve"> "Error: $</w:t>
      </w:r>
      <w:proofErr w:type="spellStart"/>
      <w:r w:rsidRPr="004D5B8A">
        <w:rPr>
          <w:rFonts w:ascii="Arial" w:hAnsi="Arial" w:cs="Arial"/>
          <w:color w:val="90EE90"/>
          <w:sz w:val="22"/>
          <w:szCs w:val="22"/>
        </w:rPr>
        <w:t>msg</w:t>
      </w:r>
      <w:proofErr w:type="spellEnd"/>
      <w:r w:rsidRPr="004D5B8A">
        <w:rPr>
          <w:rFonts w:ascii="Arial" w:hAnsi="Arial" w:cs="Arial"/>
          <w:color w:val="90EE90"/>
          <w:sz w:val="22"/>
          <w:szCs w:val="22"/>
        </w:rPr>
        <w:t>\n";</w:t>
      </w:r>
    </w:p>
    <w:p w:rsidR="000118FE" w:rsidRPr="004D5B8A" w:rsidRDefault="000118FE" w:rsidP="005F6C61">
      <w:pPr>
        <w:pStyle w:val="HTMLconformatoprevio"/>
        <w:shd w:val="clear" w:color="auto" w:fill="000000"/>
        <w:jc w:val="both"/>
        <w:rPr>
          <w:rFonts w:ascii="Arial" w:hAnsi="Arial" w:cs="Arial"/>
          <w:color w:val="90EE90"/>
          <w:sz w:val="22"/>
          <w:szCs w:val="22"/>
        </w:rPr>
      </w:pPr>
      <w:r w:rsidRPr="004D5B8A">
        <w:rPr>
          <w:rFonts w:ascii="Arial" w:hAnsi="Arial" w:cs="Arial"/>
          <w:color w:val="90EE90"/>
          <w:sz w:val="22"/>
          <w:szCs w:val="22"/>
        </w:rPr>
        <w:t>}</w:t>
      </w:r>
    </w:p>
    <w:p w:rsidR="000118FE" w:rsidRPr="00E17622" w:rsidRDefault="000118FE" w:rsidP="005F6C61">
      <w:pPr>
        <w:pStyle w:val="NormalWeb"/>
        <w:spacing w:after="0" w:afterAutospacing="0"/>
        <w:jc w:val="both"/>
        <w:rPr>
          <w:rStyle w:val="apple-converted-space"/>
          <w:rFonts w:ascii="Arial" w:hAnsi="Arial" w:cs="Arial"/>
          <w:sz w:val="22"/>
          <w:szCs w:val="22"/>
        </w:rPr>
      </w:pPr>
      <w:r w:rsidRPr="00E17622">
        <w:rPr>
          <w:rFonts w:ascii="Arial" w:hAnsi="Arial" w:cs="Arial"/>
          <w:sz w:val="22"/>
          <w:szCs w:val="22"/>
        </w:rPr>
        <w:t>El uso de</w:t>
      </w:r>
      <w:r w:rsidR="004D5B8A" w:rsidRPr="00E17622">
        <w:rPr>
          <w:rStyle w:val="apple-converted-space"/>
          <w:rFonts w:ascii="Arial" w:hAnsi="Arial" w:cs="Arial"/>
          <w:sz w:val="22"/>
          <w:szCs w:val="22"/>
        </w:rPr>
        <w:t xml:space="preserve"> </w:t>
      </w:r>
      <w:r w:rsidRPr="00E17622">
        <w:rPr>
          <w:rStyle w:val="CdigoHTML"/>
          <w:rFonts w:ascii="Arial" w:hAnsi="Arial" w:cs="Arial"/>
          <w:sz w:val="22"/>
          <w:szCs w:val="22"/>
        </w:rPr>
        <w:t>our</w:t>
      </w:r>
      <w:r w:rsidR="004D5B8A" w:rsidRPr="00E17622">
        <w:rPr>
          <w:rStyle w:val="CdigoHTML"/>
          <w:rFonts w:ascii="Arial" w:hAnsi="Arial" w:cs="Arial"/>
          <w:sz w:val="22"/>
          <w:szCs w:val="22"/>
        </w:rPr>
        <w:t xml:space="preserve"> </w:t>
      </w:r>
      <w:r w:rsidRPr="00E17622">
        <w:rPr>
          <w:rFonts w:ascii="Arial" w:hAnsi="Arial" w:cs="Arial"/>
          <w:sz w:val="22"/>
          <w:szCs w:val="22"/>
        </w:rPr>
        <w:t>es necesario porque hemos declarado al comienzo del módulo</w:t>
      </w:r>
      <w:r w:rsidR="004D5B8A" w:rsidRPr="00E17622">
        <w:rPr>
          <w:rStyle w:val="apple-converted-space"/>
          <w:rFonts w:ascii="Arial" w:hAnsi="Arial" w:cs="Arial"/>
          <w:sz w:val="22"/>
          <w:szCs w:val="22"/>
        </w:rPr>
        <w:t xml:space="preserve"> </w:t>
      </w:r>
      <w:r w:rsidRPr="00E17622">
        <w:rPr>
          <w:rStyle w:val="CdigoHTML"/>
          <w:rFonts w:ascii="Arial" w:hAnsi="Arial" w:cs="Arial"/>
          <w:sz w:val="22"/>
          <w:szCs w:val="22"/>
        </w:rPr>
        <w:t>use strict</w:t>
      </w:r>
      <w:r w:rsidRPr="00E17622">
        <w:rPr>
          <w:rFonts w:ascii="Arial" w:hAnsi="Arial" w:cs="Arial"/>
          <w:sz w:val="22"/>
          <w:szCs w:val="22"/>
        </w:rPr>
        <w:t>. El pragma</w:t>
      </w:r>
      <w:r w:rsidR="004D5B8A" w:rsidRPr="00E17622">
        <w:rPr>
          <w:rFonts w:ascii="Arial" w:hAnsi="Arial" w:cs="Arial"/>
          <w:sz w:val="22"/>
          <w:szCs w:val="22"/>
        </w:rPr>
        <w:t xml:space="preserve"> </w:t>
      </w:r>
      <w:r w:rsidRPr="00E17622">
        <w:rPr>
          <w:rStyle w:val="MquinadeescribirHTML"/>
          <w:rFonts w:ascii="Arial" w:hAnsi="Arial" w:cs="Arial"/>
          <w:sz w:val="22"/>
          <w:szCs w:val="22"/>
        </w:rPr>
        <w:t>use strict</w:t>
      </w:r>
      <w:r w:rsidR="004D5B8A" w:rsidRPr="00E17622">
        <w:rPr>
          <w:rStyle w:val="MquinadeescribirHTML"/>
          <w:rFonts w:ascii="Arial" w:hAnsi="Arial" w:cs="Arial"/>
          <w:sz w:val="22"/>
          <w:szCs w:val="22"/>
        </w:rPr>
        <w:t xml:space="preserve"> </w:t>
      </w:r>
      <w:r w:rsidRPr="00E17622">
        <w:rPr>
          <w:rFonts w:ascii="Arial" w:hAnsi="Arial" w:cs="Arial"/>
          <w:sz w:val="22"/>
          <w:szCs w:val="22"/>
        </w:rPr>
        <w:t>le indica al compilador Perl que debe considerar como obligatorias un conjunto de reglas de buen estilo de programación. Entre otras restricciones, el uso del pragma implica que todas las variables (no-mágicas) deben ser declaradas explícitamente (uso de</w:t>
      </w:r>
      <w:r w:rsidR="004D5B8A" w:rsidRPr="00E17622">
        <w:rPr>
          <w:rFonts w:ascii="Arial" w:hAnsi="Arial" w:cs="Arial"/>
          <w:sz w:val="22"/>
          <w:szCs w:val="22"/>
        </w:rPr>
        <w:t xml:space="preserve"> </w:t>
      </w:r>
      <w:r w:rsidRPr="00E17622">
        <w:rPr>
          <w:rStyle w:val="CdigoHTML"/>
          <w:rFonts w:ascii="Arial" w:hAnsi="Arial" w:cs="Arial"/>
          <w:sz w:val="22"/>
          <w:szCs w:val="22"/>
        </w:rPr>
        <w:t>my</w:t>
      </w:r>
      <w:r w:rsidRPr="00E17622">
        <w:rPr>
          <w:rFonts w:ascii="Arial" w:hAnsi="Arial" w:cs="Arial"/>
          <w:sz w:val="22"/>
          <w:szCs w:val="22"/>
        </w:rPr>
        <w:t>,</w:t>
      </w:r>
      <w:r w:rsidR="004D5B8A" w:rsidRPr="00E17622">
        <w:rPr>
          <w:rFonts w:ascii="Arial" w:hAnsi="Arial" w:cs="Arial"/>
          <w:sz w:val="22"/>
          <w:szCs w:val="22"/>
        </w:rPr>
        <w:t xml:space="preserve"> </w:t>
      </w:r>
      <w:r w:rsidRPr="00E17622">
        <w:rPr>
          <w:rStyle w:val="CdigoHTML"/>
          <w:rFonts w:ascii="Arial" w:hAnsi="Arial" w:cs="Arial"/>
          <w:sz w:val="22"/>
          <w:szCs w:val="22"/>
        </w:rPr>
        <w:t>our</w:t>
      </w:r>
      <w:r w:rsidRPr="00E17622">
        <w:rPr>
          <w:rFonts w:ascii="Arial" w:hAnsi="Arial" w:cs="Arial"/>
          <w:sz w:val="22"/>
          <w:szCs w:val="22"/>
        </w:rPr>
        <w:t>, etc.) La declaración</w:t>
      </w:r>
      <w:r w:rsidR="004D5B8A" w:rsidRPr="00E17622">
        <w:rPr>
          <w:rFonts w:ascii="Arial" w:hAnsi="Arial" w:cs="Arial"/>
          <w:sz w:val="22"/>
          <w:szCs w:val="22"/>
        </w:rPr>
        <w:t xml:space="preserve"> </w:t>
      </w:r>
      <w:r w:rsidRPr="00E17622">
        <w:rPr>
          <w:rStyle w:val="CdigoHTML"/>
          <w:rFonts w:ascii="Arial" w:hAnsi="Arial" w:cs="Arial"/>
          <w:sz w:val="22"/>
          <w:szCs w:val="22"/>
        </w:rPr>
        <w:t>our</w:t>
      </w:r>
      <w:r w:rsidR="004D5B8A" w:rsidRPr="00E17622">
        <w:rPr>
          <w:rStyle w:val="CdigoHTML"/>
          <w:rFonts w:ascii="Arial" w:hAnsi="Arial" w:cs="Arial"/>
          <w:sz w:val="22"/>
          <w:szCs w:val="22"/>
        </w:rPr>
        <w:t xml:space="preserve"> </w:t>
      </w:r>
      <w:r w:rsidRPr="00E17622">
        <w:rPr>
          <w:rFonts w:ascii="Arial" w:hAnsi="Arial" w:cs="Arial"/>
          <w:sz w:val="22"/>
          <w:szCs w:val="22"/>
        </w:rPr>
        <w:t>se describe en</w:t>
      </w:r>
    </w:p>
    <w:p w:rsidR="004D5B8A" w:rsidRPr="004D5B8A" w:rsidRDefault="004D5B8A" w:rsidP="005F6C61">
      <w:pPr>
        <w:pStyle w:val="NormalWeb"/>
        <w:spacing w:after="0" w:afterAutospacing="0"/>
        <w:jc w:val="both"/>
        <w:rPr>
          <w:rFonts w:ascii="Arial" w:hAnsi="Arial" w:cs="Arial"/>
          <w:color w:val="000000"/>
          <w:sz w:val="22"/>
          <w:szCs w:val="22"/>
        </w:rPr>
      </w:pPr>
    </w:p>
    <w:p w:rsidR="00734108" w:rsidRPr="00734108" w:rsidRDefault="00734108" w:rsidP="005F6C61">
      <w:pPr>
        <w:pBdr>
          <w:bottom w:val="single" w:sz="6" w:space="0" w:color="AAAAAA"/>
        </w:pBdr>
        <w:spacing w:before="240" w:after="0" w:line="240" w:lineRule="auto"/>
        <w:jc w:val="both"/>
        <w:outlineLvl w:val="1"/>
        <w:rPr>
          <w:rFonts w:ascii="Georgia" w:eastAsia="Times New Roman" w:hAnsi="Georgia" w:cs="Arial"/>
          <w:sz w:val="32"/>
          <w:szCs w:val="32"/>
          <w:lang w:eastAsia="es-ES"/>
        </w:rPr>
      </w:pPr>
      <w:r w:rsidRPr="00E46BB7">
        <w:rPr>
          <w:rFonts w:ascii="Georgia" w:eastAsia="Times New Roman" w:hAnsi="Georgia" w:cs="Arial"/>
          <w:sz w:val="32"/>
          <w:lang w:eastAsia="es-ES"/>
        </w:rPr>
        <w:lastRenderedPageBreak/>
        <w:t>Análisis</w:t>
      </w:r>
    </w:p>
    <w:p w:rsidR="00734108" w:rsidRPr="00734108" w:rsidRDefault="00734108" w:rsidP="005F6C61">
      <w:pPr>
        <w:spacing w:before="120" w:after="120" w:line="240" w:lineRule="auto"/>
        <w:jc w:val="both"/>
        <w:rPr>
          <w:rFonts w:ascii="Arial" w:eastAsia="Times New Roman" w:hAnsi="Arial" w:cs="Arial"/>
          <w:u w:val="single"/>
          <w:lang w:eastAsia="es-ES"/>
        </w:rPr>
      </w:pPr>
      <w:r w:rsidRPr="00734108">
        <w:rPr>
          <w:rFonts w:ascii="Arial" w:eastAsia="Times New Roman" w:hAnsi="Arial" w:cs="Arial"/>
          <w:lang w:eastAsia="es-ES"/>
        </w:rPr>
        <w:t>Esta etapa está basada usualmente en una</w:t>
      </w:r>
      <w:r w:rsidR="00E46BB7" w:rsidRPr="004D5B8A">
        <w:rPr>
          <w:rFonts w:ascii="Arial" w:eastAsia="Times New Roman" w:hAnsi="Arial" w:cs="Arial"/>
          <w:lang w:eastAsia="es-ES"/>
        </w:rPr>
        <w:t xml:space="preserve"> </w:t>
      </w:r>
      <w:r w:rsidRPr="004D5B8A">
        <w:rPr>
          <w:rFonts w:ascii="Arial" w:eastAsia="Times New Roman" w:hAnsi="Arial" w:cs="Arial"/>
          <w:lang w:eastAsia="es-ES"/>
        </w:rPr>
        <w:t>máquina de estados finitos</w:t>
      </w:r>
      <w:r w:rsidRPr="00734108">
        <w:rPr>
          <w:rFonts w:ascii="Arial" w:eastAsia="Times New Roman" w:hAnsi="Arial" w:cs="Arial"/>
          <w:lang w:eastAsia="es-ES"/>
        </w:rPr>
        <w:t>. Esta máquina contiene la información de las posibles secuencias de caracteres que puede conformar cualquier token que sea parte del lenguaje (las instancias individuales de estas secuencias de caracteres son denominados lexemas). Por ejemplo, un token de naturaleza</w:t>
      </w:r>
      <w:r w:rsidR="00E46BB7" w:rsidRPr="004D5B8A">
        <w:rPr>
          <w:rFonts w:ascii="Arial" w:eastAsia="Times New Roman" w:hAnsi="Arial" w:cs="Arial"/>
          <w:lang w:eastAsia="es-ES"/>
        </w:rPr>
        <w:t xml:space="preserve"> </w:t>
      </w:r>
      <w:r w:rsidRPr="00734108">
        <w:rPr>
          <w:rFonts w:ascii="Arial" w:eastAsia="Times New Roman" w:hAnsi="Arial" w:cs="Arial"/>
          <w:iCs/>
          <w:lang w:eastAsia="es-ES"/>
        </w:rPr>
        <w:t>entero</w:t>
      </w:r>
      <w:r w:rsidRPr="004D5B8A">
        <w:rPr>
          <w:rFonts w:ascii="Arial" w:eastAsia="Times New Roman" w:hAnsi="Arial" w:cs="Arial"/>
          <w:iCs/>
          <w:lang w:eastAsia="es-ES"/>
        </w:rPr>
        <w:t xml:space="preserve"> </w:t>
      </w:r>
      <w:r w:rsidRPr="00734108">
        <w:rPr>
          <w:rFonts w:ascii="Arial" w:eastAsia="Times New Roman" w:hAnsi="Arial" w:cs="Arial"/>
          <w:lang w:eastAsia="es-ES"/>
        </w:rPr>
        <w:t>puede contener cualquier secuencia de caracteres numéricos.</w:t>
      </w:r>
    </w:p>
    <w:sectPr w:rsidR="00734108" w:rsidRPr="00734108" w:rsidSect="00BD20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34108"/>
    <w:rsid w:val="000118FE"/>
    <w:rsid w:val="004D5B8A"/>
    <w:rsid w:val="004F7D38"/>
    <w:rsid w:val="005F4002"/>
    <w:rsid w:val="005F6C61"/>
    <w:rsid w:val="0069055A"/>
    <w:rsid w:val="00734108"/>
    <w:rsid w:val="00BD2073"/>
    <w:rsid w:val="00E17622"/>
    <w:rsid w:val="00E46B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108"/>
  </w:style>
  <w:style w:type="paragraph" w:styleId="Ttulo1">
    <w:name w:val="heading 1"/>
    <w:basedOn w:val="Normal"/>
    <w:link w:val="Ttulo1Car"/>
    <w:uiPriority w:val="9"/>
    <w:qFormat/>
    <w:rsid w:val="00734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341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8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0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3410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34108"/>
    <w:rPr>
      <w:color w:val="0000FF"/>
      <w:u w:val="single"/>
    </w:rPr>
  </w:style>
  <w:style w:type="paragraph" w:styleId="NormalWeb">
    <w:name w:val="Normal (Web)"/>
    <w:basedOn w:val="Normal"/>
    <w:uiPriority w:val="99"/>
    <w:semiHidden/>
    <w:unhideWhenUsed/>
    <w:rsid w:val="007341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34108"/>
  </w:style>
  <w:style w:type="character" w:customStyle="1" w:styleId="mw-headline">
    <w:name w:val="mw-headline"/>
    <w:basedOn w:val="Fuentedeprrafopredeter"/>
    <w:rsid w:val="00734108"/>
  </w:style>
  <w:style w:type="character" w:customStyle="1" w:styleId="mw-editsection">
    <w:name w:val="mw-editsection"/>
    <w:basedOn w:val="Fuentedeprrafopredeter"/>
    <w:rsid w:val="00734108"/>
  </w:style>
  <w:style w:type="character" w:customStyle="1" w:styleId="mw-editsection-bracket">
    <w:name w:val="mw-editsection-bracket"/>
    <w:basedOn w:val="Fuentedeprrafopredeter"/>
    <w:rsid w:val="00734108"/>
  </w:style>
  <w:style w:type="character" w:customStyle="1" w:styleId="Ttulo4Car">
    <w:name w:val="Título 4 Car"/>
    <w:basedOn w:val="Fuentedeprrafopredeter"/>
    <w:link w:val="Ttulo4"/>
    <w:uiPriority w:val="9"/>
    <w:semiHidden/>
    <w:rsid w:val="000118FE"/>
    <w:rPr>
      <w:rFonts w:asciiTheme="majorHAnsi" w:eastAsiaTheme="majorEastAsia" w:hAnsiTheme="majorHAnsi" w:cstheme="majorBidi"/>
      <w:b/>
      <w:bCs/>
      <w:i/>
      <w:iCs/>
      <w:color w:val="4F81BD" w:themeColor="accent1"/>
    </w:rPr>
  </w:style>
  <w:style w:type="character" w:customStyle="1" w:styleId="textbf">
    <w:name w:val="textbf"/>
    <w:basedOn w:val="Fuentedeprrafopredeter"/>
    <w:rsid w:val="000118FE"/>
  </w:style>
  <w:style w:type="paragraph" w:styleId="HTMLconformatoprevio">
    <w:name w:val="HTML Preformatted"/>
    <w:basedOn w:val="Normal"/>
    <w:link w:val="HTMLconformatoprevioCar"/>
    <w:uiPriority w:val="99"/>
    <w:semiHidden/>
    <w:unhideWhenUsed/>
    <w:rsid w:val="0001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118F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118FE"/>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0118F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11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145412">
      <w:bodyDiv w:val="1"/>
      <w:marLeft w:val="0"/>
      <w:marRight w:val="0"/>
      <w:marTop w:val="0"/>
      <w:marBottom w:val="0"/>
      <w:divBdr>
        <w:top w:val="none" w:sz="0" w:space="0" w:color="auto"/>
        <w:left w:val="none" w:sz="0" w:space="0" w:color="auto"/>
        <w:bottom w:val="none" w:sz="0" w:space="0" w:color="auto"/>
        <w:right w:val="none" w:sz="0" w:space="0" w:color="auto"/>
      </w:divBdr>
      <w:divsChild>
        <w:div w:id="1679385641">
          <w:marLeft w:val="0"/>
          <w:marRight w:val="0"/>
          <w:marTop w:val="0"/>
          <w:marBottom w:val="0"/>
          <w:divBdr>
            <w:top w:val="none" w:sz="0" w:space="0" w:color="auto"/>
            <w:left w:val="none" w:sz="0" w:space="0" w:color="auto"/>
            <w:bottom w:val="none" w:sz="0" w:space="0" w:color="auto"/>
            <w:right w:val="none" w:sz="0" w:space="0" w:color="auto"/>
          </w:divBdr>
          <w:divsChild>
            <w:div w:id="3115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nereida.deioc.ull.es/~pl/perlexamples/node71.html#section:introregexp" TargetMode="External"/><Relationship Id="rId4" Type="http://schemas.openxmlformats.org/officeDocument/2006/relationships/hyperlink" Target="https://es.wikipedia.org/wiki/Token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1099</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VYF-Quatrini</dc:creator>
  <cp:lastModifiedBy>VYF-Quatrini</cp:lastModifiedBy>
  <cp:revision>4</cp:revision>
  <dcterms:created xsi:type="dcterms:W3CDTF">2016-07-01T21:39:00Z</dcterms:created>
  <dcterms:modified xsi:type="dcterms:W3CDTF">2016-07-01T22:33:00Z</dcterms:modified>
</cp:coreProperties>
</file>