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B4ED" w14:textId="77777777" w:rsidR="00D47A8E" w:rsidRPr="00D47A8E" w:rsidRDefault="00D47A8E" w:rsidP="00D47A8E">
      <w:pPr>
        <w:rPr>
          <w:b/>
          <w:bCs/>
        </w:rPr>
      </w:pPr>
      <w:r w:rsidRPr="00D47A8E">
        <w:rPr>
          <w:b/>
          <w:bCs/>
        </w:rPr>
        <w:t>TÀI LIỆU MÔ TẢ KIẾN TRÚC &amp; NGUỒN TÍCH HỢP DỊCH VỤ BÊN THỨ BA - LOCALVEST</w:t>
      </w:r>
    </w:p>
    <w:p w14:paraId="6D0AB3B3" w14:textId="77777777" w:rsidR="00D47A8E" w:rsidRPr="00D47A8E" w:rsidRDefault="00D47A8E" w:rsidP="00D47A8E">
      <w:r w:rsidRPr="00D47A8E">
        <w:rPr>
          <w:b/>
          <w:bCs/>
        </w:rPr>
        <w:t>Thông tin tài liệu:</w:t>
      </w:r>
    </w:p>
    <w:p w14:paraId="4E9CBE6E" w14:textId="77777777" w:rsidR="00D47A8E" w:rsidRPr="00D47A8E" w:rsidRDefault="00D47A8E" w:rsidP="00D47A8E">
      <w:pPr>
        <w:numPr>
          <w:ilvl w:val="0"/>
          <w:numId w:val="1"/>
        </w:numPr>
      </w:pPr>
      <w:r w:rsidRPr="00D47A8E">
        <w:rPr>
          <w:b/>
          <w:bCs/>
        </w:rPr>
        <w:t>Dự án:</w:t>
      </w:r>
      <w:r w:rsidRPr="00D47A8E">
        <w:t xml:space="preserve"> LocalVest - Nền tảng gọi vốn cộng đồng siêu địa phương (Hyper-local)</w:t>
      </w:r>
    </w:p>
    <w:p w14:paraId="6E426B15" w14:textId="7D27DDE6" w:rsidR="00D47A8E" w:rsidRPr="00D47A8E" w:rsidRDefault="00D47A8E" w:rsidP="00D47A8E">
      <w:pPr>
        <w:numPr>
          <w:ilvl w:val="0"/>
          <w:numId w:val="1"/>
        </w:numPr>
      </w:pPr>
      <w:r w:rsidRPr="00D47A8E">
        <w:rPr>
          <w:b/>
          <w:bCs/>
        </w:rPr>
        <w:t>Thực hiện:</w:t>
      </w:r>
      <w:r w:rsidRPr="00D47A8E">
        <w:t xml:space="preserve"> </w:t>
      </w:r>
      <w:r>
        <w:rPr>
          <w:lang w:val="en-US"/>
        </w:rPr>
        <w:t>Trần Trung Nam</w:t>
      </w:r>
    </w:p>
    <w:p w14:paraId="44C45BAD" w14:textId="77777777" w:rsidR="00D47A8E" w:rsidRPr="00D47A8E" w:rsidRDefault="00D47A8E" w:rsidP="00D47A8E">
      <w:pPr>
        <w:rPr>
          <w:b/>
          <w:bCs/>
        </w:rPr>
      </w:pPr>
      <w:r w:rsidRPr="00D47A8E">
        <w:rPr>
          <w:b/>
          <w:bCs/>
        </w:rPr>
        <w:t>1. Tổng quan hệ thống</w:t>
      </w:r>
    </w:p>
    <w:p w14:paraId="3BFDD7B6" w14:textId="7D79F118" w:rsidR="00D47A8E" w:rsidRPr="00D47A8E" w:rsidRDefault="00D47A8E" w:rsidP="00D47A8E">
      <w:r w:rsidRPr="00D47A8E">
        <w:t>Biểu đồ thể hiện kiến trúc tổng thể và luồng tương tác dữ liệu của LocalVest. Hệ thống kết hợp giữa logic xử lý nghiệp vụ nội bộ và các dịch vụ API bên thứ ba nhằm tối ưu thời gian phát triển, tự động hóa việc đối chiếu ngân hàng và kết xuất bản đồ địa lý với độ chính xác cao.</w:t>
      </w:r>
    </w:p>
    <w:p w14:paraId="14492F1F" w14:textId="77777777" w:rsidR="00D47A8E" w:rsidRPr="00D47A8E" w:rsidRDefault="00D47A8E" w:rsidP="00D47A8E">
      <w:pPr>
        <w:rPr>
          <w:b/>
          <w:bCs/>
        </w:rPr>
      </w:pPr>
      <w:r w:rsidRPr="00D47A8E">
        <w:rPr>
          <w:b/>
          <w:bCs/>
        </w:rPr>
        <w:t>2. Phân tách Thành phần &amp; Đề xuất Nguồn/App tích hợp</w:t>
      </w:r>
    </w:p>
    <w:p w14:paraId="56A16F1C" w14:textId="77777777" w:rsidR="00D47A8E" w:rsidRPr="00D47A8E" w:rsidRDefault="00D47A8E" w:rsidP="00D47A8E">
      <w:pPr>
        <w:numPr>
          <w:ilvl w:val="0"/>
          <w:numId w:val="2"/>
        </w:numPr>
      </w:pPr>
      <w:r w:rsidRPr="00D47A8E">
        <w:rPr>
          <w:b/>
          <w:bCs/>
        </w:rPr>
        <w:t>Tầng Giao Diện (UI Layer):</w:t>
      </w:r>
    </w:p>
    <w:p w14:paraId="0A305D84" w14:textId="77777777" w:rsidR="00D47A8E" w:rsidRPr="00D47A8E" w:rsidRDefault="00D47A8E" w:rsidP="00D47A8E">
      <w:pPr>
        <w:numPr>
          <w:ilvl w:val="1"/>
          <w:numId w:val="2"/>
        </w:numPr>
      </w:pPr>
      <w:r w:rsidRPr="00D47A8E">
        <w:rPr>
          <w:b/>
          <w:bCs/>
        </w:rPr>
        <w:t>Chức năng:</w:t>
      </w:r>
      <w:r w:rsidRPr="00D47A8E">
        <w:t xml:space="preserve"> Nơi người dùng (nhà tài trợ, chủ dự án) tương tác đa nền tảng.</w:t>
      </w:r>
    </w:p>
    <w:p w14:paraId="7C804A58" w14:textId="7D78C819" w:rsidR="00D47A8E" w:rsidRPr="00D47A8E" w:rsidRDefault="00D47A8E" w:rsidP="00D47A8E">
      <w:pPr>
        <w:numPr>
          <w:ilvl w:val="1"/>
          <w:numId w:val="2"/>
        </w:numPr>
      </w:pPr>
      <w:r w:rsidRPr="00D47A8E">
        <w:rPr>
          <w:b/>
          <w:bCs/>
        </w:rPr>
        <w:t>Nguồn tích hợp (App/Thư viện):</w:t>
      </w:r>
      <w:r w:rsidRPr="00D47A8E">
        <w:t xml:space="preserve"> Sử dụng thư viện </w:t>
      </w:r>
      <w:r w:rsidRPr="00D47A8E">
        <w:rPr>
          <w:b/>
          <w:bCs/>
        </w:rPr>
        <w:t>Mapbox GL JS</w:t>
      </w:r>
      <w:r w:rsidRPr="00D47A8E">
        <w:t xml:space="preserve"> hoặc </w:t>
      </w:r>
      <w:r w:rsidRPr="00D47A8E">
        <w:rPr>
          <w:b/>
          <w:bCs/>
        </w:rPr>
        <w:t>Leaflet.js (OpenStreetMap)</w:t>
      </w:r>
      <w:r w:rsidRPr="00D47A8E">
        <w:t xml:space="preserve"> để hiển thị "Khối Bản đồ 3-5km". Giao diện Live Feed có thể dùng các framework hiện đại để cập nhật DOM.</w:t>
      </w:r>
    </w:p>
    <w:p w14:paraId="60B1176A" w14:textId="77777777" w:rsidR="00D47A8E" w:rsidRPr="00D47A8E" w:rsidRDefault="00D47A8E" w:rsidP="00D47A8E">
      <w:pPr>
        <w:numPr>
          <w:ilvl w:val="0"/>
          <w:numId w:val="2"/>
        </w:numPr>
      </w:pPr>
      <w:r w:rsidRPr="00D47A8E">
        <w:rPr>
          <w:b/>
          <w:bCs/>
        </w:rPr>
        <w:t>Tầng Xử Lý Trung Tâm (Core Backend):</w:t>
      </w:r>
    </w:p>
    <w:p w14:paraId="04DC2AAF" w14:textId="77777777" w:rsidR="00D47A8E" w:rsidRPr="00D47A8E" w:rsidRDefault="00D47A8E" w:rsidP="00D47A8E">
      <w:pPr>
        <w:numPr>
          <w:ilvl w:val="1"/>
          <w:numId w:val="2"/>
        </w:numPr>
      </w:pPr>
      <w:r w:rsidRPr="00D47A8E">
        <w:rPr>
          <w:b/>
          <w:bCs/>
        </w:rPr>
        <w:t>Chức năng:</w:t>
      </w:r>
      <w:r w:rsidRPr="00D47A8E">
        <w:t xml:space="preserve"> Điều phối toàn bộ request và quản lý hệ thống Escrow (ký quỹ). Cấu trúc hướng đối tượng và các thuật toán cấu trúc dữ liệu phức tạp tại đây đảm bảo hệ thống phân luồng dữ liệu trơn tru khi lượng giao dịch đổ về liên tục.</w:t>
      </w:r>
    </w:p>
    <w:p w14:paraId="0D5E21A4" w14:textId="77777777" w:rsidR="00D47A8E" w:rsidRPr="00D47A8E" w:rsidRDefault="00D47A8E" w:rsidP="00D47A8E">
      <w:pPr>
        <w:numPr>
          <w:ilvl w:val="1"/>
          <w:numId w:val="2"/>
        </w:numPr>
      </w:pPr>
      <w:r w:rsidRPr="00D47A8E">
        <w:rPr>
          <w:b/>
          <w:bCs/>
        </w:rPr>
        <w:t>Nguồn tích hợp (App/Giao thức):</w:t>
      </w:r>
      <w:r w:rsidRPr="00D47A8E">
        <w:t xml:space="preserve"> Xây dựng luồng WebSockets hoặc Server-Sent Events (SSE) nội bộ cho hệ thống Real-time Streaming Engine.</w:t>
      </w:r>
    </w:p>
    <w:p w14:paraId="6F3D4E8B" w14:textId="77777777" w:rsidR="00D47A8E" w:rsidRPr="00D47A8E" w:rsidRDefault="00D47A8E" w:rsidP="00D47A8E">
      <w:pPr>
        <w:numPr>
          <w:ilvl w:val="0"/>
          <w:numId w:val="2"/>
        </w:numPr>
      </w:pPr>
      <w:r w:rsidRPr="00D47A8E">
        <w:rPr>
          <w:b/>
          <w:bCs/>
        </w:rPr>
        <w:t>Tầng API Ngoại Vi (External APIs):</w:t>
      </w:r>
    </w:p>
    <w:p w14:paraId="1DFB0CA8" w14:textId="77777777" w:rsidR="00D47A8E" w:rsidRPr="00D47A8E" w:rsidRDefault="00D47A8E" w:rsidP="00D47A8E">
      <w:pPr>
        <w:numPr>
          <w:ilvl w:val="1"/>
          <w:numId w:val="2"/>
        </w:numPr>
      </w:pPr>
      <w:r w:rsidRPr="00D47A8E">
        <w:rPr>
          <w:b/>
          <w:bCs/>
        </w:rPr>
        <w:t>Góp vốn &amp; Ngân hàng:</w:t>
      </w:r>
      <w:r w:rsidRPr="00D47A8E">
        <w:t xml:space="preserve"> Tích hợp </w:t>
      </w:r>
      <w:r w:rsidRPr="00D47A8E">
        <w:rPr>
          <w:b/>
          <w:bCs/>
        </w:rPr>
        <w:t>Casso.vn</w:t>
      </w:r>
      <w:r w:rsidRPr="00D47A8E">
        <w:t xml:space="preserve"> hoặc </w:t>
      </w:r>
      <w:r w:rsidRPr="00D47A8E">
        <w:rPr>
          <w:b/>
          <w:bCs/>
        </w:rPr>
        <w:t>SePay</w:t>
      </w:r>
      <w:r w:rsidRPr="00D47A8E">
        <w:t xml:space="preserve"> để hệ thống tự động đọc biến động số dư và nhận Webhook. Kết hợp </w:t>
      </w:r>
      <w:r w:rsidRPr="00D47A8E">
        <w:rPr>
          <w:b/>
          <w:bCs/>
        </w:rPr>
        <w:t>PayOS</w:t>
      </w:r>
      <w:r w:rsidRPr="00D47A8E">
        <w:t xml:space="preserve"> để tạo mã QR thanh toán động cho từng mức đóng góp.</w:t>
      </w:r>
    </w:p>
    <w:p w14:paraId="43213AB5" w14:textId="77777777" w:rsidR="00D47A8E" w:rsidRPr="00D47A8E" w:rsidRDefault="00D47A8E" w:rsidP="00D47A8E">
      <w:pPr>
        <w:numPr>
          <w:ilvl w:val="1"/>
          <w:numId w:val="2"/>
        </w:numPr>
      </w:pPr>
      <w:r w:rsidRPr="00D47A8E">
        <w:rPr>
          <w:b/>
          <w:bCs/>
        </w:rPr>
        <w:t>Định vị (Geo API):</w:t>
      </w:r>
      <w:r w:rsidRPr="00D47A8E">
        <w:t xml:space="preserve"> Dùng </w:t>
      </w:r>
      <w:r w:rsidRPr="00D47A8E">
        <w:rPr>
          <w:b/>
          <w:bCs/>
        </w:rPr>
        <w:t>Mapbox API</w:t>
      </w:r>
      <w:r w:rsidRPr="00D47A8E">
        <w:t xml:space="preserve"> hoặc </w:t>
      </w:r>
      <w:r w:rsidRPr="00D47A8E">
        <w:rPr>
          <w:b/>
          <w:bCs/>
        </w:rPr>
        <w:t>Google Maps Platform (Distance Matrix API)</w:t>
      </w:r>
      <w:r w:rsidRPr="00D47A8E">
        <w:t xml:space="preserve"> để tính toán chính xác khoảng cách và tọa độ.</w:t>
      </w:r>
    </w:p>
    <w:p w14:paraId="6CD61C00" w14:textId="77777777" w:rsidR="00D47A8E" w:rsidRPr="00D47A8E" w:rsidRDefault="00D47A8E" w:rsidP="00D47A8E">
      <w:pPr>
        <w:numPr>
          <w:ilvl w:val="0"/>
          <w:numId w:val="2"/>
        </w:numPr>
      </w:pPr>
      <w:r w:rsidRPr="00D47A8E">
        <w:rPr>
          <w:b/>
          <w:bCs/>
        </w:rPr>
        <w:t>Tầng AI &amp; Computer Vision:</w:t>
      </w:r>
    </w:p>
    <w:p w14:paraId="6CFD1B91" w14:textId="77777777" w:rsidR="00D47A8E" w:rsidRPr="00D47A8E" w:rsidRDefault="00D47A8E" w:rsidP="00D47A8E">
      <w:pPr>
        <w:numPr>
          <w:ilvl w:val="1"/>
          <w:numId w:val="2"/>
        </w:numPr>
      </w:pPr>
      <w:r w:rsidRPr="00D47A8E">
        <w:rPr>
          <w:b/>
          <w:bCs/>
        </w:rPr>
        <w:t>Chức năng:</w:t>
      </w:r>
      <w:r w:rsidRPr="00D47A8E">
        <w:t xml:space="preserve"> Phân tích ảnh nghiệm thu, phát hiện gian lận.</w:t>
      </w:r>
    </w:p>
    <w:p w14:paraId="45177559" w14:textId="77777777" w:rsidR="00D47A8E" w:rsidRPr="00D47A8E" w:rsidRDefault="00D47A8E" w:rsidP="00D47A8E">
      <w:pPr>
        <w:numPr>
          <w:ilvl w:val="1"/>
          <w:numId w:val="2"/>
        </w:numPr>
      </w:pPr>
      <w:r w:rsidRPr="00D47A8E">
        <w:rPr>
          <w:b/>
          <w:bCs/>
        </w:rPr>
        <w:lastRenderedPageBreak/>
        <w:t>Nguồn tích hợp (App/Thư viện):</w:t>
      </w:r>
      <w:r w:rsidRPr="00D47A8E">
        <w:t xml:space="preserve"> Gắn kết với </w:t>
      </w:r>
      <w:r w:rsidRPr="00D47A8E">
        <w:rPr>
          <w:b/>
          <w:bCs/>
        </w:rPr>
        <w:t>Google Cloud Vision API</w:t>
      </w:r>
      <w:r w:rsidRPr="00D47A8E">
        <w:t xml:space="preserve"> để nhận diện đối tượng ảnh, hoặc dùng các thư viện mã nguồn mở như </w:t>
      </w:r>
      <w:r w:rsidRPr="00D47A8E">
        <w:rPr>
          <w:b/>
          <w:bCs/>
        </w:rPr>
        <w:t>OpenCV</w:t>
      </w:r>
      <w:r w:rsidRPr="00D47A8E">
        <w:t xml:space="preserve"> để phân tích siêu dữ liệu (metadata) của bức ảnh.</w:t>
      </w:r>
    </w:p>
    <w:p w14:paraId="2FFDB1EC" w14:textId="77777777" w:rsidR="00D47A8E" w:rsidRPr="00D47A8E" w:rsidRDefault="00D47A8E" w:rsidP="00D47A8E">
      <w:pPr>
        <w:rPr>
          <w:b/>
          <w:bCs/>
        </w:rPr>
      </w:pPr>
      <w:r w:rsidRPr="00D47A8E">
        <w:rPr>
          <w:b/>
          <w:bCs/>
        </w:rPr>
        <w:t>3. Các luồng xử lý cốt lõi theo nguồn dữ liệu</w:t>
      </w:r>
    </w:p>
    <w:p w14:paraId="329F755D" w14:textId="77777777" w:rsidR="00D47A8E" w:rsidRPr="00D47A8E" w:rsidRDefault="00D47A8E" w:rsidP="00D47A8E">
      <w:r w:rsidRPr="00D47A8E">
        <w:rPr>
          <w:b/>
          <w:bCs/>
        </w:rPr>
        <w:t>Luồng 1: Định tuyến dự án siêu địa phương (Qua Mapbox/Google Maps)</w:t>
      </w:r>
    </w:p>
    <w:p w14:paraId="2A664754" w14:textId="77777777" w:rsidR="00D47A8E" w:rsidRPr="00D47A8E" w:rsidRDefault="00D47A8E" w:rsidP="00D47A8E">
      <w:r w:rsidRPr="00D47A8E">
        <w:t xml:space="preserve">Dựa vào tọa độ GPS thực tế từ Client, Location Service gọi trực tiếp sang </w:t>
      </w:r>
      <w:r w:rsidRPr="00D47A8E">
        <w:rPr>
          <w:b/>
          <w:bCs/>
        </w:rPr>
        <w:t>Geo API (Mapbox hoặc Google)</w:t>
      </w:r>
      <w:r w:rsidRPr="00D47A8E">
        <w:t xml:space="preserve"> để tính toán khoảng cách không gian. Sau khi đối chiếu với dữ liệu lưu trong Core DB, hệ thống sẽ lọc và chỉ trả về các dự án (như góc đọc sách, trạm tái chế) nằm chính xác trong bán kính 3-5km để hiển thị lên bản đồ giao diện.</w:t>
      </w:r>
    </w:p>
    <w:p w14:paraId="30CB337D" w14:textId="77777777" w:rsidR="00D47A8E" w:rsidRPr="00D47A8E" w:rsidRDefault="00D47A8E" w:rsidP="00D47A8E">
      <w:r w:rsidRPr="00D47A8E">
        <w:rPr>
          <w:b/>
          <w:bCs/>
        </w:rPr>
        <w:t>Luồng 2: Xử lý giao dịch &amp; Cập nhật Live Feed (Qua Casso/PayOS)</w:t>
      </w:r>
    </w:p>
    <w:p w14:paraId="7E83114E" w14:textId="77777777" w:rsidR="00D47A8E" w:rsidRPr="00D47A8E" w:rsidRDefault="00D47A8E" w:rsidP="00D47A8E">
      <w:r w:rsidRPr="00D47A8E">
        <w:t xml:space="preserve">Người dùng tiến hành quét mã QR động (được tạo bởi </w:t>
      </w:r>
      <w:r w:rsidRPr="00D47A8E">
        <w:rPr>
          <w:b/>
          <w:bCs/>
        </w:rPr>
        <w:t>PayOS</w:t>
      </w:r>
      <w:r w:rsidRPr="00D47A8E">
        <w:t xml:space="preserve">) để góp vốn. Ngay khi dòng tiền thực tế chạy vào tài khoản ngân hàng ký quỹ, dịch vụ trung gian </w:t>
      </w:r>
      <w:r w:rsidRPr="00D47A8E">
        <w:rPr>
          <w:b/>
          <w:bCs/>
        </w:rPr>
        <w:t>Casso.vn</w:t>
      </w:r>
      <w:r w:rsidRPr="00D47A8E">
        <w:t xml:space="preserve"> sẽ quét biến động số dư và lập tức bắn Webhook báo nhận tiền về API Gateway. Escrow Manager ghi log lại, đồng thời kích hoạt Streaming Engine đẩy dòng trạng thái mới (ví dụ: +50.000đ (Nguyễn V. A)) hiển thị chớp nhoáng lên Live Feed của toàn bộ người dùng đang online.</w:t>
      </w:r>
    </w:p>
    <w:p w14:paraId="053BE7CF" w14:textId="77777777" w:rsidR="00D47A8E" w:rsidRPr="00D47A8E" w:rsidRDefault="00D47A8E" w:rsidP="00D47A8E">
      <w:r w:rsidRPr="00D47A8E">
        <w:rPr>
          <w:b/>
          <w:bCs/>
        </w:rPr>
        <w:t>Luồng 3: Xác thực cột mốc &amp; Giải ngân tự động bằng AI (Qua Cloud Vision/OpenCV)</w:t>
      </w:r>
    </w:p>
    <w:p w14:paraId="66389716" w14:textId="77777777" w:rsidR="00D47A8E" w:rsidRPr="00D47A8E" w:rsidRDefault="00D47A8E" w:rsidP="00D47A8E">
      <w:r w:rsidRPr="00D47A8E">
        <w:t>Khi chủ dự án tải ảnh minh chứng hoàn thành mốc công việc, ảnh này được truyền thẳng tới tầng AI. Mô hình Computer Vision (</w:t>
      </w:r>
      <w:r w:rsidRPr="00D47A8E">
        <w:rPr>
          <w:b/>
          <w:bCs/>
        </w:rPr>
        <w:t>Google Cloud Vision</w:t>
      </w:r>
      <w:r w:rsidRPr="00D47A8E">
        <w:t xml:space="preserve"> hoặc </w:t>
      </w:r>
      <w:r w:rsidRPr="00D47A8E">
        <w:rPr>
          <w:b/>
          <w:bCs/>
        </w:rPr>
        <w:t>OpenCV</w:t>
      </w:r>
      <w:r w:rsidRPr="00D47A8E">
        <w:t>) sẽ bóc tách hình ảnh để kiểm tra xem có dấu hiệu chỉnh sửa, sao chép từ mạng hay sai lệch vị trí tọa độ gốc không. Nếu hệ thống AI trả về kết quả "An toàn", Escrow Manager tự động mở khóa khoản tiền đã giam trước đó và bắn thông báo giải ngân thành công lên bảng Live Feed cộng đồng.</w:t>
      </w:r>
    </w:p>
    <w:p w14:paraId="724E428F" w14:textId="77777777" w:rsidR="00D47A8E" w:rsidRDefault="00D47A8E"/>
    <w:sectPr w:rsidR="00D47A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53D4"/>
    <w:multiLevelType w:val="multilevel"/>
    <w:tmpl w:val="5E9AB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C20A9"/>
    <w:multiLevelType w:val="multilevel"/>
    <w:tmpl w:val="4A7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221589">
    <w:abstractNumId w:val="1"/>
  </w:num>
  <w:num w:numId="2" w16cid:durableId="213760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8E"/>
    <w:rsid w:val="003442C4"/>
    <w:rsid w:val="00D47A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902C2"/>
  <w15:chartTrackingRefBased/>
  <w15:docId w15:val="{AC8DF87A-9807-4004-9E76-8856CE0E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A8E"/>
    <w:rPr>
      <w:rFonts w:eastAsiaTheme="majorEastAsia" w:cstheme="majorBidi"/>
      <w:color w:val="272727" w:themeColor="text1" w:themeTint="D8"/>
    </w:rPr>
  </w:style>
  <w:style w:type="paragraph" w:styleId="Title">
    <w:name w:val="Title"/>
    <w:basedOn w:val="Normal"/>
    <w:next w:val="Normal"/>
    <w:link w:val="TitleChar"/>
    <w:uiPriority w:val="10"/>
    <w:qFormat/>
    <w:rsid w:val="00D47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A8E"/>
    <w:pPr>
      <w:spacing w:before="160"/>
      <w:jc w:val="center"/>
    </w:pPr>
    <w:rPr>
      <w:i/>
      <w:iCs/>
      <w:color w:val="404040" w:themeColor="text1" w:themeTint="BF"/>
    </w:rPr>
  </w:style>
  <w:style w:type="character" w:customStyle="1" w:styleId="QuoteChar">
    <w:name w:val="Quote Char"/>
    <w:basedOn w:val="DefaultParagraphFont"/>
    <w:link w:val="Quote"/>
    <w:uiPriority w:val="29"/>
    <w:rsid w:val="00D47A8E"/>
    <w:rPr>
      <w:i/>
      <w:iCs/>
      <w:color w:val="404040" w:themeColor="text1" w:themeTint="BF"/>
    </w:rPr>
  </w:style>
  <w:style w:type="paragraph" w:styleId="ListParagraph">
    <w:name w:val="List Paragraph"/>
    <w:basedOn w:val="Normal"/>
    <w:uiPriority w:val="34"/>
    <w:qFormat/>
    <w:rsid w:val="00D47A8E"/>
    <w:pPr>
      <w:ind w:left="720"/>
      <w:contextualSpacing/>
    </w:pPr>
  </w:style>
  <w:style w:type="character" w:styleId="IntenseEmphasis">
    <w:name w:val="Intense Emphasis"/>
    <w:basedOn w:val="DefaultParagraphFont"/>
    <w:uiPriority w:val="21"/>
    <w:qFormat/>
    <w:rsid w:val="00D47A8E"/>
    <w:rPr>
      <w:i/>
      <w:iCs/>
      <w:color w:val="0F4761" w:themeColor="accent1" w:themeShade="BF"/>
    </w:rPr>
  </w:style>
  <w:style w:type="paragraph" w:styleId="IntenseQuote">
    <w:name w:val="Intense Quote"/>
    <w:basedOn w:val="Normal"/>
    <w:next w:val="Normal"/>
    <w:link w:val="IntenseQuoteChar"/>
    <w:uiPriority w:val="30"/>
    <w:qFormat/>
    <w:rsid w:val="00D47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A8E"/>
    <w:rPr>
      <w:i/>
      <w:iCs/>
      <w:color w:val="0F4761" w:themeColor="accent1" w:themeShade="BF"/>
    </w:rPr>
  </w:style>
  <w:style w:type="character" w:styleId="IntenseReference">
    <w:name w:val="Intense Reference"/>
    <w:basedOn w:val="DefaultParagraphFont"/>
    <w:uiPriority w:val="32"/>
    <w:qFormat/>
    <w:rsid w:val="00D47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TRUNG NAM</dc:creator>
  <cp:keywords/>
  <dc:description/>
  <cp:lastModifiedBy>TRẦN TRUNG NAM</cp:lastModifiedBy>
  <cp:revision>1</cp:revision>
  <dcterms:created xsi:type="dcterms:W3CDTF">2026-07-27T02:52:00Z</dcterms:created>
  <dcterms:modified xsi:type="dcterms:W3CDTF">2026-07-27T02:54:00Z</dcterms:modified>
</cp:coreProperties>
</file>