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CD" w:rsidRPr="00C84450" w:rsidRDefault="007D63CD" w:rsidP="007D63C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 w:rsidRPr="00C84450">
        <w:rPr>
          <w:rFonts w:ascii="Times New Roman" w:eastAsia="Times New Roman" w:hAnsi="Times New Roman"/>
          <w:b/>
          <w:bCs/>
          <w:caps/>
          <w:color w:val="0000FF"/>
          <w:sz w:val="28"/>
          <w:szCs w:val="27"/>
          <w:lang w:val="ru-RU"/>
        </w:rPr>
        <w:t>ЛАБОРАТОРНАЯ РАБОТА №4</w:t>
      </w:r>
    </w:p>
    <w:p w:rsidR="007D63CD" w:rsidRPr="00C84450" w:rsidRDefault="007D63CD" w:rsidP="007D63CD">
      <w:pPr>
        <w:spacing w:before="60" w:after="12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val="ru-RU"/>
        </w:rPr>
      </w:pPr>
      <w:r w:rsidRPr="00C84450">
        <w:rPr>
          <w:rFonts w:ascii="Times New Roman" w:eastAsia="Times New Roman" w:hAnsi="Times New Roman"/>
          <w:b/>
          <w:bCs/>
          <w:color w:val="0000FF"/>
          <w:sz w:val="28"/>
          <w:szCs w:val="28"/>
          <w:lang w:val="ru-RU"/>
        </w:rPr>
        <w:t>«Выполнение</w:t>
      </w:r>
      <w:r w:rsidRPr="00C84450"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SQL</w:t>
      </w:r>
      <w:r w:rsidRPr="00C84450">
        <w:rPr>
          <w:rFonts w:ascii="Times New Roman" w:eastAsia="Times New Roman" w:hAnsi="Times New Roman"/>
          <w:b/>
          <w:bCs/>
          <w:color w:val="0000FF"/>
          <w:sz w:val="28"/>
          <w:szCs w:val="28"/>
          <w:lang w:val="ru-RU"/>
        </w:rPr>
        <w:t>-запросов в среде</w:t>
      </w:r>
      <w:r w:rsidRPr="00C84450">
        <w:rPr>
          <w:rFonts w:ascii="Times New Roman" w:eastAsia="Times New Roman" w:hAnsi="Times New Roman"/>
          <w:b/>
          <w:bCs/>
          <w:color w:val="0000FF"/>
          <w:sz w:val="28"/>
          <w:szCs w:val="28"/>
        </w:rPr>
        <w:t> Management Studio</w:t>
      </w:r>
      <w:r w:rsidRPr="00C84450">
        <w:rPr>
          <w:rFonts w:ascii="Times New Roman" w:eastAsia="Times New Roman" w:hAnsi="Times New Roman"/>
          <w:b/>
          <w:bCs/>
          <w:color w:val="0000FF"/>
          <w:sz w:val="28"/>
          <w:szCs w:val="28"/>
          <w:lang w:val="ru-RU"/>
        </w:rPr>
        <w:t>»</w:t>
      </w:r>
    </w:p>
    <w:p w:rsidR="007D63CD" w:rsidRPr="00C84450" w:rsidRDefault="007D63CD" w:rsidP="007D63CD">
      <w:pP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В отчете должны быть представлены скриншоты по выполнению следующих действий:</w:t>
      </w:r>
    </w:p>
    <w:p w:rsidR="007D63CD" w:rsidRPr="00C84450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1)</w:t>
      </w:r>
      <w:r w:rsidRPr="00C84450">
        <w:rPr>
          <w:rFonts w:ascii="Times New Roman" w:eastAsia="Times New Roman" w:hAnsi="Times New Roman"/>
          <w:color w:val="000000"/>
          <w:sz w:val="16"/>
          <w:szCs w:val="14"/>
        </w:rPr>
        <w:t>      </w:t>
      </w: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входа в программу</w:t>
      </w:r>
      <w:r w:rsidRPr="00C84450">
        <w:rPr>
          <w:rFonts w:ascii="Times New Roman" w:eastAsia="Times New Roman" w:hAnsi="Times New Roman"/>
          <w:color w:val="000000"/>
          <w:sz w:val="28"/>
          <w:szCs w:val="27"/>
        </w:rPr>
        <w:t> Management Studio</w:t>
      </w: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, установки связи с сервером;</w:t>
      </w: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2)</w:t>
      </w:r>
      <w:r w:rsidRPr="00C84450">
        <w:rPr>
          <w:rFonts w:ascii="Times New Roman" w:eastAsia="Times New Roman" w:hAnsi="Times New Roman"/>
          <w:color w:val="000000"/>
          <w:sz w:val="16"/>
          <w:szCs w:val="14"/>
        </w:rPr>
        <w:t>      </w:t>
      </w: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отображения данных из таблицы базы данных с помощью оператора</w:t>
      </w:r>
      <w:r w:rsidRPr="00C84450">
        <w:rPr>
          <w:rFonts w:ascii="Times New Roman" w:eastAsia="Times New Roman" w:hAnsi="Times New Roman"/>
          <w:color w:val="000000"/>
          <w:sz w:val="28"/>
          <w:szCs w:val="27"/>
        </w:rPr>
        <w:t> </w:t>
      </w:r>
      <w:r w:rsidRPr="00C84450">
        <w:rPr>
          <w:rFonts w:ascii="Times New Roman" w:eastAsia="Times New Roman" w:hAnsi="Times New Roman"/>
          <w:caps/>
          <w:color w:val="000000"/>
          <w:sz w:val="28"/>
          <w:szCs w:val="27"/>
        </w:rPr>
        <w:t>SELECT </w:t>
      </w:r>
      <w:r w:rsidRPr="00C84450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(отображение данных по сотрудникам или должностям к рассмотрению не принимается).</w:t>
      </w: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>
      <w:pPr>
        <w:spacing w:after="0" w:line="240" w:lineRule="auto"/>
        <w:ind w:left="1260" w:hanging="360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</w:p>
    <w:p w:rsidR="007D63CD" w:rsidRDefault="007D63CD" w:rsidP="007D63CD"/>
    <w:p w:rsidR="007D63CD" w:rsidRDefault="007D63CD" w:rsidP="007D63CD">
      <w:pPr>
        <w:rPr>
          <w:rFonts w:ascii="Times New Roman" w:hAnsi="Times New Roman"/>
          <w:b/>
          <w:sz w:val="28"/>
        </w:rPr>
      </w:pPr>
      <w:proofErr w:type="spellStart"/>
      <w:r w:rsidRPr="002A41AD">
        <w:rPr>
          <w:rFonts w:ascii="Times New Roman" w:hAnsi="Times New Roman"/>
          <w:b/>
          <w:sz w:val="28"/>
        </w:rPr>
        <w:t>База</w:t>
      </w:r>
      <w:proofErr w:type="spellEnd"/>
      <w:r w:rsidRPr="002A41AD">
        <w:rPr>
          <w:rFonts w:ascii="Times New Roman" w:hAnsi="Times New Roman"/>
          <w:b/>
          <w:sz w:val="28"/>
        </w:rPr>
        <w:t xml:space="preserve"> </w:t>
      </w:r>
      <w:proofErr w:type="spellStart"/>
      <w:r w:rsidRPr="002A41AD">
        <w:rPr>
          <w:rFonts w:ascii="Times New Roman" w:hAnsi="Times New Roman"/>
          <w:b/>
          <w:sz w:val="28"/>
        </w:rPr>
        <w:t>данных</w:t>
      </w:r>
      <w:proofErr w:type="spellEnd"/>
      <w:r w:rsidRPr="002A41AD">
        <w:rPr>
          <w:rFonts w:ascii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hAnsi="Times New Roman"/>
          <w:b/>
          <w:sz w:val="28"/>
        </w:rPr>
        <w:t>Школа</w:t>
      </w:r>
      <w:proofErr w:type="spellEnd"/>
    </w:p>
    <w:p w:rsidR="007D63CD" w:rsidRDefault="007D63CD" w:rsidP="007D63CD">
      <w:pPr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A3A6766" wp14:editId="0D9DA786">
            <wp:extent cx="6206050" cy="301832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39" t="23267" r="13673" b="11716"/>
                    <a:stretch/>
                  </pic:blipFill>
                  <pic:spPr bwMode="auto">
                    <a:xfrm>
                      <a:off x="0" y="0"/>
                      <a:ext cx="6217606" cy="30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3CD" w:rsidRPr="00174027" w:rsidRDefault="007D63CD" w:rsidP="007D63CD">
      <w:pPr>
        <w:rPr>
          <w:rFonts w:ascii="Times New Roman" w:hAnsi="Times New Roman"/>
          <w:b/>
          <w:sz w:val="28"/>
        </w:rPr>
      </w:pPr>
    </w:p>
    <w:p w:rsidR="007D63CD" w:rsidRDefault="007D63CD">
      <w:pPr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7"/>
          <w:lang w:val="ru-RU"/>
        </w:rPr>
        <w:br w:type="page"/>
      </w:r>
    </w:p>
    <w:p w:rsidR="007D63CD" w:rsidRDefault="007D63CD" w:rsidP="007D63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7D63CD">
        <w:rPr>
          <w:rFonts w:ascii="Times New Roman" w:hAnsi="Times New Roman"/>
          <w:sz w:val="28"/>
          <w:szCs w:val="28"/>
          <w:lang w:val="ru-RU"/>
        </w:rPr>
        <w:lastRenderedPageBreak/>
        <w:t xml:space="preserve">Скриншоты </w:t>
      </w:r>
      <w:r w:rsidRPr="007D63C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входа в программу</w:t>
      </w:r>
      <w:r w:rsidRPr="007D63CD">
        <w:rPr>
          <w:rFonts w:ascii="Times New Roman" w:eastAsia="Times New Roman" w:hAnsi="Times New Roman"/>
          <w:color w:val="000000"/>
          <w:sz w:val="28"/>
          <w:szCs w:val="28"/>
        </w:rPr>
        <w:t> Management Studio</w:t>
      </w:r>
      <w:r w:rsidRPr="007D63C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, установки связи с сервером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:rsidR="007D63CD" w:rsidRDefault="007D63CD" w:rsidP="007D63CD">
      <w:pPr>
        <w:spacing w:after="0" w:line="240" w:lineRule="auto"/>
        <w:ind w:left="-426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137AC9" wp14:editId="4DD49EE0">
            <wp:extent cx="6401028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285" cy="36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CD" w:rsidRDefault="007D63CD" w:rsidP="007D63CD">
      <w:pPr>
        <w:spacing w:after="0" w:line="240" w:lineRule="auto"/>
        <w:ind w:left="-426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7D63CD" w:rsidRPr="007D63CD" w:rsidRDefault="007D63CD" w:rsidP="007D63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7"/>
          <w:lang w:val="ru-RU"/>
        </w:rPr>
      </w:pPr>
      <w:r w:rsidRPr="007D63CD">
        <w:rPr>
          <w:rFonts w:ascii="Times New Roman" w:eastAsia="Times New Roman" w:hAnsi="Times New Roman"/>
          <w:color w:val="000000"/>
          <w:sz w:val="28"/>
          <w:szCs w:val="27"/>
          <w:lang w:val="ru-RU"/>
        </w:rPr>
        <w:t>Скриншот отображения данных из таблицы базы данных с помощью оператора</w:t>
      </w:r>
      <w:r w:rsidRPr="007D63CD">
        <w:rPr>
          <w:rFonts w:ascii="Times New Roman" w:eastAsia="Times New Roman" w:hAnsi="Times New Roman"/>
          <w:color w:val="000000"/>
          <w:sz w:val="28"/>
          <w:szCs w:val="27"/>
        </w:rPr>
        <w:t> </w:t>
      </w:r>
      <w:r w:rsidRPr="007D63CD">
        <w:rPr>
          <w:rFonts w:ascii="Times New Roman" w:eastAsia="Times New Roman" w:hAnsi="Times New Roman"/>
          <w:caps/>
          <w:color w:val="000000"/>
          <w:sz w:val="28"/>
          <w:szCs w:val="27"/>
        </w:rPr>
        <w:t>SELECT </w:t>
      </w:r>
    </w:p>
    <w:p w:rsidR="007D63CD" w:rsidRPr="007D63CD" w:rsidRDefault="007D63CD" w:rsidP="007D63CD">
      <w:pPr>
        <w:spacing w:after="0" w:line="240" w:lineRule="auto"/>
        <w:ind w:left="-426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0A44C2" wp14:editId="2675AB99">
            <wp:extent cx="6378449" cy="3587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436" cy="35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4EA" w:rsidRPr="007D63CD" w:rsidRDefault="00AD74EA">
      <w:pPr>
        <w:rPr>
          <w:lang w:val="ru-RU"/>
        </w:rPr>
      </w:pPr>
    </w:p>
    <w:sectPr w:rsidR="00AD74EA" w:rsidRPr="007D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CD"/>
    <w:multiLevelType w:val="hybridMultilevel"/>
    <w:tmpl w:val="E7E4A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863"/>
    <w:multiLevelType w:val="hybridMultilevel"/>
    <w:tmpl w:val="D7A8CE2C"/>
    <w:lvl w:ilvl="0" w:tplc="813C51A6">
      <w:start w:val="1"/>
      <w:numFmt w:val="decimal"/>
      <w:lvlText w:val="%1)"/>
      <w:lvlJc w:val="left"/>
      <w:pPr>
        <w:ind w:left="1260" w:hanging="360"/>
      </w:pPr>
      <w:rPr>
        <w:rFonts w:eastAsia="Calibr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CD"/>
    <w:rsid w:val="007D63CD"/>
    <w:rsid w:val="00A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6691"/>
  <w15:chartTrackingRefBased/>
  <w15:docId w15:val="{76D48ACF-1A83-4E96-A255-28B7014B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3CD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2022-09-12T19:49:00Z</dcterms:created>
  <dcterms:modified xsi:type="dcterms:W3CDTF">2022-09-12T19:58:00Z</dcterms:modified>
</cp:coreProperties>
</file>