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774" w:rsidRDefault="00785C9A">
      <w:pPr>
        <w:rPr>
          <w:rFonts w:ascii="Sylfaen" w:hAnsi="Sylfaen"/>
          <w:lang w:val="ka-GE"/>
        </w:rPr>
      </w:pPr>
      <w:r>
        <w:rPr>
          <w:rFonts w:ascii="Sylfaen" w:hAnsi="Sylfaen"/>
          <w:lang w:val="ka-GE"/>
        </w:rPr>
        <w:t xml:space="preserve">მოკლედ სახელი არის </w:t>
      </w:r>
      <w:r>
        <w:rPr>
          <w:rFonts w:ascii="Sylfaen" w:hAnsi="Sylfaen"/>
          <w:lang w:val="en-US"/>
        </w:rPr>
        <w:t xml:space="preserve">LS-G Legal Service Group . </w:t>
      </w:r>
      <w:r>
        <w:rPr>
          <w:rFonts w:ascii="Sylfaen" w:hAnsi="Sylfaen"/>
          <w:lang w:val="ka-GE"/>
        </w:rPr>
        <w:t>იურიდიული მომსახურების ჯგუფი .ეს სახელი საიტის მარცხენა ზედა მხარეს რომ იყოს ზემოთ ინგლისური და მის ქვემოთ ქართული განმარტება.</w:t>
      </w:r>
    </w:p>
    <w:p w:rsidR="00785C9A" w:rsidRDefault="00785C9A">
      <w:pPr>
        <w:rPr>
          <w:rFonts w:ascii="Sylfaen" w:hAnsi="Sylfaen"/>
          <w:lang w:val="en-US"/>
        </w:rPr>
      </w:pPr>
      <w:r>
        <w:rPr>
          <w:rFonts w:ascii="Sylfaen" w:hAnsi="Sylfaen"/>
          <w:lang w:val="ka-GE"/>
        </w:rPr>
        <w:t>ამ საიტს ჰქონდეს ოთხი გვერდი:</w:t>
      </w:r>
      <w:r>
        <w:rPr>
          <w:rFonts w:ascii="Sylfaen" w:hAnsi="Sylfaen"/>
          <w:lang w:val="en-US"/>
        </w:rPr>
        <w:t>home, services</w:t>
      </w:r>
      <w:r w:rsidR="002C2E5C">
        <w:rPr>
          <w:rFonts w:ascii="Sylfaen" w:hAnsi="Sylfaen"/>
          <w:lang w:val="en-US"/>
        </w:rPr>
        <w:t xml:space="preserve"> and prices</w:t>
      </w:r>
      <w:r>
        <w:rPr>
          <w:rFonts w:ascii="Sylfaen" w:hAnsi="Sylfaen"/>
          <w:lang w:val="en-US"/>
        </w:rPr>
        <w:t>, about us , contact.</w:t>
      </w:r>
      <w:bookmarkStart w:id="0" w:name="_GoBack"/>
      <w:bookmarkEnd w:id="0"/>
    </w:p>
    <w:p w:rsidR="00785C9A" w:rsidRPr="00CF4CA5" w:rsidRDefault="00785C9A">
      <w:pPr>
        <w:rPr>
          <w:rFonts w:ascii="Sylfaen" w:hAnsi="Sylfaen"/>
          <w:b/>
          <w:lang w:val="en-US"/>
        </w:rPr>
      </w:pPr>
      <w:r w:rsidRPr="00CF4CA5">
        <w:rPr>
          <w:rFonts w:ascii="Sylfaen" w:hAnsi="Sylfaen"/>
          <w:b/>
          <w:lang w:val="en-US"/>
        </w:rPr>
        <w:t>Home</w:t>
      </w:r>
    </w:p>
    <w:p w:rsidR="00785C9A" w:rsidRDefault="00785C9A">
      <w:pPr>
        <w:rPr>
          <w:rFonts w:ascii="Sylfaen" w:hAnsi="Sylfaen"/>
          <w:lang w:val="en-US"/>
        </w:rPr>
      </w:pPr>
      <w:r>
        <w:rPr>
          <w:rFonts w:ascii="Sylfaen" w:hAnsi="Sylfaen"/>
          <w:lang w:val="ka-GE"/>
        </w:rPr>
        <w:t>ამ გვერდზე იქნება სლაიდ შოუ რამოდენიმე ფოტოსი,სამი ოთხი და მათ ქვემოტ ანუ სალიდ შოუს ქვემოთ იქნება ტექსტი:</w:t>
      </w:r>
    </w:p>
    <w:p w:rsidR="00763FD0" w:rsidRDefault="00763FD0">
      <w:pPr>
        <w:rPr>
          <w:rFonts w:ascii="Sylfaen" w:hAnsi="Sylfaen"/>
          <w:lang w:val="ka-GE"/>
        </w:rPr>
      </w:pPr>
      <w:r>
        <w:rPr>
          <w:rFonts w:ascii="Sylfaen" w:hAnsi="Sylfaen"/>
          <w:lang w:val="ka-GE"/>
        </w:rPr>
        <w:t>მოგესალმებით,</w:t>
      </w:r>
    </w:p>
    <w:p w:rsidR="00763FD0" w:rsidRDefault="00763FD0">
      <w:pPr>
        <w:rPr>
          <w:rFonts w:ascii="Sylfaen" w:hAnsi="Sylfaen"/>
          <w:lang w:val="ka-GE"/>
        </w:rPr>
      </w:pPr>
      <w:r>
        <w:rPr>
          <w:rFonts w:ascii="Sylfaen" w:hAnsi="Sylfaen"/>
          <w:lang w:val="ka-GE"/>
        </w:rPr>
        <w:t xml:space="preserve">მადლობას გიხდით  ჩვენ ვებ-გვერდზე სტუმრობისთვის და დაინტერესებისთვის! ჩვენ ყველანაირად ვეცდებით გავამართლოთ თქვენი მოლოდინები და დავიცვათ თქვენი სამართლებრივი უფლებები.ჩვენი გუნდი ორიენტირებულია უმაღლესი იურიდიული მომსახურების გაწევაზე.ჩვენვაღთ გასაღები თქვენი პრობლემების გადაჭრის.მუდავ თქვენ სამსახურში  </w:t>
      </w:r>
      <w:r>
        <w:rPr>
          <w:rFonts w:ascii="Sylfaen" w:hAnsi="Sylfaen"/>
          <w:lang w:val="en-US"/>
        </w:rPr>
        <w:t>LS-G</w:t>
      </w:r>
    </w:p>
    <w:p w:rsidR="002C2E5C" w:rsidRPr="00CF4CA5" w:rsidRDefault="002C2E5C">
      <w:pPr>
        <w:rPr>
          <w:rFonts w:ascii="Sylfaen" w:hAnsi="Sylfaen"/>
          <w:b/>
          <w:lang w:val="en-US"/>
        </w:rPr>
      </w:pPr>
      <w:r w:rsidRPr="00CF4CA5">
        <w:rPr>
          <w:rFonts w:ascii="Sylfaen" w:hAnsi="Sylfaen"/>
          <w:b/>
          <w:lang w:val="en-US"/>
        </w:rPr>
        <w:t>Services</w:t>
      </w:r>
      <w:r w:rsidRPr="00CF4CA5">
        <w:rPr>
          <w:rFonts w:ascii="Sylfaen" w:hAnsi="Sylfaen"/>
          <w:b/>
          <w:lang w:val="ka-GE"/>
        </w:rPr>
        <w:t xml:space="preserve"> </w:t>
      </w:r>
      <w:r w:rsidRPr="00CF4CA5">
        <w:rPr>
          <w:rFonts w:ascii="Sylfaen" w:hAnsi="Sylfaen"/>
          <w:b/>
          <w:lang w:val="en-US"/>
        </w:rPr>
        <w:t>and prices</w:t>
      </w:r>
    </w:p>
    <w:p w:rsidR="002C2E5C" w:rsidRDefault="002C2E5C">
      <w:pPr>
        <w:rPr>
          <w:rFonts w:ascii="Sylfaen" w:hAnsi="Sylfaen"/>
          <w:lang w:val="en-US"/>
        </w:rPr>
      </w:pPr>
      <w:r>
        <w:rPr>
          <w:rFonts w:ascii="Sylfaen" w:hAnsi="Sylfaen"/>
          <w:lang w:val="ka-GE"/>
        </w:rPr>
        <w:t>ადმინისტრაციული სამართალი:</w:t>
      </w:r>
    </w:p>
    <w:p w:rsidR="002C2E5C" w:rsidRDefault="002C2E5C">
      <w:pPr>
        <w:rPr>
          <w:rFonts w:ascii="Sylfaen" w:hAnsi="Sylfaen"/>
          <w:lang w:val="ka-GE"/>
        </w:rPr>
      </w:pPr>
      <w:r>
        <w:rPr>
          <w:rFonts w:ascii="Sylfaen" w:hAnsi="Sylfaen"/>
          <w:lang w:val="ka-GE"/>
        </w:rPr>
        <w:t>მოგემსახურებით ადმინისტრაციულ ორგანოსთან წარმომადგენლობაში(განცხადების დაწერა,ადმინისტრაციული საჩივრის მომზადება ,კონსულტაცია).ასევე დაგეხმარებით ადმინისტრაციული ხელშეკრულების მომზადებაში.</w:t>
      </w:r>
    </w:p>
    <w:tbl>
      <w:tblPr>
        <w:tblStyle w:val="TableGrid"/>
        <w:tblW w:w="0" w:type="auto"/>
        <w:tblLook w:val="04A0" w:firstRow="1" w:lastRow="0" w:firstColumn="1" w:lastColumn="0" w:noHBand="0" w:noVBand="1"/>
      </w:tblPr>
      <w:tblGrid>
        <w:gridCol w:w="2392"/>
        <w:gridCol w:w="2393"/>
        <w:gridCol w:w="2393"/>
        <w:gridCol w:w="2393"/>
      </w:tblGrid>
      <w:tr w:rsidR="002C2E5C" w:rsidTr="002C2E5C">
        <w:tc>
          <w:tcPr>
            <w:tcW w:w="2392" w:type="dxa"/>
          </w:tcPr>
          <w:p w:rsidR="002C2E5C" w:rsidRDefault="002C2E5C">
            <w:pPr>
              <w:rPr>
                <w:rFonts w:ascii="Sylfaen" w:hAnsi="Sylfaen"/>
                <w:lang w:val="ka-GE"/>
              </w:rPr>
            </w:pPr>
            <w:r>
              <w:rPr>
                <w:rFonts w:ascii="Sylfaen" w:hAnsi="Sylfaen"/>
                <w:lang w:val="ka-GE"/>
              </w:rPr>
              <w:t>ვადა/დავის ოდენობა</w:t>
            </w:r>
          </w:p>
        </w:tc>
        <w:tc>
          <w:tcPr>
            <w:tcW w:w="2393" w:type="dxa"/>
          </w:tcPr>
          <w:p w:rsidR="002C2E5C" w:rsidRDefault="002C2E5C">
            <w:pPr>
              <w:rPr>
                <w:rFonts w:ascii="Sylfaen" w:hAnsi="Sylfaen"/>
                <w:lang w:val="ka-GE"/>
              </w:rPr>
            </w:pPr>
            <w:r>
              <w:rPr>
                <w:rFonts w:ascii="Sylfaen" w:hAnsi="Sylfaen"/>
                <w:lang w:val="ka-GE"/>
              </w:rPr>
              <w:t>≤2000</w:t>
            </w:r>
          </w:p>
        </w:tc>
        <w:tc>
          <w:tcPr>
            <w:tcW w:w="2393" w:type="dxa"/>
          </w:tcPr>
          <w:p w:rsidR="002C2E5C" w:rsidRDefault="002C2E5C">
            <w:pPr>
              <w:rPr>
                <w:rFonts w:ascii="Sylfaen" w:hAnsi="Sylfaen"/>
                <w:lang w:val="ka-GE"/>
              </w:rPr>
            </w:pPr>
            <w:r>
              <w:rPr>
                <w:rFonts w:ascii="Sylfaen" w:hAnsi="Sylfaen"/>
                <w:lang w:val="ka-GE"/>
              </w:rPr>
              <w:t>2000-5000</w:t>
            </w:r>
          </w:p>
        </w:tc>
        <w:tc>
          <w:tcPr>
            <w:tcW w:w="2393" w:type="dxa"/>
          </w:tcPr>
          <w:p w:rsidR="002C2E5C" w:rsidRDefault="002C2E5C">
            <w:pPr>
              <w:rPr>
                <w:rFonts w:ascii="Sylfaen" w:hAnsi="Sylfaen"/>
                <w:lang w:val="ka-GE"/>
              </w:rPr>
            </w:pPr>
            <w:r>
              <w:rPr>
                <w:rFonts w:ascii="Sylfaen" w:hAnsi="Sylfaen"/>
                <w:lang w:val="ka-GE"/>
              </w:rPr>
              <w:t>≥5000</w:t>
            </w:r>
          </w:p>
        </w:tc>
      </w:tr>
      <w:tr w:rsidR="002C2E5C" w:rsidTr="002C2E5C">
        <w:tc>
          <w:tcPr>
            <w:tcW w:w="2392" w:type="dxa"/>
          </w:tcPr>
          <w:p w:rsidR="002C2E5C" w:rsidRDefault="002C2E5C">
            <w:pPr>
              <w:rPr>
                <w:rFonts w:ascii="Sylfaen" w:hAnsi="Sylfaen"/>
                <w:lang w:val="ka-GE"/>
              </w:rPr>
            </w:pPr>
            <w:r>
              <w:rPr>
                <w:rFonts w:ascii="Sylfaen" w:hAnsi="Sylfaen"/>
                <w:lang w:val="ka-GE"/>
              </w:rPr>
              <w:t>3 თვე</w:t>
            </w:r>
          </w:p>
        </w:tc>
        <w:tc>
          <w:tcPr>
            <w:tcW w:w="2393" w:type="dxa"/>
          </w:tcPr>
          <w:p w:rsidR="002C2E5C" w:rsidRDefault="002C2E5C">
            <w:pPr>
              <w:rPr>
                <w:rFonts w:ascii="Sylfaen" w:hAnsi="Sylfaen"/>
                <w:lang w:val="ka-GE"/>
              </w:rPr>
            </w:pPr>
            <w:r>
              <w:rPr>
                <w:rFonts w:ascii="Sylfaen" w:hAnsi="Sylfaen"/>
                <w:lang w:val="ka-GE"/>
              </w:rPr>
              <w:t>100-300</w:t>
            </w:r>
          </w:p>
        </w:tc>
        <w:tc>
          <w:tcPr>
            <w:tcW w:w="2393" w:type="dxa"/>
          </w:tcPr>
          <w:p w:rsidR="002C2E5C" w:rsidRDefault="002C2E5C">
            <w:pPr>
              <w:rPr>
                <w:rFonts w:ascii="Sylfaen" w:hAnsi="Sylfaen"/>
                <w:lang w:val="ka-GE"/>
              </w:rPr>
            </w:pPr>
            <w:r>
              <w:rPr>
                <w:rFonts w:ascii="Sylfaen" w:hAnsi="Sylfaen"/>
                <w:lang w:val="ka-GE"/>
              </w:rPr>
              <w:t>200-400</w:t>
            </w:r>
          </w:p>
        </w:tc>
        <w:tc>
          <w:tcPr>
            <w:tcW w:w="2393" w:type="dxa"/>
          </w:tcPr>
          <w:p w:rsidR="002C2E5C" w:rsidRDefault="002C2E5C">
            <w:pPr>
              <w:rPr>
                <w:rFonts w:ascii="Sylfaen" w:hAnsi="Sylfaen"/>
                <w:lang w:val="ka-GE"/>
              </w:rPr>
            </w:pPr>
            <w:r>
              <w:rPr>
                <w:rFonts w:ascii="Sylfaen" w:hAnsi="Sylfaen"/>
                <w:lang w:val="ka-GE"/>
              </w:rPr>
              <w:t>300-500</w:t>
            </w:r>
          </w:p>
        </w:tc>
      </w:tr>
      <w:tr w:rsidR="002C2E5C" w:rsidTr="002C2E5C">
        <w:tc>
          <w:tcPr>
            <w:tcW w:w="2392" w:type="dxa"/>
          </w:tcPr>
          <w:p w:rsidR="002C2E5C" w:rsidRDefault="002C2E5C">
            <w:pPr>
              <w:rPr>
                <w:rFonts w:ascii="Sylfaen" w:hAnsi="Sylfaen"/>
                <w:lang w:val="ka-GE"/>
              </w:rPr>
            </w:pPr>
            <w:r>
              <w:rPr>
                <w:rFonts w:ascii="Sylfaen" w:hAnsi="Sylfaen"/>
                <w:lang w:val="ka-GE"/>
              </w:rPr>
              <w:t>ყოველი მომდევნო</w:t>
            </w:r>
          </w:p>
        </w:tc>
        <w:tc>
          <w:tcPr>
            <w:tcW w:w="2393" w:type="dxa"/>
          </w:tcPr>
          <w:p w:rsidR="002C2E5C" w:rsidRDefault="002C2E5C">
            <w:pPr>
              <w:rPr>
                <w:rFonts w:ascii="Sylfaen" w:hAnsi="Sylfaen"/>
                <w:lang w:val="ka-GE"/>
              </w:rPr>
            </w:pPr>
            <w:r>
              <w:rPr>
                <w:rFonts w:ascii="Sylfaen" w:hAnsi="Sylfaen"/>
                <w:lang w:val="ka-GE"/>
              </w:rPr>
              <w:t>დავის 5%</w:t>
            </w:r>
          </w:p>
        </w:tc>
        <w:tc>
          <w:tcPr>
            <w:tcW w:w="2393" w:type="dxa"/>
          </w:tcPr>
          <w:p w:rsidR="002C2E5C" w:rsidRDefault="002C2E5C">
            <w:pPr>
              <w:rPr>
                <w:rFonts w:ascii="Sylfaen" w:hAnsi="Sylfaen"/>
                <w:lang w:val="ka-GE"/>
              </w:rPr>
            </w:pPr>
            <w:r>
              <w:rPr>
                <w:rFonts w:ascii="Sylfaen" w:hAnsi="Sylfaen"/>
                <w:lang w:val="ka-GE"/>
              </w:rPr>
              <w:t>დავის 10%</w:t>
            </w:r>
          </w:p>
        </w:tc>
        <w:tc>
          <w:tcPr>
            <w:tcW w:w="2393" w:type="dxa"/>
          </w:tcPr>
          <w:p w:rsidR="002C2E5C" w:rsidRDefault="002C2E5C">
            <w:pPr>
              <w:rPr>
                <w:rFonts w:ascii="Sylfaen" w:hAnsi="Sylfaen"/>
                <w:lang w:val="ka-GE"/>
              </w:rPr>
            </w:pPr>
            <w:r>
              <w:rPr>
                <w:rFonts w:ascii="Sylfaen" w:hAnsi="Sylfaen"/>
                <w:lang w:val="ka-GE"/>
              </w:rPr>
              <w:t>დავის 10-15%</w:t>
            </w:r>
          </w:p>
        </w:tc>
      </w:tr>
    </w:tbl>
    <w:p w:rsidR="002C2E5C" w:rsidRDefault="002C2E5C">
      <w:pPr>
        <w:rPr>
          <w:rFonts w:ascii="Sylfaen" w:hAnsi="Sylfaen"/>
          <w:lang w:val="ka-GE"/>
        </w:rPr>
      </w:pPr>
    </w:p>
    <w:p w:rsidR="002C2E5C" w:rsidRDefault="002C2E5C">
      <w:pPr>
        <w:rPr>
          <w:rFonts w:ascii="Sylfaen" w:hAnsi="Sylfaen"/>
          <w:lang w:val="ka-GE"/>
        </w:rPr>
      </w:pPr>
      <w:r>
        <w:rPr>
          <w:rFonts w:ascii="Sylfaen" w:hAnsi="Sylfaen"/>
          <w:lang w:val="ka-GE"/>
        </w:rPr>
        <w:t>სამოქალაქო სამართალი:</w:t>
      </w:r>
    </w:p>
    <w:p w:rsidR="002C2E5C" w:rsidRDefault="002C2E5C">
      <w:pPr>
        <w:rPr>
          <w:rFonts w:ascii="Sylfaen" w:hAnsi="Sylfaen"/>
          <w:lang w:val="ka-GE"/>
        </w:rPr>
      </w:pPr>
      <w:r>
        <w:rPr>
          <w:rFonts w:ascii="Sylfaen" w:hAnsi="Sylfaen"/>
          <w:lang w:val="ka-GE"/>
        </w:rPr>
        <w:t>მოგემსხურებით სამოქალაქო სამართლის შემეგ დარგებში:სახელშეკრულებო,ვალდებულებითი,მემკვიდდრეობითი ,საოჯახო.</w:t>
      </w:r>
    </w:p>
    <w:tbl>
      <w:tblPr>
        <w:tblStyle w:val="TableGrid"/>
        <w:tblW w:w="0" w:type="auto"/>
        <w:tblLook w:val="04A0" w:firstRow="1" w:lastRow="0" w:firstColumn="1" w:lastColumn="0" w:noHBand="0" w:noVBand="1"/>
      </w:tblPr>
      <w:tblGrid>
        <w:gridCol w:w="2392"/>
        <w:gridCol w:w="2393"/>
        <w:gridCol w:w="2393"/>
        <w:gridCol w:w="2393"/>
      </w:tblGrid>
      <w:tr w:rsidR="002C2E5C" w:rsidTr="002C2E5C">
        <w:tc>
          <w:tcPr>
            <w:tcW w:w="2392" w:type="dxa"/>
          </w:tcPr>
          <w:p w:rsidR="002C2E5C" w:rsidRDefault="002C2E5C">
            <w:pPr>
              <w:rPr>
                <w:rFonts w:ascii="Sylfaen" w:hAnsi="Sylfaen"/>
                <w:lang w:val="ka-GE"/>
              </w:rPr>
            </w:pPr>
            <w:r>
              <w:rPr>
                <w:rFonts w:ascii="Sylfaen" w:hAnsi="Sylfaen"/>
                <w:lang w:val="ka-GE"/>
              </w:rPr>
              <w:t>ვადა/დავის ოდენობა</w:t>
            </w:r>
          </w:p>
        </w:tc>
        <w:tc>
          <w:tcPr>
            <w:tcW w:w="2393" w:type="dxa"/>
          </w:tcPr>
          <w:p w:rsidR="002C2E5C" w:rsidRDefault="00596CBC">
            <w:pPr>
              <w:rPr>
                <w:rFonts w:ascii="Sylfaen" w:hAnsi="Sylfaen"/>
                <w:lang w:val="ka-GE"/>
              </w:rPr>
            </w:pPr>
            <w:r>
              <w:rPr>
                <w:rFonts w:ascii="Sylfaen" w:hAnsi="Sylfaen"/>
                <w:lang w:val="ka-GE"/>
              </w:rPr>
              <w:t>≤20000</w:t>
            </w:r>
          </w:p>
        </w:tc>
        <w:tc>
          <w:tcPr>
            <w:tcW w:w="2393" w:type="dxa"/>
          </w:tcPr>
          <w:p w:rsidR="002C2E5C" w:rsidRDefault="00596CBC">
            <w:pPr>
              <w:rPr>
                <w:rFonts w:ascii="Sylfaen" w:hAnsi="Sylfaen"/>
                <w:lang w:val="ka-GE"/>
              </w:rPr>
            </w:pPr>
            <w:r>
              <w:rPr>
                <w:rFonts w:ascii="Sylfaen" w:hAnsi="Sylfaen"/>
                <w:lang w:val="ka-GE"/>
              </w:rPr>
              <w:t>2000-5000</w:t>
            </w:r>
          </w:p>
        </w:tc>
        <w:tc>
          <w:tcPr>
            <w:tcW w:w="2393" w:type="dxa"/>
          </w:tcPr>
          <w:p w:rsidR="002C2E5C" w:rsidRDefault="00596CBC">
            <w:pPr>
              <w:rPr>
                <w:rFonts w:ascii="Sylfaen" w:hAnsi="Sylfaen"/>
                <w:lang w:val="ka-GE"/>
              </w:rPr>
            </w:pPr>
            <w:r>
              <w:rPr>
                <w:rFonts w:ascii="Sylfaen" w:hAnsi="Sylfaen"/>
                <w:lang w:val="ka-GE"/>
              </w:rPr>
              <w:t>≥5000</w:t>
            </w:r>
          </w:p>
        </w:tc>
      </w:tr>
      <w:tr w:rsidR="002C2E5C" w:rsidTr="002C2E5C">
        <w:tc>
          <w:tcPr>
            <w:tcW w:w="2392" w:type="dxa"/>
          </w:tcPr>
          <w:p w:rsidR="002C2E5C" w:rsidRDefault="002C2E5C">
            <w:pPr>
              <w:rPr>
                <w:rFonts w:ascii="Sylfaen" w:hAnsi="Sylfaen"/>
                <w:lang w:val="ka-GE"/>
              </w:rPr>
            </w:pPr>
            <w:r>
              <w:rPr>
                <w:rFonts w:ascii="Sylfaen" w:hAnsi="Sylfaen"/>
                <w:lang w:val="ka-GE"/>
              </w:rPr>
              <w:t>3 თვე</w:t>
            </w:r>
          </w:p>
        </w:tc>
        <w:tc>
          <w:tcPr>
            <w:tcW w:w="2393" w:type="dxa"/>
          </w:tcPr>
          <w:p w:rsidR="002C2E5C" w:rsidRDefault="00596CBC">
            <w:pPr>
              <w:rPr>
                <w:rFonts w:ascii="Sylfaen" w:hAnsi="Sylfaen"/>
                <w:lang w:val="ka-GE"/>
              </w:rPr>
            </w:pPr>
            <w:r>
              <w:rPr>
                <w:rFonts w:ascii="Sylfaen" w:hAnsi="Sylfaen"/>
                <w:lang w:val="ka-GE"/>
              </w:rPr>
              <w:t>200-400</w:t>
            </w:r>
          </w:p>
        </w:tc>
        <w:tc>
          <w:tcPr>
            <w:tcW w:w="2393" w:type="dxa"/>
          </w:tcPr>
          <w:p w:rsidR="002C2E5C" w:rsidRDefault="00596CBC">
            <w:pPr>
              <w:rPr>
                <w:rFonts w:ascii="Sylfaen" w:hAnsi="Sylfaen"/>
                <w:lang w:val="ka-GE"/>
              </w:rPr>
            </w:pPr>
            <w:r>
              <w:rPr>
                <w:rFonts w:ascii="Sylfaen" w:hAnsi="Sylfaen"/>
                <w:lang w:val="ka-GE"/>
              </w:rPr>
              <w:t>300-500</w:t>
            </w:r>
          </w:p>
        </w:tc>
        <w:tc>
          <w:tcPr>
            <w:tcW w:w="2393" w:type="dxa"/>
          </w:tcPr>
          <w:p w:rsidR="002C2E5C" w:rsidRDefault="00596CBC">
            <w:pPr>
              <w:rPr>
                <w:rFonts w:ascii="Sylfaen" w:hAnsi="Sylfaen"/>
                <w:lang w:val="ka-GE"/>
              </w:rPr>
            </w:pPr>
            <w:r>
              <w:rPr>
                <w:rFonts w:ascii="Sylfaen" w:hAnsi="Sylfaen"/>
                <w:lang w:val="ka-GE"/>
              </w:rPr>
              <w:t>400-600</w:t>
            </w:r>
          </w:p>
        </w:tc>
      </w:tr>
      <w:tr w:rsidR="002C2E5C" w:rsidTr="002C2E5C">
        <w:tc>
          <w:tcPr>
            <w:tcW w:w="2392" w:type="dxa"/>
          </w:tcPr>
          <w:p w:rsidR="002C2E5C" w:rsidRDefault="002C2E5C">
            <w:pPr>
              <w:rPr>
                <w:rFonts w:ascii="Sylfaen" w:hAnsi="Sylfaen"/>
                <w:lang w:val="ka-GE"/>
              </w:rPr>
            </w:pPr>
            <w:r>
              <w:rPr>
                <w:rFonts w:ascii="Sylfaen" w:hAnsi="Sylfaen"/>
                <w:lang w:val="ka-GE"/>
              </w:rPr>
              <w:t>ყოველი მომდევნო</w:t>
            </w:r>
          </w:p>
        </w:tc>
        <w:tc>
          <w:tcPr>
            <w:tcW w:w="2393" w:type="dxa"/>
          </w:tcPr>
          <w:p w:rsidR="002C2E5C" w:rsidRDefault="00596CBC">
            <w:pPr>
              <w:rPr>
                <w:rFonts w:ascii="Sylfaen" w:hAnsi="Sylfaen"/>
                <w:lang w:val="ka-GE"/>
              </w:rPr>
            </w:pPr>
            <w:r>
              <w:rPr>
                <w:rFonts w:ascii="Sylfaen" w:hAnsi="Sylfaen"/>
                <w:lang w:val="ka-GE"/>
              </w:rPr>
              <w:t>დავის 5%</w:t>
            </w:r>
          </w:p>
        </w:tc>
        <w:tc>
          <w:tcPr>
            <w:tcW w:w="2393" w:type="dxa"/>
          </w:tcPr>
          <w:p w:rsidR="002C2E5C" w:rsidRDefault="00596CBC">
            <w:pPr>
              <w:rPr>
                <w:rFonts w:ascii="Sylfaen" w:hAnsi="Sylfaen"/>
                <w:lang w:val="ka-GE"/>
              </w:rPr>
            </w:pPr>
            <w:r>
              <w:rPr>
                <w:rFonts w:ascii="Sylfaen" w:hAnsi="Sylfaen"/>
                <w:lang w:val="ka-GE"/>
              </w:rPr>
              <w:t>დავის 10%</w:t>
            </w:r>
          </w:p>
        </w:tc>
        <w:tc>
          <w:tcPr>
            <w:tcW w:w="2393" w:type="dxa"/>
          </w:tcPr>
          <w:p w:rsidR="002C2E5C" w:rsidRDefault="00596CBC">
            <w:pPr>
              <w:rPr>
                <w:rFonts w:ascii="Sylfaen" w:hAnsi="Sylfaen"/>
                <w:lang w:val="ka-GE"/>
              </w:rPr>
            </w:pPr>
            <w:r>
              <w:rPr>
                <w:rFonts w:ascii="Sylfaen" w:hAnsi="Sylfaen"/>
                <w:lang w:val="ka-GE"/>
              </w:rPr>
              <w:t>დავის 10-15%</w:t>
            </w:r>
          </w:p>
        </w:tc>
      </w:tr>
    </w:tbl>
    <w:p w:rsidR="002C2E5C" w:rsidRDefault="002C2E5C">
      <w:pPr>
        <w:rPr>
          <w:rFonts w:ascii="Sylfaen" w:hAnsi="Sylfaen"/>
          <w:lang w:val="ka-GE"/>
        </w:rPr>
      </w:pPr>
    </w:p>
    <w:p w:rsidR="002C2E5C" w:rsidRDefault="00596CBC">
      <w:pPr>
        <w:rPr>
          <w:rFonts w:ascii="Sylfaen" w:hAnsi="Sylfaen"/>
          <w:lang w:val="ka-GE"/>
        </w:rPr>
      </w:pPr>
      <w:r>
        <w:rPr>
          <w:rFonts w:ascii="Sylfaen" w:hAnsi="Sylfaen"/>
          <w:lang w:val="ka-GE"/>
        </w:rPr>
        <w:t>სამეწარმეო სამართალი</w:t>
      </w:r>
    </w:p>
    <w:tbl>
      <w:tblPr>
        <w:tblStyle w:val="TableGrid"/>
        <w:tblW w:w="0" w:type="auto"/>
        <w:tblLook w:val="04A0" w:firstRow="1" w:lastRow="0" w:firstColumn="1" w:lastColumn="0" w:noHBand="0" w:noVBand="1"/>
      </w:tblPr>
      <w:tblGrid>
        <w:gridCol w:w="1595"/>
        <w:gridCol w:w="1595"/>
        <w:gridCol w:w="1595"/>
        <w:gridCol w:w="1595"/>
        <w:gridCol w:w="1595"/>
        <w:gridCol w:w="1596"/>
      </w:tblGrid>
      <w:tr w:rsidR="00596CBC" w:rsidTr="00596CBC">
        <w:tc>
          <w:tcPr>
            <w:tcW w:w="1595" w:type="dxa"/>
          </w:tcPr>
          <w:p w:rsidR="00596CBC" w:rsidRDefault="00596CBC">
            <w:pPr>
              <w:rPr>
                <w:rFonts w:ascii="Sylfaen" w:hAnsi="Sylfaen"/>
                <w:lang w:val="ka-GE"/>
              </w:rPr>
            </w:pPr>
            <w:r>
              <w:rPr>
                <w:rFonts w:ascii="Sylfaen" w:hAnsi="Sylfaen"/>
                <w:lang w:val="ka-GE"/>
              </w:rPr>
              <w:t>ვადა/დავის ოდენობა</w:t>
            </w:r>
          </w:p>
        </w:tc>
        <w:tc>
          <w:tcPr>
            <w:tcW w:w="1595" w:type="dxa"/>
          </w:tcPr>
          <w:p w:rsidR="00596CBC" w:rsidRDefault="00596CBC">
            <w:pPr>
              <w:rPr>
                <w:rFonts w:ascii="Sylfaen" w:hAnsi="Sylfaen"/>
                <w:lang w:val="ka-GE"/>
              </w:rPr>
            </w:pPr>
            <w:r>
              <w:rPr>
                <w:rFonts w:ascii="Sylfaen" w:hAnsi="Sylfaen"/>
                <w:lang w:val="ka-GE"/>
              </w:rPr>
              <w:t>≤2000</w:t>
            </w:r>
          </w:p>
        </w:tc>
        <w:tc>
          <w:tcPr>
            <w:tcW w:w="1595" w:type="dxa"/>
          </w:tcPr>
          <w:p w:rsidR="00596CBC" w:rsidRDefault="00596CBC">
            <w:pPr>
              <w:rPr>
                <w:rFonts w:ascii="Sylfaen" w:hAnsi="Sylfaen"/>
                <w:lang w:val="ka-GE"/>
              </w:rPr>
            </w:pPr>
            <w:r>
              <w:rPr>
                <w:rFonts w:ascii="Sylfaen" w:hAnsi="Sylfaen"/>
                <w:lang w:val="ka-GE"/>
              </w:rPr>
              <w:t>2000-5000</w:t>
            </w:r>
          </w:p>
        </w:tc>
        <w:tc>
          <w:tcPr>
            <w:tcW w:w="1595" w:type="dxa"/>
          </w:tcPr>
          <w:p w:rsidR="00596CBC" w:rsidRDefault="00596CBC">
            <w:pPr>
              <w:rPr>
                <w:rFonts w:ascii="Sylfaen" w:hAnsi="Sylfaen"/>
                <w:lang w:val="ka-GE"/>
              </w:rPr>
            </w:pPr>
            <w:r>
              <w:rPr>
                <w:rFonts w:ascii="Sylfaen" w:hAnsi="Sylfaen"/>
                <w:lang w:val="ka-GE"/>
              </w:rPr>
              <w:t>5000-10000</w:t>
            </w:r>
          </w:p>
        </w:tc>
        <w:tc>
          <w:tcPr>
            <w:tcW w:w="1595" w:type="dxa"/>
          </w:tcPr>
          <w:p w:rsidR="00596CBC" w:rsidRDefault="00596CBC">
            <w:pPr>
              <w:rPr>
                <w:rFonts w:ascii="Sylfaen" w:hAnsi="Sylfaen"/>
                <w:lang w:val="ka-GE"/>
              </w:rPr>
            </w:pPr>
            <w:r>
              <w:rPr>
                <w:rFonts w:ascii="Sylfaen" w:hAnsi="Sylfaen"/>
                <w:lang w:val="ka-GE"/>
              </w:rPr>
              <w:t>10000-15000</w:t>
            </w:r>
          </w:p>
        </w:tc>
        <w:tc>
          <w:tcPr>
            <w:tcW w:w="1596" w:type="dxa"/>
          </w:tcPr>
          <w:p w:rsidR="00596CBC" w:rsidRDefault="00596CBC">
            <w:pPr>
              <w:rPr>
                <w:rFonts w:ascii="Sylfaen" w:hAnsi="Sylfaen"/>
                <w:lang w:val="ka-GE"/>
              </w:rPr>
            </w:pPr>
            <w:r>
              <w:rPr>
                <w:rFonts w:ascii="Sylfaen" w:hAnsi="Sylfaen"/>
                <w:lang w:val="ka-GE"/>
              </w:rPr>
              <w:t>≥15000</w:t>
            </w:r>
          </w:p>
        </w:tc>
      </w:tr>
      <w:tr w:rsidR="00596CBC" w:rsidTr="00596CBC">
        <w:tc>
          <w:tcPr>
            <w:tcW w:w="1595" w:type="dxa"/>
          </w:tcPr>
          <w:p w:rsidR="00596CBC" w:rsidRDefault="00596CBC">
            <w:pPr>
              <w:rPr>
                <w:rFonts w:ascii="Sylfaen" w:hAnsi="Sylfaen"/>
                <w:lang w:val="ka-GE"/>
              </w:rPr>
            </w:pPr>
            <w:r>
              <w:rPr>
                <w:rFonts w:ascii="Sylfaen" w:hAnsi="Sylfaen"/>
                <w:lang w:val="ka-GE"/>
              </w:rPr>
              <w:t>ყოველ თვე</w:t>
            </w:r>
          </w:p>
        </w:tc>
        <w:tc>
          <w:tcPr>
            <w:tcW w:w="1595" w:type="dxa"/>
          </w:tcPr>
          <w:p w:rsidR="00596CBC" w:rsidRDefault="00596CBC">
            <w:pPr>
              <w:rPr>
                <w:rFonts w:ascii="Sylfaen" w:hAnsi="Sylfaen"/>
                <w:lang w:val="ka-GE"/>
              </w:rPr>
            </w:pPr>
            <w:r>
              <w:rPr>
                <w:rFonts w:ascii="Sylfaen" w:hAnsi="Sylfaen"/>
                <w:lang w:val="ka-GE"/>
              </w:rPr>
              <w:t>200-400</w:t>
            </w:r>
          </w:p>
        </w:tc>
        <w:tc>
          <w:tcPr>
            <w:tcW w:w="1595" w:type="dxa"/>
          </w:tcPr>
          <w:p w:rsidR="00596CBC" w:rsidRDefault="00596CBC">
            <w:pPr>
              <w:rPr>
                <w:rFonts w:ascii="Sylfaen" w:hAnsi="Sylfaen"/>
                <w:lang w:val="ka-GE"/>
              </w:rPr>
            </w:pPr>
            <w:r>
              <w:rPr>
                <w:rFonts w:ascii="Sylfaen" w:hAnsi="Sylfaen"/>
                <w:lang w:val="ka-GE"/>
              </w:rPr>
              <w:t>300-500</w:t>
            </w:r>
          </w:p>
        </w:tc>
        <w:tc>
          <w:tcPr>
            <w:tcW w:w="1595" w:type="dxa"/>
          </w:tcPr>
          <w:p w:rsidR="00596CBC" w:rsidRDefault="00596CBC">
            <w:pPr>
              <w:rPr>
                <w:rFonts w:ascii="Sylfaen" w:hAnsi="Sylfaen"/>
                <w:lang w:val="ka-GE"/>
              </w:rPr>
            </w:pPr>
            <w:r>
              <w:rPr>
                <w:rFonts w:ascii="Sylfaen" w:hAnsi="Sylfaen"/>
                <w:lang w:val="ka-GE"/>
              </w:rPr>
              <w:t>600-1000</w:t>
            </w:r>
          </w:p>
        </w:tc>
        <w:tc>
          <w:tcPr>
            <w:tcW w:w="1595" w:type="dxa"/>
          </w:tcPr>
          <w:p w:rsidR="00596CBC" w:rsidRDefault="00596CBC">
            <w:pPr>
              <w:rPr>
                <w:rFonts w:ascii="Sylfaen" w:hAnsi="Sylfaen"/>
                <w:lang w:val="ka-GE"/>
              </w:rPr>
            </w:pPr>
            <w:r>
              <w:rPr>
                <w:rFonts w:ascii="Sylfaen" w:hAnsi="Sylfaen"/>
                <w:lang w:val="ka-GE"/>
              </w:rPr>
              <w:t>1200-2000</w:t>
            </w:r>
          </w:p>
        </w:tc>
        <w:tc>
          <w:tcPr>
            <w:tcW w:w="1596" w:type="dxa"/>
          </w:tcPr>
          <w:p w:rsidR="00596CBC" w:rsidRDefault="00596CBC">
            <w:pPr>
              <w:rPr>
                <w:rFonts w:ascii="Sylfaen" w:hAnsi="Sylfaen"/>
                <w:lang w:val="ka-GE"/>
              </w:rPr>
            </w:pPr>
            <w:r>
              <w:rPr>
                <w:rFonts w:ascii="Sylfaen" w:hAnsi="Sylfaen"/>
                <w:lang w:val="ka-GE"/>
              </w:rPr>
              <w:t>≥2400</w:t>
            </w:r>
          </w:p>
        </w:tc>
      </w:tr>
    </w:tbl>
    <w:p w:rsidR="00596CBC" w:rsidRDefault="00596CBC">
      <w:pPr>
        <w:rPr>
          <w:rFonts w:ascii="Sylfaen" w:hAnsi="Sylfaen"/>
          <w:lang w:val="ka-GE"/>
        </w:rPr>
      </w:pPr>
    </w:p>
    <w:p w:rsidR="00596CBC" w:rsidRDefault="00596CBC">
      <w:pPr>
        <w:rPr>
          <w:rFonts w:ascii="Sylfaen" w:hAnsi="Sylfaen"/>
          <w:lang w:val="ka-GE"/>
        </w:rPr>
      </w:pPr>
    </w:p>
    <w:p w:rsidR="002C2E5C" w:rsidRDefault="002C2E5C">
      <w:pPr>
        <w:rPr>
          <w:rFonts w:ascii="Sylfaen" w:hAnsi="Sylfaen"/>
          <w:lang w:val="ka-GE"/>
        </w:rPr>
      </w:pPr>
      <w:r>
        <w:rPr>
          <w:rFonts w:ascii="Sylfaen" w:hAnsi="Sylfaen"/>
          <w:lang w:val="ka-GE"/>
        </w:rPr>
        <w:t>ინტეელქტუალური სამართალი</w:t>
      </w:r>
    </w:p>
    <w:p w:rsidR="002C2E5C" w:rsidRDefault="00596CBC">
      <w:pPr>
        <w:rPr>
          <w:rFonts w:ascii="Sylfaen" w:hAnsi="Sylfaen"/>
          <w:lang w:val="ka-GE"/>
        </w:rPr>
      </w:pPr>
      <w:r>
        <w:rPr>
          <w:rFonts w:ascii="Sylfaen" w:hAnsi="Sylfaen"/>
          <w:lang w:val="ka-GE"/>
        </w:rPr>
        <w:t>იგივე ცხრილი რაც სამოქალაქოს</w:t>
      </w:r>
    </w:p>
    <w:p w:rsidR="002C2E5C" w:rsidRDefault="002C2E5C">
      <w:pPr>
        <w:rPr>
          <w:rFonts w:ascii="Sylfaen" w:hAnsi="Sylfaen"/>
          <w:lang w:val="ka-GE"/>
        </w:rPr>
      </w:pPr>
      <w:r>
        <w:rPr>
          <w:rFonts w:ascii="Sylfaen" w:hAnsi="Sylfaen"/>
          <w:lang w:val="ka-GE"/>
        </w:rPr>
        <w:t>საგადასახადო სამართალი</w:t>
      </w:r>
    </w:p>
    <w:p w:rsidR="00596CBC" w:rsidRDefault="00596CBC">
      <w:pPr>
        <w:rPr>
          <w:rFonts w:ascii="Sylfaen" w:hAnsi="Sylfaen"/>
          <w:lang w:val="ka-GE"/>
        </w:rPr>
      </w:pPr>
      <w:r>
        <w:rPr>
          <w:rFonts w:ascii="Sylfaen" w:hAnsi="Sylfaen"/>
          <w:lang w:val="ka-GE"/>
        </w:rPr>
        <w:t>იგივე ცხრილი რაც ადმინისტრაციულს</w:t>
      </w:r>
    </w:p>
    <w:p w:rsidR="00596CBC" w:rsidRPr="002C2E5C" w:rsidRDefault="00596CBC">
      <w:pPr>
        <w:rPr>
          <w:rFonts w:ascii="Sylfaen" w:hAnsi="Sylfaen"/>
          <w:lang w:val="ka-GE"/>
        </w:rPr>
      </w:pPr>
      <w:r>
        <w:rPr>
          <w:rFonts w:ascii="Sylfaen" w:hAnsi="Sylfaen"/>
          <w:lang w:val="ka-GE"/>
        </w:rPr>
        <w:t>ზემოთ მოცემულ ცხრილებში მოცემულია მომსახურების ფასების ფარგლები.ზუსტი ოდენობა დადგინება საქმის სირთულიდან გამომდინარე.ტერმინის „დავის ოდენობა“აღნიშნავს თუ რა თანხაზეა დავა ,განხილვა ან სხვა.ყოველი დავა რომლის ოდენობა 300 ლარზე ქვემოტაა მისი ღირებულება შეადგენდეს იქნება 50 ლარს. 100 ლარზე ქვემოთ დავას ვერ მოვემსახურებით(მაგ.პოლიციის 50 ლრიანი ჯარიმის გაუქმება.)</w:t>
      </w:r>
    </w:p>
    <w:p w:rsidR="00763FD0" w:rsidRPr="00CF4CA5" w:rsidRDefault="00763FD0">
      <w:pPr>
        <w:rPr>
          <w:rFonts w:ascii="Sylfaen" w:hAnsi="Sylfaen"/>
          <w:b/>
          <w:lang w:val="en-US"/>
        </w:rPr>
      </w:pPr>
      <w:r w:rsidRPr="00CF4CA5">
        <w:rPr>
          <w:rFonts w:ascii="Sylfaen" w:hAnsi="Sylfaen"/>
          <w:b/>
          <w:lang w:val="en-US"/>
        </w:rPr>
        <w:t>About us</w:t>
      </w:r>
      <w:r w:rsidRPr="00CF4CA5">
        <w:rPr>
          <w:rFonts w:ascii="Sylfaen" w:hAnsi="Sylfaen"/>
          <w:b/>
          <w:lang w:val="ka-GE"/>
        </w:rPr>
        <w:t xml:space="preserve"> </w:t>
      </w:r>
    </w:p>
    <w:p w:rsidR="00763FD0" w:rsidRDefault="00763FD0">
      <w:pPr>
        <w:rPr>
          <w:rFonts w:ascii="Sylfaen" w:hAnsi="Sylfaen"/>
          <w:lang w:val="ka-GE"/>
        </w:rPr>
      </w:pPr>
      <w:r>
        <w:rPr>
          <w:rFonts w:ascii="Sylfaen" w:hAnsi="Sylfaen"/>
          <w:lang w:val="ka-GE"/>
        </w:rPr>
        <w:t>ჩვენი გუნდი დაკომპლექტებულია გამოცდილი იურისტებით,რომლებიც სწრაფ და კვალიფიცირებულ მომსახურეობას გაგიწევენ სამოქალაქო და ადმინისტრაციულ სამართალში თქვენთვის მისაღებ ფასად.გვაქვს იურისტად მუშაობის მრავალწლიანი გამოცდილება როგორც ფიზიკურ ასევე იურიდიული პირების მომსახურეობაში.მოვემსახურებით როგორც საქართველოს მოქალაქეებს,ასევე რეზიდენტ და არარეზიდენტ პირებს.</w:t>
      </w:r>
    </w:p>
    <w:p w:rsidR="00763FD0" w:rsidRPr="00CF4CA5" w:rsidRDefault="00763FD0">
      <w:pPr>
        <w:rPr>
          <w:rFonts w:ascii="Sylfaen" w:hAnsi="Sylfaen"/>
          <w:b/>
          <w:lang w:val="en-US"/>
        </w:rPr>
      </w:pPr>
      <w:r w:rsidRPr="00CF4CA5">
        <w:rPr>
          <w:rFonts w:ascii="Sylfaen" w:hAnsi="Sylfaen"/>
          <w:b/>
          <w:lang w:val="en-US"/>
        </w:rPr>
        <w:t>Contact us</w:t>
      </w:r>
    </w:p>
    <w:p w:rsidR="00763FD0" w:rsidRDefault="00763FD0">
      <w:pPr>
        <w:rPr>
          <w:rFonts w:ascii="Sylfaen" w:hAnsi="Sylfaen"/>
          <w:lang w:val="en-US"/>
        </w:rPr>
      </w:pPr>
      <w:r>
        <w:rPr>
          <w:rFonts w:ascii="Sylfaen" w:hAnsi="Sylfaen"/>
          <w:lang w:val="en-US"/>
        </w:rPr>
        <w:t xml:space="preserve"> </w:t>
      </w:r>
      <w:r>
        <w:rPr>
          <w:rFonts w:ascii="Sylfaen" w:hAnsi="Sylfaen"/>
          <w:lang w:val="ka-GE"/>
        </w:rPr>
        <w:t xml:space="preserve">მეილი: </w:t>
      </w:r>
      <w:hyperlink r:id="rId5" w:history="1">
        <w:r w:rsidRPr="006503D6">
          <w:rPr>
            <w:rStyle w:val="Hyperlink"/>
            <w:rFonts w:ascii="Sylfaen" w:hAnsi="Sylfaen"/>
            <w:lang w:val="en-US"/>
          </w:rPr>
          <w:t>dvash14@freeuni.edu.ge</w:t>
        </w:r>
      </w:hyperlink>
    </w:p>
    <w:p w:rsidR="00763FD0" w:rsidRPr="00763FD0" w:rsidRDefault="00763FD0">
      <w:pPr>
        <w:rPr>
          <w:rFonts w:ascii="Sylfaen" w:hAnsi="Sylfaen"/>
          <w:lang w:val="ka-GE"/>
        </w:rPr>
      </w:pPr>
      <w:r>
        <w:rPr>
          <w:rFonts w:ascii="Sylfaen" w:hAnsi="Sylfaen"/>
          <w:lang w:val="ka-GE"/>
        </w:rPr>
        <w:t>მობილურის ნომერი :</w:t>
      </w:r>
      <w:r>
        <w:rPr>
          <w:rFonts w:ascii="Sylfaen" w:hAnsi="Sylfaen"/>
          <w:lang w:val="en-US"/>
        </w:rPr>
        <w:t>591238218</w:t>
      </w:r>
      <w:r>
        <w:rPr>
          <w:rFonts w:ascii="Sylfaen" w:hAnsi="Sylfaen"/>
          <w:lang w:val="ka-GE"/>
        </w:rPr>
        <w:t>,593</w:t>
      </w:r>
      <w:r w:rsidR="002C2E5C">
        <w:rPr>
          <w:rFonts w:ascii="Sylfaen" w:hAnsi="Sylfaen"/>
          <w:lang w:val="ka-GE"/>
        </w:rPr>
        <w:t>419429</w:t>
      </w:r>
    </w:p>
    <w:p w:rsidR="00763FD0" w:rsidRPr="00763FD0" w:rsidRDefault="00763FD0">
      <w:pPr>
        <w:rPr>
          <w:rFonts w:ascii="Sylfaen" w:hAnsi="Sylfaen"/>
          <w:lang w:val="en-US"/>
        </w:rPr>
      </w:pPr>
    </w:p>
    <w:sectPr w:rsidR="00763FD0" w:rsidRPr="00763F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9A"/>
    <w:rsid w:val="002C2E5C"/>
    <w:rsid w:val="00596CBC"/>
    <w:rsid w:val="00763FD0"/>
    <w:rsid w:val="00785C9A"/>
    <w:rsid w:val="00A72774"/>
    <w:rsid w:val="00CF4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FD0"/>
    <w:rPr>
      <w:color w:val="0000FF" w:themeColor="hyperlink"/>
      <w:u w:val="single"/>
    </w:rPr>
  </w:style>
  <w:style w:type="table" w:styleId="TableGrid">
    <w:name w:val="Table Grid"/>
    <w:basedOn w:val="TableNormal"/>
    <w:uiPriority w:val="59"/>
    <w:rsid w:val="002C2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FD0"/>
    <w:rPr>
      <w:color w:val="0000FF" w:themeColor="hyperlink"/>
      <w:u w:val="single"/>
    </w:rPr>
  </w:style>
  <w:style w:type="table" w:styleId="TableGrid">
    <w:name w:val="Table Grid"/>
    <w:basedOn w:val="TableNormal"/>
    <w:uiPriority w:val="59"/>
    <w:rsid w:val="002C2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vash14@freeuni.edu.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2019-03-09T20:44:00Z</dcterms:created>
  <dcterms:modified xsi:type="dcterms:W3CDTF">2019-03-09T21:31:00Z</dcterms:modified>
</cp:coreProperties>
</file>