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CellSpacing w:w="0" w:type="dxa"/>
        <w:tblInd w:w="97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2"/>
        <w:gridCol w:w="725"/>
        <w:gridCol w:w="1213"/>
        <w:gridCol w:w="4230"/>
      </w:tblGrid>
      <w:tr w:rsidR="00556BAC" w:rsidRPr="00556BAC" w14:paraId="71E15AE4" w14:textId="77777777" w:rsidTr="00556BAC">
        <w:trPr>
          <w:trHeight w:val="393"/>
          <w:tblCellSpacing w:w="0" w:type="dxa"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75E17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000080"/>
                <w:sz w:val="32"/>
                <w:szCs w:val="32"/>
              </w:rPr>
              <w:t>Front</w:t>
            </w:r>
            <w:r w:rsidRPr="00556BAC">
              <w:rPr>
                <w:rFonts w:ascii="Tahoma" w:eastAsia="+mn-ea" w:hAnsi="Tahoma"/>
                <w:color w:val="40458C"/>
                <w:sz w:val="32"/>
                <w:szCs w:val="32"/>
              </w:rPr>
              <w:t xml:space="preserve"> </w:t>
            </w:r>
          </w:p>
        </w:tc>
      </w:tr>
      <w:tr w:rsidR="00556BAC" w:rsidRPr="00556BAC" w14:paraId="3E784D86" w14:textId="77777777" w:rsidTr="00556BAC">
        <w:trPr>
          <w:tblCellSpacing w:w="0" w:type="dxa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8C20E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>Class Name:</w:t>
            </w:r>
            <w:r w:rsidRPr="00556BAC">
              <w:rPr>
                <w:rFonts w:ascii="Times New Roman" w:eastAsia="+mn-ea" w:hAnsi="Times New Roman"/>
                <w:color w:val="40458C"/>
                <w:sz w:val="28"/>
                <w:szCs w:val="28"/>
              </w:rPr>
              <w:t xml:space="preserve"> </w:t>
            </w:r>
          </w:p>
        </w:tc>
        <w:tc>
          <w:tcPr>
            <w:tcW w:w="1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97C35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>Class ID:</w:t>
            </w:r>
            <w:r w:rsidRPr="00556BAC">
              <w:rPr>
                <w:rFonts w:ascii="Times New Roman" w:eastAsia="+mn-ea" w:hAnsi="Times New Roman"/>
                <w:color w:val="40458C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EF777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>Class Type:</w:t>
            </w:r>
            <w:r w:rsidRPr="00556BAC">
              <w:rPr>
                <w:rFonts w:ascii="Times New Roman" w:eastAsia="+mn-ea" w:hAnsi="Times New Roman"/>
                <w:color w:val="40458C"/>
                <w:sz w:val="28"/>
                <w:szCs w:val="28"/>
              </w:rPr>
              <w:t xml:space="preserve"> </w:t>
            </w:r>
          </w:p>
        </w:tc>
      </w:tr>
      <w:tr w:rsidR="00556BAC" w:rsidRPr="00556BAC" w14:paraId="7DA800B2" w14:textId="77777777" w:rsidTr="00556BAC">
        <w:trPr>
          <w:tblCellSpacing w:w="0" w:type="dxa"/>
        </w:trPr>
        <w:tc>
          <w:tcPr>
            <w:tcW w:w="5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2D77C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>Description:</w:t>
            </w:r>
            <w:r w:rsidRPr="00556BAC">
              <w:rPr>
                <w:rFonts w:ascii="Times New Roman" w:eastAsia="+mn-ea" w:hAnsi="Times New Roman"/>
                <w:color w:val="40458C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186AA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 xml:space="preserve">Associated Use Case: </w:t>
            </w:r>
          </w:p>
        </w:tc>
      </w:tr>
      <w:tr w:rsidR="00556BAC" w:rsidRPr="00556BAC" w14:paraId="6141C8E5" w14:textId="77777777" w:rsidTr="00556BAC">
        <w:trPr>
          <w:tblCellSpacing w:w="0" w:type="dxa"/>
        </w:trPr>
        <w:tc>
          <w:tcPr>
            <w:tcW w:w="4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F9DCF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0000FF"/>
                <w:sz w:val="28"/>
                <w:szCs w:val="28"/>
              </w:rPr>
              <w:t>Responsibilities</w:t>
            </w:r>
            <w:r w:rsidRPr="00556BAC">
              <w:rPr>
                <w:rFonts w:ascii="Tahoma" w:eastAsia="+mn-ea" w:hAnsi="Tahoma"/>
                <w:color w:val="40458C"/>
                <w:sz w:val="28"/>
                <w:szCs w:val="28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CC78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0000FF"/>
                <w:sz w:val="28"/>
                <w:szCs w:val="28"/>
              </w:rPr>
              <w:t>Collaborators</w:t>
            </w:r>
            <w:r w:rsidRPr="00556BAC">
              <w:rPr>
                <w:rFonts w:ascii="Tahoma" w:eastAsia="+mn-ea" w:hAnsi="Tahoma"/>
                <w:color w:val="40458C"/>
                <w:sz w:val="28"/>
                <w:szCs w:val="28"/>
              </w:rPr>
              <w:t xml:space="preserve"> </w:t>
            </w:r>
          </w:p>
        </w:tc>
      </w:tr>
      <w:tr w:rsidR="00556BAC" w:rsidRPr="00556BAC" w14:paraId="450D1BDB" w14:textId="77777777" w:rsidTr="00556BAC">
        <w:trPr>
          <w:tblCellSpacing w:w="0" w:type="dxa"/>
        </w:trPr>
        <w:tc>
          <w:tcPr>
            <w:tcW w:w="4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4E6F6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23DD492E" w14:textId="77777777" w:rsid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7B4D2D11" w14:textId="77777777" w:rsid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5AC6F0B1" w14:textId="77777777" w:rsid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1D0C9889" w14:textId="77777777" w:rsid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07447845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4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6A0E4" w14:textId="77777777" w:rsid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27174304" w14:textId="77777777" w:rsid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4272B16B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556BAC" w:rsidRPr="00556BAC" w14:paraId="494EC3BF" w14:textId="77777777" w:rsidTr="00556BAC">
        <w:trPr>
          <w:tblCellSpacing w:w="0" w:type="dxa"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26D10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000080"/>
                <w:sz w:val="32"/>
                <w:szCs w:val="32"/>
              </w:rPr>
              <w:t>Back</w:t>
            </w:r>
          </w:p>
        </w:tc>
      </w:tr>
      <w:tr w:rsidR="00556BAC" w:rsidRPr="00556BAC" w14:paraId="538B8B80" w14:textId="77777777" w:rsidTr="00556BAC">
        <w:trPr>
          <w:trHeight w:val="285"/>
          <w:tblCellSpacing w:w="0" w:type="dxa"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8546B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85" w:lineRule="atLeast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>Attributes:</w:t>
            </w:r>
            <w:r w:rsidRPr="00556BAC">
              <w:rPr>
                <w:rFonts w:ascii="Tahoma" w:eastAsia="+mn-ea" w:hAnsi="Tahoma"/>
                <w:color w:val="40458C"/>
                <w:sz w:val="28"/>
                <w:szCs w:val="28"/>
              </w:rPr>
              <w:t xml:space="preserve"> </w:t>
            </w:r>
          </w:p>
        </w:tc>
      </w:tr>
      <w:tr w:rsidR="00556BAC" w:rsidRPr="00556BAC" w14:paraId="274BEDE4" w14:textId="77777777" w:rsidTr="00556BAC">
        <w:trPr>
          <w:trHeight w:val="243"/>
          <w:tblCellSpacing w:w="0" w:type="dxa"/>
        </w:trPr>
        <w:tc>
          <w:tcPr>
            <w:tcW w:w="43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38671" w14:textId="77777777" w:rsidR="00556BAC" w:rsidRDefault="00556BAC" w:rsidP="00556BAC">
            <w:pPr>
              <w:overflowPunct w:val="0"/>
              <w:spacing w:before="100" w:beforeAutospacing="1" w:after="100" w:afterAutospacing="1" w:line="243" w:lineRule="atLeast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09F967D5" w14:textId="77777777" w:rsidR="00556BAC" w:rsidRDefault="00556BAC" w:rsidP="00556BAC">
            <w:pPr>
              <w:overflowPunct w:val="0"/>
              <w:spacing w:before="100" w:beforeAutospacing="1" w:after="100" w:afterAutospacing="1" w:line="243" w:lineRule="atLeast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4011147F" w14:textId="77777777" w:rsidR="00556BAC" w:rsidRDefault="00556BAC" w:rsidP="00556BAC">
            <w:pPr>
              <w:overflowPunct w:val="0"/>
              <w:spacing w:before="100" w:beforeAutospacing="1" w:after="100" w:afterAutospacing="1" w:line="243" w:lineRule="atLeast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6A4C15DD" w14:textId="77777777" w:rsidR="00556BAC" w:rsidRDefault="00556BAC" w:rsidP="00556BAC">
            <w:pPr>
              <w:overflowPunct w:val="0"/>
              <w:spacing w:before="100" w:beforeAutospacing="1" w:after="100" w:afterAutospacing="1" w:line="243" w:lineRule="atLeast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  <w:p w14:paraId="03EFB54D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3" w:lineRule="atLeast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443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B01AC" w14:textId="77777777" w:rsidR="00556BAC" w:rsidRPr="00556BAC" w:rsidRDefault="00556BAC" w:rsidP="00556B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</w:p>
        </w:tc>
      </w:tr>
      <w:tr w:rsidR="00556BAC" w:rsidRPr="00556BAC" w14:paraId="2DC88491" w14:textId="77777777" w:rsidTr="00556BAC">
        <w:trPr>
          <w:tblCellSpacing w:w="0" w:type="dxa"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20578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>Relationships</w:t>
            </w:r>
          </w:p>
        </w:tc>
      </w:tr>
      <w:tr w:rsidR="00556BAC" w:rsidRPr="00556BAC" w14:paraId="757EA108" w14:textId="77777777" w:rsidTr="00556BAC">
        <w:trPr>
          <w:tblCellSpacing w:w="0" w:type="dxa"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27C75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 xml:space="preserve">Generalization (a-kind-of)                                                      </w:t>
            </w:r>
          </w:p>
          <w:p w14:paraId="0EBD3673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 xml:space="preserve">Aggregation (has-part)                                                            </w:t>
            </w:r>
          </w:p>
          <w:p w14:paraId="0BDE981F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56BAC">
              <w:rPr>
                <w:rFonts w:ascii="Times New Roman" w:eastAsia="+mn-ea" w:hAnsi="Times New Roman"/>
                <w:b/>
                <w:bCs/>
                <w:color w:val="FF0000"/>
                <w:sz w:val="28"/>
                <w:szCs w:val="28"/>
              </w:rPr>
              <w:t xml:space="preserve">Other Associations:             </w:t>
            </w:r>
          </w:p>
        </w:tc>
      </w:tr>
      <w:tr w:rsidR="00556BAC" w:rsidRPr="00556BAC" w14:paraId="65E5B186" w14:textId="77777777" w:rsidTr="00556BAC">
        <w:trPr>
          <w:trHeight w:val="285"/>
          <w:tblCellSpacing w:w="0" w:type="dxa"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4A835" w14:textId="77777777" w:rsidR="00556BAC" w:rsidRPr="00556BAC" w:rsidRDefault="00556BAC" w:rsidP="00556BAC">
            <w:pPr>
              <w:overflowPunct w:val="0"/>
              <w:spacing w:before="100" w:beforeAutospacing="1" w:after="100" w:afterAutospacing="1" w:line="285" w:lineRule="atLeast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r w:rsidRPr="00556BAC">
              <w:rPr>
                <w:rFonts w:ascii="Tahoma" w:eastAsia="+mn-ea" w:hAnsi="Tahoma" w:cs="Tahoma"/>
                <w:color w:val="40458C"/>
                <w:position w:val="1"/>
                <w:sz w:val="32"/>
                <w:szCs w:val="32"/>
              </w:rPr>
              <w:t>Class-Responsibility-Collaboration (CRC) Card</w:t>
            </w:r>
          </w:p>
        </w:tc>
      </w:tr>
    </w:tbl>
    <w:p w14:paraId="37D84B54" w14:textId="77777777" w:rsidR="00FC7EAE" w:rsidRPr="00556BAC" w:rsidRDefault="00FC7EAE" w:rsidP="00556BAC"/>
    <w:sectPr w:rsidR="00FC7EAE" w:rsidRPr="00556BAC" w:rsidSect="00556B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BAC"/>
    <w:rsid w:val="00556BAC"/>
    <w:rsid w:val="00AB055A"/>
    <w:rsid w:val="00FC7EA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67FB"/>
  <w15:chartTrackingRefBased/>
  <w15:docId w15:val="{C28EA11E-8F2C-4600-A376-3831C5B6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A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DATSCO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Khattar Daou</dc:creator>
  <cp:keywords/>
  <dc:description/>
  <cp:lastModifiedBy>Khattar Daou</cp:lastModifiedBy>
  <cp:revision>2</cp:revision>
  <dcterms:created xsi:type="dcterms:W3CDTF">2023-12-08T18:53:00Z</dcterms:created>
  <dcterms:modified xsi:type="dcterms:W3CDTF">2023-12-08T18:53:00Z</dcterms:modified>
</cp:coreProperties>
</file>