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To be a data scientists in my experiences getting a good level of background knowledge and research can aid in making accurate insights and hypothesis for why the data is behaving a certain way as well as making conjectures as to how the data may change when introducing new variables. Here is a little resources to get you immersed in the issues of the FTP.</w:t>
      </w:r>
    </w:p>
    <w:p>
      <w:pPr>
        <w:pStyle w:val="Body"/>
        <w:bidi w:val="0"/>
      </w:pPr>
    </w:p>
    <w:p>
      <w:pPr>
        <w:pStyle w:val="Body"/>
        <w:bidi w:val="0"/>
      </w:pPr>
      <w:r>
        <w:rPr>
          <w:rtl w:val="0"/>
        </w:rPr>
        <w:t>source #1 :</w:t>
      </w:r>
    </w:p>
    <w:p>
      <w:pPr>
        <w:pStyle w:val="Body"/>
        <w:bidi w:val="0"/>
      </w:pPr>
    </w:p>
    <w:p>
      <w:pPr>
        <w:pStyle w:val="Body"/>
        <w:bidi w:val="0"/>
      </w:pPr>
      <w:r>
        <w:rPr>
          <w:rStyle w:val="Hyperlink.0"/>
        </w:rPr>
        <w:fldChar w:fldCharType="begin" w:fldLock="0"/>
      </w:r>
      <w:r>
        <w:rPr>
          <w:rStyle w:val="Hyperlink.0"/>
        </w:rPr>
        <w:instrText xml:space="preserve"> HYPERLINK "https://www.epa.gov/emission-standards-reference-guide/epa-federal-test-procedure-ftp"</w:instrText>
      </w:r>
      <w:r>
        <w:rPr>
          <w:rStyle w:val="Hyperlink.0"/>
        </w:rPr>
        <w:fldChar w:fldCharType="separate" w:fldLock="0"/>
      </w:r>
      <w:r>
        <w:rPr>
          <w:rStyle w:val="Hyperlink.0"/>
          <w:rtl w:val="0"/>
        </w:rPr>
        <w:t>https://www.epa.gov/emission-standards-reference-guide/epa-federal-test-procedure-ftp</w:t>
      </w:r>
      <w:r>
        <w:rPr/>
        <w:fldChar w:fldCharType="end" w:fldLock="0"/>
      </w:r>
    </w:p>
    <w:p>
      <w:pPr>
        <w:pStyle w:val="Body"/>
        <w:bidi w:val="0"/>
      </w:pPr>
    </w:p>
    <w:p>
      <w:pPr>
        <w:pStyle w:val="Body"/>
        <w:bidi w:val="0"/>
      </w:pPr>
      <w:r>
        <w:rPr>
          <w:rtl w:val="0"/>
        </w:rPr>
        <w:t>Basic overview of current FTP standards. Covers overview and requirements broken down into machine category and fuel type. Includes research data and videos of test procedures. Contact EPA for data from the years of 1966 -  current standards.</w:t>
      </w:r>
    </w:p>
    <w:p>
      <w:pPr>
        <w:pStyle w:val="Body"/>
        <w:bidi w:val="0"/>
      </w:pPr>
    </w:p>
    <w:p>
      <w:pPr>
        <w:pStyle w:val="Body"/>
        <w:bidi w:val="0"/>
      </w:pPr>
      <w:r>
        <w:rPr>
          <w:rtl w:val="0"/>
        </w:rPr>
        <w:t>source #2 :</w:t>
      </w:r>
    </w:p>
    <w:p>
      <w:pPr>
        <w:pStyle w:val="Body"/>
        <w:bidi w:val="0"/>
      </w:pPr>
    </w:p>
    <w:p>
      <w:pPr>
        <w:pStyle w:val="Body"/>
        <w:bidi w:val="0"/>
      </w:pPr>
      <w:r>
        <w:rPr>
          <w:rStyle w:val="Hyperlink.0"/>
        </w:rPr>
        <w:fldChar w:fldCharType="begin" w:fldLock="0"/>
      </w:r>
      <w:r>
        <w:rPr>
          <w:rStyle w:val="Hyperlink.0"/>
        </w:rPr>
        <w:instrText xml:space="preserve"> HYPERLINK "https://www.cars.com/articles/emissions-testing-101-what-you-need-to-know-1420696641293/"</w:instrText>
      </w:r>
      <w:r>
        <w:rPr>
          <w:rStyle w:val="Hyperlink.0"/>
        </w:rPr>
        <w:fldChar w:fldCharType="separate" w:fldLock="0"/>
      </w:r>
      <w:r>
        <w:rPr>
          <w:rStyle w:val="Hyperlink.0"/>
          <w:rtl w:val="0"/>
        </w:rPr>
        <w:t>https://www.cars.com/articles/emissions-testing-101-what-you-need-to-know-1420696641293/</w:t>
      </w:r>
      <w:r>
        <w:rPr/>
        <w:fldChar w:fldCharType="end" w:fldLock="0"/>
      </w:r>
    </w:p>
    <w:p>
      <w:pPr>
        <w:pStyle w:val="Body"/>
        <w:bidi w:val="0"/>
      </w:pPr>
    </w:p>
    <w:p>
      <w:pPr>
        <w:pStyle w:val="Body"/>
        <w:bidi w:val="0"/>
      </w:pPr>
      <w:r>
        <w:rPr>
          <w:rtl w:val="0"/>
        </w:rPr>
        <w:t>Commonly asked questions that citizens may have regarding emissions testing.</w:t>
      </w:r>
    </w:p>
    <w:p>
      <w:pPr>
        <w:pStyle w:val="Body"/>
        <w:bidi w:val="0"/>
      </w:pPr>
    </w:p>
    <w:p>
      <w:pPr>
        <w:pStyle w:val="Body"/>
        <w:bidi w:val="0"/>
      </w:pPr>
      <w:r>
        <w:rPr>
          <w:rtl w:val="0"/>
        </w:rPr>
        <w:t>source #3 :</w:t>
      </w:r>
    </w:p>
    <w:p>
      <w:pPr>
        <w:pStyle w:val="Body"/>
        <w:bidi w:val="0"/>
      </w:pPr>
    </w:p>
    <w:p>
      <w:pPr>
        <w:pStyle w:val="Body"/>
        <w:bidi w:val="0"/>
      </w:pPr>
      <w:r>
        <w:rPr>
          <w:rStyle w:val="Hyperlink.0"/>
        </w:rPr>
        <w:fldChar w:fldCharType="begin" w:fldLock="0"/>
      </w:r>
      <w:r>
        <w:rPr>
          <w:rStyle w:val="Hyperlink.0"/>
        </w:rPr>
        <w:instrText xml:space="preserve"> HYPERLINK "https://www.princeton.edu/ssp/64-tiger-cub-1/64-data/combustion-chemistry.pdf"</w:instrText>
      </w:r>
      <w:r>
        <w:rPr>
          <w:rStyle w:val="Hyperlink.0"/>
        </w:rPr>
        <w:fldChar w:fldCharType="separate" w:fldLock="0"/>
      </w:r>
      <w:r>
        <w:rPr>
          <w:rStyle w:val="Hyperlink.0"/>
          <w:rtl w:val="0"/>
        </w:rPr>
        <w:t>https://www.princeton.edu/ssp/64-tiger-cub-1/64-data/combustion-chemistry.pdf</w:t>
      </w:r>
      <w:r>
        <w:rPr/>
        <w:fldChar w:fldCharType="end" w:fldLock="0"/>
      </w:r>
    </w:p>
    <w:p>
      <w:pPr>
        <w:pStyle w:val="Body"/>
        <w:bidi w:val="0"/>
      </w:pPr>
    </w:p>
    <w:p>
      <w:pPr>
        <w:pStyle w:val="Body"/>
        <w:bidi w:val="0"/>
      </w:pPr>
      <w:r>
        <w:rPr>
          <w:rtl w:val="0"/>
        </w:rPr>
        <w:t>The chemical basis for understanding the emissions testing of internal combustion engines. I feel that its important to think about the chemical processes occurring as the testing is being  done as its ultimately a chemical reaction model.</w:t>
      </w:r>
    </w:p>
    <w:p>
      <w:pPr>
        <w:pStyle w:val="Body"/>
        <w:bidi w:val="0"/>
      </w:pPr>
    </w:p>
    <w:p>
      <w:pPr>
        <w:pStyle w:val="Body"/>
        <w:bidi w:val="0"/>
      </w:pPr>
      <w:r>
        <w:rPr>
          <w:rtl w:val="0"/>
        </w:rPr>
        <w:t>This should be all we need to just to get immersed in some of the questions surrounding our data and to practice some exiting data science.</w:t>
      </w:r>
    </w:p>
    <w:p>
      <w:pPr>
        <w:pStyle w:val="Body"/>
        <w:bidi w:val="0"/>
      </w:pPr>
    </w:p>
    <w:p>
      <w:pPr>
        <w:pStyle w:val="Body"/>
        <w:bidi w:val="0"/>
      </w:pPr>
      <w:r>
        <w:rPr>
          <w:rtl w:val="0"/>
        </w:rPr>
        <w:t>Lets Begin!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