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72FA64">
      <w:pPr>
        <w:spacing w:before="300" w:after="0" w:line="240" w:lineRule="auto"/>
        <w:jc w:val="center"/>
      </w:pPr>
      <w:r>
        <w:rPr>
          <w:b w:val="0"/>
          <w:bCs w:val="0"/>
          <w:sz w:val="26"/>
          <w:szCs w:val="26"/>
        </w:rPr>
        <w:t>BỘ GIÁO DỤC VÀ ĐÀO TẠO</w:t>
      </w:r>
    </w:p>
    <w:p w14:paraId="42F895B2">
      <w:pPr>
        <w:spacing w:before="0" w:after="0" w:line="240" w:lineRule="auto"/>
        <w:jc w:val="center"/>
      </w:pPr>
      <w:r>
        <w:rPr>
          <w:b/>
          <w:bCs/>
          <w:sz w:val="26"/>
          <w:szCs w:val="26"/>
        </w:rPr>
        <w:t>ĐẠI HỌC CẦN THƠ</w:t>
      </w:r>
    </w:p>
    <w:p w14:paraId="6920A4D8">
      <w:pPr>
        <w:spacing w:before="0" w:after="0" w:line="240" w:lineRule="auto"/>
        <w:jc w:val="center"/>
      </w:pPr>
      <w:r>
        <w:rPr>
          <w:b/>
          <w:bCs/>
          <w:sz w:val="26"/>
          <w:szCs w:val="26"/>
        </w:rPr>
        <w:t>TRƯỜNG CÔNG NGHỆ THÔNG TIN VÀ TRUYỀN THÔNG</w:t>
      </w:r>
    </w:p>
    <w:p w14:paraId="20678767">
      <w:pPr>
        <w:spacing w:before="560" w:after="0" w:line="240" w:lineRule="auto"/>
        <w:jc w:val="center"/>
      </w:pPr>
      <w:r>
        <w:drawing>
          <wp:inline distT="0" distB="0" distL="0" distR="0">
            <wp:extent cx="1190625" cy="1190625"/>
            <wp:effectExtent l="0" t="0" r="0" b="0"/>
            <wp:docPr id="1" name="logo-ctu" descr="Logo Đại học Cần Thơ" title="Logo Đại học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ctu" descr="Logo Đại học Cần Thơ" title="Logo Đại học Cần Thơ"/>
                    <pic:cNvPicPr>
                      <a:picLocks noChangeAspect="1" noChangeArrowheads="1"/>
                    </pic:cNvPicPr>
                  </pic:nvPicPr>
                  <pic:blipFill>
                    <a:blip r:embed="rId8"/>
                    <a:srcRect/>
                    <a:stretch>
                      <a:fillRect/>
                    </a:stretch>
                  </pic:blipFill>
                  <pic:spPr>
                    <a:xfrm>
                      <a:off x="0" y="0"/>
                      <a:ext cx="1190625" cy="1190625"/>
                    </a:xfrm>
                    <a:prstGeom prst="rect">
                      <a:avLst/>
                    </a:prstGeom>
                  </pic:spPr>
                </pic:pic>
              </a:graphicData>
            </a:graphic>
          </wp:inline>
        </w:drawing>
      </w:r>
    </w:p>
    <w:p w14:paraId="23AC42F2">
      <w:pPr>
        <w:spacing w:before="640" w:after="0" w:line="240" w:lineRule="auto"/>
        <w:jc w:val="center"/>
      </w:pPr>
      <w:r>
        <w:rPr>
          <w:b/>
          <w:bCs/>
          <w:sz w:val="32"/>
          <w:szCs w:val="32"/>
        </w:rPr>
        <w:t>BÁO CÁO BÀI TẬP NHÓM SỐ 1</w:t>
      </w:r>
    </w:p>
    <w:p w14:paraId="68F611D7">
      <w:pPr>
        <w:spacing w:before="80" w:after="0" w:line="240" w:lineRule="auto"/>
        <w:jc w:val="center"/>
      </w:pPr>
      <w:r>
        <w:rPr>
          <w:b/>
          <w:bCs/>
          <w:sz w:val="26"/>
          <w:szCs w:val="26"/>
        </w:rPr>
        <w:t xml:space="preserve">HỌC PHẦN: </w:t>
      </w:r>
      <w:r>
        <w:rPr>
          <w:rFonts w:hint="default" w:ascii="Times New Roman"/>
          <w:b/>
          <w:bCs/>
          <w:sz w:val="26"/>
          <w:szCs w:val="26"/>
          <w:lang w:val="vi-VN"/>
        </w:rPr>
        <w:t>BẢO TRÌ PHẦN MỀM</w:t>
      </w:r>
    </w:p>
    <w:p w14:paraId="6920048B">
      <w:pPr>
        <w:spacing w:before="900" w:after="0" w:line="264" w:lineRule="auto"/>
        <w:ind w:left="284" w:right="284"/>
        <w:jc w:val="center"/>
        <w:rPr>
          <w:b/>
          <w:bCs/>
          <w:sz w:val="32"/>
          <w:szCs w:val="32"/>
        </w:rPr>
      </w:pPr>
      <w:r>
        <w:rPr>
          <w:b/>
          <w:bCs/>
          <w:sz w:val="32"/>
          <w:szCs w:val="32"/>
        </w:rPr>
        <w:t>TÌM HIỂU CÔNG CỤ HỖ TRỢ KIỂM THỬ TRONG BẢO TRÌ PHẦN MỀM: SO SÁNH JUNIT, TESTNG, SPOCK VÀ ĐỀ XUẤT JUNIT</w:t>
      </w:r>
    </w:p>
    <w:p w14:paraId="5A6A7AB8">
      <w:pPr>
        <w:spacing w:before="900" w:after="0" w:line="264" w:lineRule="auto"/>
        <w:ind w:left="284" w:right="284"/>
        <w:jc w:val="center"/>
        <w:rPr>
          <w:rFonts w:hint="default"/>
          <w:b/>
          <w:bCs/>
          <w:sz w:val="28"/>
          <w:szCs w:val="28"/>
          <w:lang w:val="vi-VN"/>
        </w:rPr>
      </w:pPr>
      <w:r>
        <w:rPr>
          <w:rFonts w:hint="default" w:ascii="Times New Roman"/>
          <w:b/>
          <w:bCs/>
          <w:sz w:val="28"/>
          <w:szCs w:val="28"/>
          <w:lang w:val="vi-VN"/>
        </w:rPr>
        <w:t>Sinh viên thực hiện:</w:t>
      </w:r>
    </w:p>
    <w:tbl>
      <w:tblPr>
        <w:tblStyle w:val="17"/>
        <w:tblpPr w:leftFromText="180" w:rightFromText="180" w:vertAnchor="text" w:horzAnchor="page" w:tblpX="3295" w:tblpY="40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40"/>
        <w:gridCol w:w="2833"/>
      </w:tblGrid>
      <w:tr w14:paraId="0FE94009">
        <w:tc>
          <w:tcPr>
            <w:tcW w:w="3040" w:type="dxa"/>
            <w:tcBorders>
              <w:top w:val="nil"/>
              <w:left w:val="nil"/>
              <w:bottom w:val="nil"/>
              <w:right w:val="nil"/>
            </w:tcBorders>
          </w:tcPr>
          <w:p w14:paraId="35B9AD9B">
            <w:pPr>
              <w:spacing w:before="360" w:after="60" w:line="240" w:lineRule="auto"/>
              <w:jc w:val="both"/>
              <w:rPr>
                <w:rFonts w:hint="default" w:ascii="Times New Roman"/>
                <w:b w:val="0"/>
                <w:bCs w:val="0"/>
                <w:sz w:val="26"/>
                <w:szCs w:val="26"/>
                <w:vertAlign w:val="baseline"/>
                <w:lang w:val="vi-VN"/>
              </w:rPr>
            </w:pPr>
            <w:r>
              <w:rPr>
                <w:rFonts w:hint="default" w:ascii="Times New Roman"/>
                <w:b w:val="0"/>
                <w:bCs w:val="0"/>
                <w:sz w:val="26"/>
                <w:szCs w:val="26"/>
                <w:vertAlign w:val="baseline"/>
                <w:lang w:val="vi-VN"/>
              </w:rPr>
              <w:t>Huỳnh Duy Khánh</w:t>
            </w:r>
          </w:p>
        </w:tc>
        <w:tc>
          <w:tcPr>
            <w:tcW w:w="2833" w:type="dxa"/>
            <w:tcBorders>
              <w:top w:val="nil"/>
              <w:left w:val="nil"/>
              <w:bottom w:val="nil"/>
              <w:right w:val="nil"/>
            </w:tcBorders>
          </w:tcPr>
          <w:p w14:paraId="668DCB0C">
            <w:pPr>
              <w:spacing w:before="360" w:after="60" w:line="240" w:lineRule="auto"/>
              <w:jc w:val="left"/>
              <w:rPr>
                <w:rFonts w:hint="default" w:ascii="Times New Roman"/>
                <w:b w:val="0"/>
                <w:bCs w:val="0"/>
                <w:sz w:val="26"/>
                <w:szCs w:val="26"/>
                <w:vertAlign w:val="baseline"/>
                <w:lang w:val="vi-VN"/>
              </w:rPr>
            </w:pPr>
            <w:r>
              <w:rPr>
                <w:rFonts w:hint="default" w:ascii="Times New Roman"/>
                <w:b w:val="0"/>
                <w:bCs w:val="0"/>
                <w:sz w:val="26"/>
                <w:szCs w:val="26"/>
                <w:vertAlign w:val="baseline"/>
                <w:lang w:val="vi-VN"/>
              </w:rPr>
              <w:t>B2303867</w:t>
            </w:r>
          </w:p>
        </w:tc>
      </w:tr>
      <w:tr w14:paraId="576F9ECE">
        <w:trPr>
          <w:trHeight w:val="478" w:hRule="atLeast"/>
        </w:trPr>
        <w:tc>
          <w:tcPr>
            <w:tcW w:w="3040" w:type="dxa"/>
            <w:tcBorders>
              <w:top w:val="nil"/>
              <w:left w:val="nil"/>
              <w:bottom w:val="nil"/>
              <w:right w:val="nil"/>
            </w:tcBorders>
          </w:tcPr>
          <w:p w14:paraId="5BA1D6AE">
            <w:pPr>
              <w:spacing w:before="360" w:after="60" w:line="240" w:lineRule="auto"/>
              <w:jc w:val="both"/>
              <w:rPr>
                <w:rFonts w:hint="default" w:ascii="Times New Roman"/>
                <w:b w:val="0"/>
                <w:bCs w:val="0"/>
                <w:sz w:val="26"/>
                <w:szCs w:val="26"/>
                <w:vertAlign w:val="baseline"/>
                <w:lang w:val="vi-VN"/>
              </w:rPr>
            </w:pPr>
            <w:r>
              <w:rPr>
                <w:rFonts w:hint="default" w:ascii="Times New Roman"/>
                <w:b w:val="0"/>
                <w:bCs w:val="0"/>
                <w:sz w:val="26"/>
                <w:szCs w:val="26"/>
                <w:vertAlign w:val="baseline"/>
                <w:lang w:val="vi-VN"/>
              </w:rPr>
              <w:t>Nguyễn Tấn Lợi</w:t>
            </w:r>
          </w:p>
        </w:tc>
        <w:tc>
          <w:tcPr>
            <w:tcW w:w="2833" w:type="dxa"/>
            <w:tcBorders>
              <w:top w:val="nil"/>
              <w:left w:val="nil"/>
              <w:bottom w:val="nil"/>
              <w:right w:val="nil"/>
            </w:tcBorders>
          </w:tcPr>
          <w:p w14:paraId="0882FDB6">
            <w:pPr>
              <w:spacing w:before="360" w:after="60" w:line="240" w:lineRule="auto"/>
              <w:jc w:val="left"/>
              <w:rPr>
                <w:rFonts w:hint="default" w:ascii="Times New Roman"/>
                <w:b w:val="0"/>
                <w:bCs w:val="0"/>
                <w:sz w:val="26"/>
                <w:szCs w:val="26"/>
                <w:vertAlign w:val="baseline"/>
                <w:lang w:val="vi-VN"/>
              </w:rPr>
            </w:pPr>
            <w:r>
              <w:rPr>
                <w:rFonts w:hint="default" w:ascii="Times New Roman"/>
                <w:b w:val="0"/>
                <w:bCs w:val="0"/>
                <w:sz w:val="26"/>
                <w:szCs w:val="26"/>
                <w:vertAlign w:val="baseline"/>
                <w:lang w:val="vi-VN"/>
              </w:rPr>
              <w:t>B2303882</w:t>
            </w:r>
          </w:p>
        </w:tc>
      </w:tr>
      <w:tr w14:paraId="2ABED727">
        <w:tc>
          <w:tcPr>
            <w:tcW w:w="3040" w:type="dxa"/>
            <w:tcBorders>
              <w:top w:val="nil"/>
              <w:left w:val="nil"/>
              <w:bottom w:val="nil"/>
              <w:right w:val="nil"/>
            </w:tcBorders>
          </w:tcPr>
          <w:p w14:paraId="0766D12B">
            <w:pPr>
              <w:spacing w:before="360" w:after="60" w:line="240" w:lineRule="auto"/>
              <w:jc w:val="both"/>
              <w:rPr>
                <w:rFonts w:hint="default" w:ascii="Times New Roman"/>
                <w:b w:val="0"/>
                <w:bCs w:val="0"/>
                <w:sz w:val="26"/>
                <w:szCs w:val="26"/>
                <w:vertAlign w:val="baseline"/>
                <w:lang w:val="vi-VN"/>
              </w:rPr>
            </w:pPr>
            <w:r>
              <w:rPr>
                <w:rFonts w:hint="default" w:ascii="Times New Roman"/>
                <w:b w:val="0"/>
                <w:bCs w:val="0"/>
                <w:sz w:val="26"/>
                <w:szCs w:val="26"/>
                <w:vertAlign w:val="baseline"/>
                <w:lang w:val="vi-VN"/>
              </w:rPr>
              <w:t>Trần Hoàng Phú</w:t>
            </w:r>
          </w:p>
        </w:tc>
        <w:tc>
          <w:tcPr>
            <w:tcW w:w="2833" w:type="dxa"/>
            <w:tcBorders>
              <w:top w:val="nil"/>
              <w:left w:val="nil"/>
              <w:bottom w:val="nil"/>
              <w:right w:val="nil"/>
            </w:tcBorders>
          </w:tcPr>
          <w:p w14:paraId="6D7C8F5B">
            <w:pPr>
              <w:spacing w:before="360" w:after="60" w:line="240" w:lineRule="auto"/>
              <w:jc w:val="left"/>
              <w:rPr>
                <w:rFonts w:hint="default" w:ascii="Times New Roman"/>
                <w:b w:val="0"/>
                <w:bCs w:val="0"/>
                <w:sz w:val="26"/>
                <w:szCs w:val="26"/>
                <w:vertAlign w:val="baseline"/>
                <w:lang w:val="vi-VN"/>
              </w:rPr>
            </w:pPr>
            <w:r>
              <w:rPr>
                <w:rFonts w:hint="default" w:ascii="Times New Roman"/>
                <w:b w:val="0"/>
                <w:bCs w:val="0"/>
                <w:sz w:val="26"/>
                <w:szCs w:val="26"/>
                <w:vertAlign w:val="baseline"/>
                <w:lang w:val="vi-VN"/>
              </w:rPr>
              <w:t>B2303891</w:t>
            </w:r>
          </w:p>
        </w:tc>
      </w:tr>
    </w:tbl>
    <w:p w14:paraId="376FDE48">
      <w:pPr>
        <w:spacing w:before="900" w:after="0" w:line="264" w:lineRule="auto"/>
        <w:ind w:left="284" w:right="284"/>
        <w:jc w:val="center"/>
        <w:rPr>
          <w:rFonts w:hint="default"/>
          <w:b/>
          <w:bCs/>
          <w:sz w:val="32"/>
          <w:szCs w:val="32"/>
          <w:lang w:val="vi-VN"/>
        </w:rPr>
      </w:pPr>
    </w:p>
    <w:p w14:paraId="28D122F2">
      <w:pPr>
        <w:spacing w:before="360" w:after="60" w:line="240" w:lineRule="auto"/>
        <w:jc w:val="both"/>
        <w:rPr>
          <w:rFonts w:hint="default"/>
          <w:b/>
          <w:bCs/>
          <w:sz w:val="28"/>
          <w:szCs w:val="28"/>
          <w:lang w:val="vi-VN"/>
        </w:rPr>
      </w:pPr>
    </w:p>
    <w:p w14:paraId="2F8E55FF">
      <w:pPr>
        <w:spacing w:before="360" w:after="60" w:line="240" w:lineRule="auto"/>
        <w:jc w:val="both"/>
        <w:rPr>
          <w:rFonts w:hint="default"/>
          <w:b/>
          <w:bCs/>
          <w:sz w:val="28"/>
          <w:szCs w:val="28"/>
          <w:lang w:val="vi-VN"/>
        </w:rPr>
      </w:pPr>
    </w:p>
    <w:p w14:paraId="5E54A3A1">
      <w:pPr>
        <w:spacing w:before="360" w:after="60" w:line="240" w:lineRule="auto"/>
        <w:jc w:val="both"/>
        <w:rPr>
          <w:rFonts w:hint="default"/>
          <w:b/>
          <w:bCs/>
          <w:sz w:val="28"/>
          <w:szCs w:val="28"/>
          <w:lang w:val="vi-VN"/>
        </w:rPr>
      </w:pPr>
    </w:p>
    <w:p w14:paraId="708E6BFE">
      <w:pPr>
        <w:spacing w:before="360" w:after="60" w:line="240" w:lineRule="auto"/>
        <w:jc w:val="both"/>
        <w:rPr>
          <w:rFonts w:hint="default"/>
          <w:b/>
          <w:bCs/>
          <w:sz w:val="28"/>
          <w:szCs w:val="28"/>
          <w:lang w:val="vi-VN"/>
        </w:rPr>
      </w:pPr>
    </w:p>
    <w:p w14:paraId="5B3CF70D">
      <w:pPr>
        <w:spacing w:before="360" w:after="60" w:line="240" w:lineRule="auto"/>
        <w:jc w:val="both"/>
        <w:rPr>
          <w:rFonts w:hint="default"/>
          <w:b/>
          <w:bCs/>
          <w:sz w:val="28"/>
          <w:szCs w:val="28"/>
          <w:lang w:val="vi-VN"/>
        </w:rPr>
      </w:pPr>
    </w:p>
    <w:p w14:paraId="0D7EDA8E">
      <w:pPr>
        <w:spacing w:before="360" w:after="60" w:line="240" w:lineRule="auto"/>
        <w:jc w:val="center"/>
        <w:rPr>
          <w:rFonts w:hint="default"/>
          <w:b/>
          <w:bCs/>
          <w:i/>
          <w:iCs/>
          <w:sz w:val="24"/>
          <w:szCs w:val="24"/>
          <w:lang w:val="vi-VN"/>
        </w:rPr>
      </w:pPr>
      <w:r>
        <w:rPr>
          <w:rFonts w:hint="default" w:ascii="Times New Roman"/>
          <w:b/>
          <w:bCs/>
          <w:i/>
          <w:iCs/>
          <w:sz w:val="24"/>
          <w:szCs w:val="24"/>
          <w:lang w:val="vi-VN"/>
        </w:rPr>
        <w:t>Cần Thơ, 10/2026</w:t>
      </w:r>
    </w:p>
    <w:p w14:paraId="3B7E8BE6">
      <w:pPr>
        <w:spacing w:before="360" w:after="60" w:line="240" w:lineRule="auto"/>
        <w:jc w:val="both"/>
        <w:rPr>
          <w:rFonts w:hint="default"/>
          <w:b/>
          <w:bCs/>
          <w:sz w:val="28"/>
          <w:szCs w:val="28"/>
          <w:lang w:val="vi-VN"/>
        </w:rPr>
      </w:pPr>
    </w:p>
    <w:p w14:paraId="2940392A">
      <w:pPr>
        <w:pageBreakBefore/>
        <w:spacing w:before="300" w:after="0" w:line="240" w:lineRule="auto"/>
        <w:jc w:val="center"/>
      </w:pPr>
      <w:r>
        <w:rPr>
          <w:b w:val="0"/>
          <w:bCs w:val="0"/>
          <w:sz w:val="26"/>
          <w:szCs w:val="26"/>
        </w:rPr>
        <w:t>BỘ GIÁO DỤC VÀ ĐÀO TẠO</w:t>
      </w:r>
    </w:p>
    <w:p w14:paraId="4639EED5">
      <w:pPr>
        <w:spacing w:before="0" w:after="0" w:line="240" w:lineRule="auto"/>
        <w:jc w:val="center"/>
      </w:pPr>
      <w:r>
        <w:rPr>
          <w:b/>
          <w:bCs/>
          <w:sz w:val="26"/>
          <w:szCs w:val="26"/>
        </w:rPr>
        <w:t>ĐẠI HỌC CẦN THƠ</w:t>
      </w:r>
    </w:p>
    <w:p w14:paraId="56783BDF">
      <w:pPr>
        <w:spacing w:before="0" w:after="0" w:line="240" w:lineRule="auto"/>
        <w:jc w:val="center"/>
      </w:pPr>
      <w:r>
        <w:rPr>
          <w:b/>
          <w:bCs/>
          <w:sz w:val="26"/>
          <w:szCs w:val="26"/>
        </w:rPr>
        <w:t>TRƯỜNG CÔNG NGHỆ THÔNG TIN VÀ TRUYỀN THÔNG</w:t>
      </w:r>
    </w:p>
    <w:p w14:paraId="75542599">
      <w:pPr>
        <w:spacing w:before="560" w:after="0" w:line="240" w:lineRule="auto"/>
        <w:jc w:val="center"/>
      </w:pPr>
      <w:r>
        <w:drawing>
          <wp:inline distT="0" distB="0" distL="0" distR="0">
            <wp:extent cx="1190625" cy="1190625"/>
            <wp:effectExtent l="0" t="0" r="0" b="0"/>
            <wp:docPr id="2" name="logo-ctu" descr="Logo Đại học Cần Thơ" title="Logo Đại học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ctu" descr="Logo Đại học Cần Thơ" title="Logo Đại học Cần Thơ"/>
                    <pic:cNvPicPr>
                      <a:picLocks noChangeAspect="1" noChangeArrowheads="1"/>
                    </pic:cNvPicPr>
                  </pic:nvPicPr>
                  <pic:blipFill>
                    <a:blip r:embed="rId8"/>
                    <a:srcRect/>
                    <a:stretch>
                      <a:fillRect/>
                    </a:stretch>
                  </pic:blipFill>
                  <pic:spPr>
                    <a:xfrm>
                      <a:off x="0" y="0"/>
                      <a:ext cx="1190625" cy="1190625"/>
                    </a:xfrm>
                    <a:prstGeom prst="rect">
                      <a:avLst/>
                    </a:prstGeom>
                  </pic:spPr>
                </pic:pic>
              </a:graphicData>
            </a:graphic>
          </wp:inline>
        </w:drawing>
      </w:r>
    </w:p>
    <w:p w14:paraId="1B7ADDA4">
      <w:pPr>
        <w:spacing w:before="640" w:after="0" w:line="240" w:lineRule="auto"/>
        <w:jc w:val="center"/>
      </w:pPr>
      <w:r>
        <w:rPr>
          <w:b/>
          <w:bCs/>
          <w:sz w:val="32"/>
          <w:szCs w:val="32"/>
        </w:rPr>
        <w:t>BÁO CÁO BÀI TẬP NHÓM SỐ 1</w:t>
      </w:r>
    </w:p>
    <w:p w14:paraId="0DC53391">
      <w:pPr>
        <w:spacing w:before="80" w:after="0" w:line="240" w:lineRule="auto"/>
        <w:jc w:val="center"/>
        <w:rPr>
          <w:rFonts w:hint="default"/>
          <w:lang w:val="vi-VN"/>
        </w:rPr>
      </w:pPr>
      <w:r>
        <w:rPr>
          <w:b/>
          <w:bCs/>
          <w:sz w:val="26"/>
          <w:szCs w:val="26"/>
        </w:rPr>
        <w:t>HỌC PHẦN:</w:t>
      </w:r>
      <w:r>
        <w:rPr>
          <w:rFonts w:hint="default" w:ascii="Times New Roman"/>
          <w:b/>
          <w:bCs/>
          <w:sz w:val="26"/>
          <w:szCs w:val="26"/>
          <w:lang w:val="vi-VN"/>
        </w:rPr>
        <w:t xml:space="preserve"> BẢO TRÌ PHẦN MỀM</w:t>
      </w:r>
    </w:p>
    <w:p w14:paraId="519F700E">
      <w:pPr>
        <w:spacing w:before="900" w:after="0" w:line="264" w:lineRule="auto"/>
        <w:ind w:left="284" w:right="284"/>
        <w:jc w:val="center"/>
      </w:pPr>
      <w:r>
        <w:rPr>
          <w:b/>
          <w:bCs/>
          <w:sz w:val="32"/>
          <w:szCs w:val="32"/>
        </w:rPr>
        <w:t>TÌM HIỂU CÔNG CỤ HỖ TRỢ KIỂM THỬ TRONG BẢO TRÌ PHẦN MỀM: SO SÁNH JUNIT, TESTNG, SPOCK VÀ ĐỀ XUẤT JUNIT</w:t>
      </w:r>
    </w:p>
    <w:p w14:paraId="3F0AE456">
      <w:pPr>
        <w:tabs>
          <w:tab w:val="left" w:pos="5670"/>
        </w:tabs>
        <w:spacing w:before="900" w:after="40" w:line="264" w:lineRule="auto"/>
        <w:jc w:val="left"/>
      </w:pPr>
      <w:r>
        <w:rPr>
          <w:rFonts w:hint="default" w:ascii="Times New Roman"/>
          <w:b/>
          <w:bCs/>
          <w:lang w:val="vi-VN"/>
        </w:rPr>
        <w:t>Sinh viên</w:t>
      </w:r>
      <w:r>
        <w:rPr>
          <w:b/>
          <w:bCs/>
        </w:rPr>
        <w:t xml:space="preserve"> thực hiện: </w:t>
      </w:r>
    </w:p>
    <w:p w14:paraId="7548290D">
      <w:pPr>
        <w:tabs>
          <w:tab w:val="left" w:pos="5670"/>
        </w:tabs>
        <w:spacing w:before="0" w:after="40" w:line="264" w:lineRule="auto"/>
        <w:jc w:val="left"/>
      </w:pPr>
      <w:r>
        <w:rPr>
          <w:b w:val="0"/>
          <w:bCs w:val="0"/>
        </w:rPr>
        <w:t>1. Trần Hoàng Phú</w:t>
      </w:r>
      <w:r>
        <w:rPr>
          <w:rFonts w:hint="default" w:ascii="Times New Roman"/>
          <w:b w:val="0"/>
          <w:bCs w:val="0"/>
          <w:lang w:val="vi-VN"/>
        </w:rPr>
        <w:t xml:space="preserve"> </w:t>
      </w:r>
      <w:bookmarkStart w:id="80" w:name="_GoBack"/>
      <w:bookmarkEnd w:id="80"/>
      <w:r>
        <w:rPr>
          <w:b w:val="0"/>
          <w:bCs w:val="0"/>
        </w:rPr>
        <w:tab/>
        <w:t>MSSV: B2303891</w:t>
      </w:r>
    </w:p>
    <w:p w14:paraId="1B6A2477">
      <w:pPr>
        <w:tabs>
          <w:tab w:val="left" w:pos="5670"/>
        </w:tabs>
        <w:spacing w:before="0" w:after="40" w:line="264" w:lineRule="auto"/>
        <w:jc w:val="left"/>
        <w:rPr>
          <w:rFonts w:hint="default"/>
          <w:lang w:val="vi-VN"/>
        </w:rPr>
      </w:pPr>
      <w:r>
        <w:rPr>
          <w:b w:val="0"/>
          <w:bCs w:val="0"/>
        </w:rPr>
        <w:t xml:space="preserve">2. </w:t>
      </w:r>
      <w:r>
        <w:rPr>
          <w:rFonts w:hint="default" w:ascii="Times New Roman"/>
          <w:b w:val="0"/>
          <w:bCs w:val="0"/>
          <w:lang w:val="vi-VN"/>
        </w:rPr>
        <w:t>Huỳnh Duy Khánh</w:t>
      </w:r>
      <w:r>
        <w:rPr>
          <w:b w:val="0"/>
          <w:bCs w:val="0"/>
        </w:rPr>
        <w:tab/>
        <w:t>MSSV:</w:t>
      </w:r>
      <w:r>
        <w:rPr>
          <w:rFonts w:hint="default" w:ascii="Times New Roman"/>
          <w:b w:val="0"/>
          <w:bCs w:val="0"/>
          <w:lang w:val="vi-VN"/>
        </w:rPr>
        <w:t xml:space="preserve"> B2303867</w:t>
      </w:r>
    </w:p>
    <w:p w14:paraId="7126FD72">
      <w:pPr>
        <w:tabs>
          <w:tab w:val="left" w:pos="5670"/>
        </w:tabs>
        <w:spacing w:before="0" w:after="40" w:line="264" w:lineRule="auto"/>
        <w:jc w:val="left"/>
      </w:pPr>
      <w:r>
        <w:rPr>
          <w:b w:val="0"/>
          <w:bCs w:val="0"/>
        </w:rPr>
        <w:t>3.</w:t>
      </w:r>
      <w:r>
        <w:rPr>
          <w:rFonts w:hint="default" w:ascii="Times New Roman"/>
          <w:b w:val="0"/>
          <w:bCs w:val="0"/>
          <w:lang w:val="vi-VN"/>
        </w:rPr>
        <w:t xml:space="preserve"> Nguyễn Tấn Lợi</w:t>
      </w:r>
      <w:r>
        <w:rPr>
          <w:b w:val="0"/>
          <w:bCs w:val="0"/>
        </w:rPr>
        <w:tab/>
        <w:t>MSSV:</w:t>
      </w:r>
      <w:r>
        <w:rPr>
          <w:rFonts w:hint="default" w:ascii="Times New Roman"/>
          <w:b w:val="0"/>
          <w:bCs w:val="0"/>
          <w:lang w:val="vi-VN"/>
        </w:rPr>
        <w:t xml:space="preserve"> B2303882</w:t>
      </w:r>
    </w:p>
    <w:p w14:paraId="708593C2">
      <w:pPr>
        <w:tabs>
          <w:tab w:val="left" w:pos="5670"/>
        </w:tabs>
        <w:spacing w:before="200" w:after="40" w:line="264" w:lineRule="auto"/>
        <w:jc w:val="left"/>
      </w:pPr>
      <w:r>
        <w:rPr>
          <w:b w:val="0"/>
          <w:bCs w:val="0"/>
        </w:rPr>
        <w:t>Lớp học phần:</w:t>
      </w:r>
    </w:p>
    <w:p w14:paraId="49B8A01A">
      <w:pPr>
        <w:tabs>
          <w:tab w:val="left" w:pos="5670"/>
        </w:tabs>
        <w:spacing w:before="0" w:after="40" w:line="264" w:lineRule="auto"/>
        <w:jc w:val="left"/>
      </w:pPr>
      <w:r>
        <w:rPr>
          <w:b w:val="0"/>
          <w:bCs w:val="0"/>
        </w:rPr>
        <w:t>Trường/Khoa/Viện: Trường Công nghệ Thông tin và Truyền thông</w:t>
      </w:r>
    </w:p>
    <w:p w14:paraId="6AD6B996">
      <w:pPr>
        <w:tabs>
          <w:tab w:val="left" w:pos="5670"/>
        </w:tabs>
        <w:spacing w:before="360" w:after="40" w:line="264" w:lineRule="auto"/>
        <w:jc w:val="center"/>
        <w:rPr>
          <w:rFonts w:hint="default"/>
          <w:sz w:val="28"/>
          <w:szCs w:val="28"/>
          <w:lang w:val="vi-VN"/>
        </w:rPr>
      </w:pPr>
      <w:r>
        <w:rPr>
          <w:b/>
          <w:bCs/>
          <w:sz w:val="28"/>
          <w:szCs w:val="28"/>
        </w:rPr>
        <w:t>Giảng viên</w:t>
      </w:r>
      <w:r>
        <w:rPr>
          <w:rFonts w:hint="default" w:ascii="Times New Roman"/>
          <w:b/>
          <w:bCs/>
          <w:sz w:val="28"/>
          <w:szCs w:val="28"/>
          <w:lang w:val="vi-VN"/>
        </w:rPr>
        <w:t>: TS. Huỳnh Quang Nghi</w:t>
      </w:r>
    </w:p>
    <w:p w14:paraId="403F914B">
      <w:pPr>
        <w:spacing w:before="2000" w:after="0" w:line="240" w:lineRule="auto"/>
        <w:jc w:val="center"/>
        <w:rPr>
          <w:rFonts w:hint="default"/>
          <w:lang w:val="vi-VN"/>
        </w:rPr>
        <w:sectPr>
          <w:pgSz w:w="11907" w:h="16840"/>
          <w:pgMar w:top="1138" w:right="1138" w:bottom="1138" w:left="1701" w:header="720" w:footer="720" w:gutter="0"/>
          <w:pgBorders>
            <w:top w:val="single" w:color="auto" w:sz="18" w:space="14"/>
            <w:left w:val="single" w:color="auto" w:sz="18" w:space="14"/>
            <w:bottom w:val="single" w:color="auto" w:sz="18" w:space="14"/>
            <w:right w:val="single" w:color="auto" w:sz="18" w:space="14"/>
          </w:pgBorders>
          <w:cols w:space="720" w:num="1"/>
          <w:docGrid w:linePitch="360" w:charSpace="0"/>
        </w:sectPr>
      </w:pPr>
      <w:r>
        <w:rPr>
          <w:b/>
          <w:bCs/>
          <w:sz w:val="26"/>
          <w:szCs w:val="26"/>
        </w:rPr>
        <w:t>Cần Thơ,</w:t>
      </w:r>
      <w:r>
        <w:rPr>
          <w:rFonts w:hint="default" w:ascii="Times New Roman"/>
          <w:b/>
          <w:bCs/>
          <w:sz w:val="26"/>
          <w:szCs w:val="26"/>
          <w:lang w:val="vi-VN"/>
        </w:rPr>
        <w:t xml:space="preserve"> 10/2026</w:t>
      </w:r>
    </w:p>
    <w:p w14:paraId="00D71D1A">
      <w:pPr>
        <w:keepNext/>
        <w:spacing w:before="360" w:after="80"/>
        <w:jc w:val="center"/>
      </w:pPr>
      <w:r>
        <w:rPr>
          <w:b/>
          <w:bCs/>
          <w:sz w:val="30"/>
          <w:szCs w:val="30"/>
        </w:rPr>
        <w:t>MỤC LỤC</w:t>
      </w:r>
    </w:p>
    <w:sdt>
      <w:sdtPr>
        <w:alias w:val="Mục lục"/>
        <w:id w:val="719027387"/>
        <w:docPartObj>
          <w:docPartGallery w:val="Table of Contents"/>
          <w:docPartUnique/>
        </w:docPartObj>
      </w:sdtPr>
      <w:sdtContent>
        <w:p w14:paraId="796346FA">
          <w:pPr>
            <w:pStyle w:val="19"/>
            <w:tabs>
              <w:tab w:val="right" w:leader="dot" w:pos="9068"/>
            </w:tabs>
          </w:pPr>
          <w:r>
            <w:fldChar w:fldCharType="begin"/>
          </w:r>
          <w:r>
            <w:instrText xml:space="preserve">TOC \h \o "1-3"</w:instrText>
          </w:r>
          <w:r>
            <w:fldChar w:fldCharType="separate"/>
          </w:r>
          <w:r>
            <w:fldChar w:fldCharType="begin"/>
          </w:r>
          <w:r>
            <w:instrText xml:space="preserve"> HYPERLINK \l "_Toc1" </w:instrText>
          </w:r>
          <w:r>
            <w:fldChar w:fldCharType="separate"/>
          </w:r>
          <w:r>
            <w:t>DANH MỤC BẢNG</w:t>
          </w:r>
          <w:r>
            <w:tab/>
          </w:r>
          <w:r>
            <w:fldChar w:fldCharType="begin"/>
          </w:r>
          <w:r>
            <w:instrText xml:space="preserve">PAGEREF _Toc1 \h</w:instrText>
          </w:r>
          <w:r>
            <w:fldChar w:fldCharType="separate"/>
          </w:r>
          <w:r>
            <w:t>iii</w:t>
          </w:r>
          <w:r>
            <w:fldChar w:fldCharType="end"/>
          </w:r>
          <w:r>
            <w:fldChar w:fldCharType="end"/>
          </w:r>
        </w:p>
        <w:p w14:paraId="74829EBA">
          <w:pPr>
            <w:pStyle w:val="19"/>
            <w:tabs>
              <w:tab w:val="right" w:leader="dot" w:pos="9068"/>
            </w:tabs>
          </w:pPr>
          <w:r>
            <w:fldChar w:fldCharType="begin"/>
          </w:r>
          <w:r>
            <w:instrText xml:space="preserve"> HYPERLINK \l "_Toc2" </w:instrText>
          </w:r>
          <w:r>
            <w:fldChar w:fldCharType="separate"/>
          </w:r>
          <w:r>
            <w:t>DANH MỤC HÌNH</w:t>
          </w:r>
          <w:r>
            <w:tab/>
          </w:r>
          <w:r>
            <w:fldChar w:fldCharType="begin"/>
          </w:r>
          <w:r>
            <w:instrText xml:space="preserve">PAGEREF _Toc2 \h</w:instrText>
          </w:r>
          <w:r>
            <w:fldChar w:fldCharType="separate"/>
          </w:r>
          <w:r>
            <w:t>iv</w:t>
          </w:r>
          <w:r>
            <w:fldChar w:fldCharType="end"/>
          </w:r>
          <w:r>
            <w:fldChar w:fldCharType="end"/>
          </w:r>
        </w:p>
        <w:p w14:paraId="5491A10A">
          <w:pPr>
            <w:pStyle w:val="19"/>
            <w:tabs>
              <w:tab w:val="right" w:leader="dot" w:pos="9068"/>
            </w:tabs>
          </w:pPr>
          <w:r>
            <w:fldChar w:fldCharType="begin"/>
          </w:r>
          <w:r>
            <w:instrText xml:space="preserve"> HYPERLINK \l "_Toc3" </w:instrText>
          </w:r>
          <w:r>
            <w:fldChar w:fldCharType="separate"/>
          </w:r>
          <w:r>
            <w:t>DANH MỤC TỪ VIẾT TẮT</w:t>
          </w:r>
          <w:r>
            <w:tab/>
          </w:r>
          <w:r>
            <w:fldChar w:fldCharType="begin"/>
          </w:r>
          <w:r>
            <w:instrText xml:space="preserve">PAGEREF _Toc3 \h</w:instrText>
          </w:r>
          <w:r>
            <w:fldChar w:fldCharType="separate"/>
          </w:r>
          <w:r>
            <w:t>v</w:t>
          </w:r>
          <w:r>
            <w:fldChar w:fldCharType="end"/>
          </w:r>
          <w:r>
            <w:fldChar w:fldCharType="end"/>
          </w:r>
        </w:p>
        <w:p w14:paraId="30BB36A9">
          <w:pPr>
            <w:pStyle w:val="19"/>
            <w:tabs>
              <w:tab w:val="right" w:leader="dot" w:pos="9068"/>
            </w:tabs>
          </w:pPr>
          <w:r>
            <w:fldChar w:fldCharType="begin"/>
          </w:r>
          <w:r>
            <w:instrText xml:space="preserve"> HYPERLINK \l "_Toc4" </w:instrText>
          </w:r>
          <w:r>
            <w:fldChar w:fldCharType="separate"/>
          </w:r>
          <w:r>
            <w:t>KẾ HOẠCH THỰC HIỆN</w:t>
          </w:r>
          <w:r>
            <w:tab/>
          </w:r>
          <w:r>
            <w:fldChar w:fldCharType="begin"/>
          </w:r>
          <w:r>
            <w:instrText xml:space="preserve">PAGEREF _Toc4 \h</w:instrText>
          </w:r>
          <w:r>
            <w:fldChar w:fldCharType="separate"/>
          </w:r>
          <w:r>
            <w:t>vi</w:t>
          </w:r>
          <w:r>
            <w:fldChar w:fldCharType="end"/>
          </w:r>
          <w:r>
            <w:fldChar w:fldCharType="end"/>
          </w:r>
        </w:p>
        <w:p w14:paraId="2841999C">
          <w:pPr>
            <w:pStyle w:val="19"/>
            <w:tabs>
              <w:tab w:val="right" w:leader="dot" w:pos="9068"/>
            </w:tabs>
          </w:pPr>
          <w:r>
            <w:fldChar w:fldCharType="begin"/>
          </w:r>
          <w:r>
            <w:instrText xml:space="preserve"> HYPERLINK \l "_Toc5" </w:instrText>
          </w:r>
          <w:r>
            <w:fldChar w:fldCharType="separate"/>
          </w:r>
          <w:r>
            <w:t>CHƯƠNG 1. TỔNG QUAN</w:t>
          </w:r>
          <w:r>
            <w:tab/>
          </w:r>
          <w:r>
            <w:fldChar w:fldCharType="begin"/>
          </w:r>
          <w:r>
            <w:instrText xml:space="preserve">PAGEREF _Toc5 \h</w:instrText>
          </w:r>
          <w:r>
            <w:fldChar w:fldCharType="separate"/>
          </w:r>
          <w:r>
            <w:t>1</w:t>
          </w:r>
          <w:r>
            <w:fldChar w:fldCharType="end"/>
          </w:r>
          <w:r>
            <w:fldChar w:fldCharType="end"/>
          </w:r>
        </w:p>
        <w:p w14:paraId="1E9097AB">
          <w:pPr>
            <w:pStyle w:val="20"/>
            <w:tabs>
              <w:tab w:val="right" w:leader="dot" w:pos="9068"/>
            </w:tabs>
          </w:pPr>
          <w:r>
            <w:fldChar w:fldCharType="begin"/>
          </w:r>
          <w:r>
            <w:instrText xml:space="preserve"> HYPERLINK \l "_Toc6" </w:instrText>
          </w:r>
          <w:r>
            <w:fldChar w:fldCharType="separate"/>
          </w:r>
          <w:r>
            <w:t>1.1. Bối cảnh và mục tiêu</w:t>
          </w:r>
          <w:r>
            <w:tab/>
          </w:r>
          <w:r>
            <w:fldChar w:fldCharType="begin"/>
          </w:r>
          <w:r>
            <w:instrText xml:space="preserve">PAGEREF _Toc6 \h</w:instrText>
          </w:r>
          <w:r>
            <w:fldChar w:fldCharType="separate"/>
          </w:r>
          <w:r>
            <w:t>1</w:t>
          </w:r>
          <w:r>
            <w:fldChar w:fldCharType="end"/>
          </w:r>
          <w:r>
            <w:fldChar w:fldCharType="end"/>
          </w:r>
        </w:p>
        <w:p w14:paraId="03FE4274">
          <w:pPr>
            <w:pStyle w:val="20"/>
            <w:tabs>
              <w:tab w:val="right" w:leader="dot" w:pos="9068"/>
            </w:tabs>
          </w:pPr>
          <w:r>
            <w:fldChar w:fldCharType="begin"/>
          </w:r>
          <w:r>
            <w:instrText xml:space="preserve"> HYPERLINK \l "_Toc7" </w:instrText>
          </w:r>
          <w:r>
            <w:fldChar w:fldCharType="separate"/>
          </w:r>
          <w:r>
            <w:t>1.2. Bảo trì phần mềm và các loại bảo trì</w:t>
          </w:r>
          <w:r>
            <w:tab/>
          </w:r>
          <w:r>
            <w:fldChar w:fldCharType="begin"/>
          </w:r>
          <w:r>
            <w:instrText xml:space="preserve">PAGEREF _Toc7 \h</w:instrText>
          </w:r>
          <w:r>
            <w:fldChar w:fldCharType="separate"/>
          </w:r>
          <w:r>
            <w:t>1</w:t>
          </w:r>
          <w:r>
            <w:fldChar w:fldCharType="end"/>
          </w:r>
          <w:r>
            <w:fldChar w:fldCharType="end"/>
          </w:r>
        </w:p>
        <w:p w14:paraId="6868A2ED">
          <w:pPr>
            <w:pStyle w:val="20"/>
            <w:tabs>
              <w:tab w:val="right" w:leader="dot" w:pos="9068"/>
            </w:tabs>
          </w:pPr>
          <w:r>
            <w:fldChar w:fldCharType="begin"/>
          </w:r>
          <w:r>
            <w:instrText xml:space="preserve"> HYPERLINK \l "_Toc9" </w:instrText>
          </w:r>
          <w:r>
            <w:fldChar w:fldCharType="separate"/>
          </w:r>
          <w:r>
            <w:t>1.3. Kiểm thử hồi quy: điểm giao giữa kiểm thử và bảo trì</w:t>
          </w:r>
          <w:r>
            <w:tab/>
          </w:r>
          <w:r>
            <w:fldChar w:fldCharType="begin"/>
          </w:r>
          <w:r>
            <w:instrText xml:space="preserve">PAGEREF _Toc9 \h</w:instrText>
          </w:r>
          <w:r>
            <w:fldChar w:fldCharType="separate"/>
          </w:r>
          <w:r>
            <w:t>2</w:t>
          </w:r>
          <w:r>
            <w:fldChar w:fldCharType="end"/>
          </w:r>
          <w:r>
            <w:fldChar w:fldCharType="end"/>
          </w:r>
        </w:p>
        <w:p w14:paraId="76F350C4">
          <w:pPr>
            <w:pStyle w:val="20"/>
            <w:tabs>
              <w:tab w:val="right" w:leader="dot" w:pos="9068"/>
            </w:tabs>
          </w:pPr>
          <w:r>
            <w:fldChar w:fldCharType="begin"/>
          </w:r>
          <w:r>
            <w:instrText xml:space="preserve"> HYPERLINK \l "_Toc10" </w:instrText>
          </w:r>
          <w:r>
            <w:fldChar w:fldCharType="separate"/>
          </w:r>
          <w:r>
            <w:t>1.4. Phạm vi đề tài và hệ thống thử nghiệm</w:t>
          </w:r>
          <w:r>
            <w:tab/>
          </w:r>
          <w:r>
            <w:fldChar w:fldCharType="begin"/>
          </w:r>
          <w:r>
            <w:instrText xml:space="preserve">PAGEREF _Toc10 \h</w:instrText>
          </w:r>
          <w:r>
            <w:fldChar w:fldCharType="separate"/>
          </w:r>
          <w:r>
            <w:t>2</w:t>
          </w:r>
          <w:r>
            <w:fldChar w:fldCharType="end"/>
          </w:r>
          <w:r>
            <w:fldChar w:fldCharType="end"/>
          </w:r>
        </w:p>
        <w:p w14:paraId="682708C5">
          <w:pPr>
            <w:pStyle w:val="19"/>
            <w:tabs>
              <w:tab w:val="right" w:leader="dot" w:pos="9068"/>
            </w:tabs>
          </w:pPr>
          <w:r>
            <w:fldChar w:fldCharType="begin"/>
          </w:r>
          <w:r>
            <w:instrText xml:space="preserve"> HYPERLINK \l "_Toc12" </w:instrText>
          </w:r>
          <w:r>
            <w:fldChar w:fldCharType="separate"/>
          </w:r>
          <w:r>
            <w:t>CHƯƠNG 2. VAI TRÒ CỦA CÔNG CỤ TRONG BẢO TRÌ</w:t>
          </w:r>
          <w:r>
            <w:tab/>
          </w:r>
          <w:r>
            <w:fldChar w:fldCharType="begin"/>
          </w:r>
          <w:r>
            <w:instrText xml:space="preserve">PAGEREF _Toc12 \h</w:instrText>
          </w:r>
          <w:r>
            <w:fldChar w:fldCharType="separate"/>
          </w:r>
          <w:r>
            <w:t>4</w:t>
          </w:r>
          <w:r>
            <w:fldChar w:fldCharType="end"/>
          </w:r>
          <w:r>
            <w:fldChar w:fldCharType="end"/>
          </w:r>
        </w:p>
        <w:p w14:paraId="680D7468">
          <w:pPr>
            <w:pStyle w:val="20"/>
            <w:tabs>
              <w:tab w:val="right" w:leader="dot" w:pos="9068"/>
            </w:tabs>
          </w:pPr>
          <w:r>
            <w:fldChar w:fldCharType="begin"/>
          </w:r>
          <w:r>
            <w:instrText xml:space="preserve"> HYPERLINK \l "_Toc13" </w:instrText>
          </w:r>
          <w:r>
            <w:fldChar w:fldCharType="separate"/>
          </w:r>
          <w:r>
            <w:t>2.1. Phân loại công cụ hỗ trợ kiểm thử</w:t>
          </w:r>
          <w:r>
            <w:tab/>
          </w:r>
          <w:r>
            <w:fldChar w:fldCharType="begin"/>
          </w:r>
          <w:r>
            <w:instrText xml:space="preserve">PAGEREF _Toc13 \h</w:instrText>
          </w:r>
          <w:r>
            <w:fldChar w:fldCharType="separate"/>
          </w:r>
          <w:r>
            <w:t>4</w:t>
          </w:r>
          <w:r>
            <w:fldChar w:fldCharType="end"/>
          </w:r>
          <w:r>
            <w:fldChar w:fldCharType="end"/>
          </w:r>
        </w:p>
        <w:p w14:paraId="003E05FD">
          <w:pPr>
            <w:pStyle w:val="20"/>
            <w:tabs>
              <w:tab w:val="right" w:leader="dot" w:pos="9068"/>
            </w:tabs>
          </w:pPr>
          <w:r>
            <w:fldChar w:fldCharType="begin"/>
          </w:r>
          <w:r>
            <w:instrText xml:space="preserve"> HYPERLINK \l "_Toc15" </w:instrText>
          </w:r>
          <w:r>
            <w:fldChar w:fldCharType="separate"/>
          </w:r>
          <w:r>
            <w:t>2.2. Vai trò trong từng loại bảo trì</w:t>
          </w:r>
          <w:r>
            <w:tab/>
          </w:r>
          <w:r>
            <w:fldChar w:fldCharType="begin"/>
          </w:r>
          <w:r>
            <w:instrText xml:space="preserve">PAGEREF _Toc15 \h</w:instrText>
          </w:r>
          <w:r>
            <w:fldChar w:fldCharType="separate"/>
          </w:r>
          <w:r>
            <w:t>4</w:t>
          </w:r>
          <w:r>
            <w:fldChar w:fldCharType="end"/>
          </w:r>
          <w:r>
            <w:fldChar w:fldCharType="end"/>
          </w:r>
        </w:p>
        <w:p w14:paraId="6769BF2A">
          <w:pPr>
            <w:pStyle w:val="20"/>
            <w:tabs>
              <w:tab w:val="right" w:leader="dot" w:pos="9068"/>
            </w:tabs>
          </w:pPr>
          <w:r>
            <w:fldChar w:fldCharType="begin"/>
          </w:r>
          <w:r>
            <w:instrText xml:space="preserve"> HYPERLINK \l "_Toc17" </w:instrText>
          </w:r>
          <w:r>
            <w:fldChar w:fldCharType="separate"/>
          </w:r>
          <w:r>
            <w:t>2.3. Vai trò chung trong hoạt động bảo trì</w:t>
          </w:r>
          <w:r>
            <w:tab/>
          </w:r>
          <w:r>
            <w:fldChar w:fldCharType="begin"/>
          </w:r>
          <w:r>
            <w:instrText xml:space="preserve">PAGEREF _Toc17 \h</w:instrText>
          </w:r>
          <w:r>
            <w:fldChar w:fldCharType="separate"/>
          </w:r>
          <w:r>
            <w:t>5</w:t>
          </w:r>
          <w:r>
            <w:fldChar w:fldCharType="end"/>
          </w:r>
          <w:r>
            <w:fldChar w:fldCharType="end"/>
          </w:r>
        </w:p>
        <w:p w14:paraId="7D02FC98">
          <w:pPr>
            <w:pStyle w:val="20"/>
            <w:tabs>
              <w:tab w:val="right" w:leader="dot" w:pos="9068"/>
            </w:tabs>
          </w:pPr>
          <w:r>
            <w:fldChar w:fldCharType="begin"/>
          </w:r>
          <w:r>
            <w:instrText xml:space="preserve"> HYPERLINK \l "_Toc18" </w:instrText>
          </w:r>
          <w:r>
            <w:fldChar w:fldCharType="separate"/>
          </w:r>
          <w:r>
            <w:t>2.4. Những giới hạn cần lưu ý</w:t>
          </w:r>
          <w:r>
            <w:tab/>
          </w:r>
          <w:r>
            <w:fldChar w:fldCharType="begin"/>
          </w:r>
          <w:r>
            <w:instrText xml:space="preserve">PAGEREF _Toc18 \h</w:instrText>
          </w:r>
          <w:r>
            <w:fldChar w:fldCharType="separate"/>
          </w:r>
          <w:r>
            <w:t>5</w:t>
          </w:r>
          <w:r>
            <w:fldChar w:fldCharType="end"/>
          </w:r>
          <w:r>
            <w:fldChar w:fldCharType="end"/>
          </w:r>
        </w:p>
        <w:p w14:paraId="7D258CA4">
          <w:pPr>
            <w:pStyle w:val="19"/>
            <w:tabs>
              <w:tab w:val="right" w:leader="dot" w:pos="9068"/>
            </w:tabs>
          </w:pPr>
          <w:r>
            <w:fldChar w:fldCharType="begin"/>
          </w:r>
          <w:r>
            <w:instrText xml:space="preserve"> HYPERLINK \l "_Toc19" </w:instrText>
          </w:r>
          <w:r>
            <w:fldChar w:fldCharType="separate"/>
          </w:r>
          <w:r>
            <w:t>CHƯƠNG 3. CÁC CÔNG CỤ PHỔ BIẾN</w:t>
          </w:r>
          <w:r>
            <w:tab/>
          </w:r>
          <w:r>
            <w:fldChar w:fldCharType="begin"/>
          </w:r>
          <w:r>
            <w:instrText xml:space="preserve">PAGEREF _Toc19 \h</w:instrText>
          </w:r>
          <w:r>
            <w:fldChar w:fldCharType="separate"/>
          </w:r>
          <w:r>
            <w:t>7</w:t>
          </w:r>
          <w:r>
            <w:fldChar w:fldCharType="end"/>
          </w:r>
          <w:r>
            <w:fldChar w:fldCharType="end"/>
          </w:r>
        </w:p>
        <w:p w14:paraId="25DEAF24">
          <w:pPr>
            <w:pStyle w:val="20"/>
            <w:tabs>
              <w:tab w:val="right" w:leader="dot" w:pos="9068"/>
            </w:tabs>
          </w:pPr>
          <w:r>
            <w:fldChar w:fldCharType="begin"/>
          </w:r>
          <w:r>
            <w:instrText xml:space="preserve"> HYPERLINK \l "_Toc20" </w:instrText>
          </w:r>
          <w:r>
            <w:fldChar w:fldCharType="separate"/>
          </w:r>
          <w:r>
            <w:t>3.1. Tiêu chí chọn công cụ để đánh giá</w:t>
          </w:r>
          <w:r>
            <w:tab/>
          </w:r>
          <w:r>
            <w:fldChar w:fldCharType="begin"/>
          </w:r>
          <w:r>
            <w:instrText xml:space="preserve">PAGEREF _Toc20 \h</w:instrText>
          </w:r>
          <w:r>
            <w:fldChar w:fldCharType="separate"/>
          </w:r>
          <w:r>
            <w:t>7</w:t>
          </w:r>
          <w:r>
            <w:fldChar w:fldCharType="end"/>
          </w:r>
          <w:r>
            <w:fldChar w:fldCharType="end"/>
          </w:r>
        </w:p>
        <w:p w14:paraId="51BA83AA">
          <w:pPr>
            <w:pStyle w:val="20"/>
            <w:tabs>
              <w:tab w:val="right" w:leader="dot" w:pos="9068"/>
            </w:tabs>
          </w:pPr>
          <w:r>
            <w:fldChar w:fldCharType="begin"/>
          </w:r>
          <w:r>
            <w:instrText xml:space="preserve"> HYPERLINK \l "_Toc21" </w:instrText>
          </w:r>
          <w:r>
            <w:fldChar w:fldCharType="separate"/>
          </w:r>
          <w:r>
            <w:t>3.2. JUnit</w:t>
          </w:r>
          <w:r>
            <w:tab/>
          </w:r>
          <w:r>
            <w:fldChar w:fldCharType="begin"/>
          </w:r>
          <w:r>
            <w:instrText xml:space="preserve">PAGEREF _Toc21 \h</w:instrText>
          </w:r>
          <w:r>
            <w:fldChar w:fldCharType="separate"/>
          </w:r>
          <w:r>
            <w:t>7</w:t>
          </w:r>
          <w:r>
            <w:fldChar w:fldCharType="end"/>
          </w:r>
          <w:r>
            <w:fldChar w:fldCharType="end"/>
          </w:r>
        </w:p>
        <w:p w14:paraId="4C8AEB16">
          <w:pPr>
            <w:pStyle w:val="20"/>
            <w:tabs>
              <w:tab w:val="right" w:leader="dot" w:pos="9068"/>
            </w:tabs>
          </w:pPr>
          <w:r>
            <w:fldChar w:fldCharType="begin"/>
          </w:r>
          <w:r>
            <w:instrText xml:space="preserve"> HYPERLINK \l "_Toc22" </w:instrText>
          </w:r>
          <w:r>
            <w:fldChar w:fldCharType="separate"/>
          </w:r>
          <w:r>
            <w:t>3.3. TestNG</w:t>
          </w:r>
          <w:r>
            <w:tab/>
          </w:r>
          <w:r>
            <w:fldChar w:fldCharType="begin"/>
          </w:r>
          <w:r>
            <w:instrText xml:space="preserve">PAGEREF _Toc22 \h</w:instrText>
          </w:r>
          <w:r>
            <w:fldChar w:fldCharType="separate"/>
          </w:r>
          <w:r>
            <w:t>8</w:t>
          </w:r>
          <w:r>
            <w:fldChar w:fldCharType="end"/>
          </w:r>
          <w:r>
            <w:fldChar w:fldCharType="end"/>
          </w:r>
        </w:p>
        <w:p w14:paraId="3653CC18">
          <w:pPr>
            <w:pStyle w:val="20"/>
            <w:tabs>
              <w:tab w:val="right" w:leader="dot" w:pos="9068"/>
            </w:tabs>
          </w:pPr>
          <w:r>
            <w:fldChar w:fldCharType="begin"/>
          </w:r>
          <w:r>
            <w:instrText xml:space="preserve"> HYPERLINK \l "_Toc23" </w:instrText>
          </w:r>
          <w:r>
            <w:fldChar w:fldCharType="separate"/>
          </w:r>
          <w:r>
            <w:t>3.4. Spock</w:t>
          </w:r>
          <w:r>
            <w:tab/>
          </w:r>
          <w:r>
            <w:fldChar w:fldCharType="begin"/>
          </w:r>
          <w:r>
            <w:instrText xml:space="preserve">PAGEREF _Toc23 \h</w:instrText>
          </w:r>
          <w:r>
            <w:fldChar w:fldCharType="separate"/>
          </w:r>
          <w:r>
            <w:t>8</w:t>
          </w:r>
          <w:r>
            <w:fldChar w:fldCharType="end"/>
          </w:r>
          <w:r>
            <w:fldChar w:fldCharType="end"/>
          </w:r>
        </w:p>
        <w:p w14:paraId="04DBA7F8">
          <w:pPr>
            <w:pStyle w:val="20"/>
            <w:tabs>
              <w:tab w:val="right" w:leader="dot" w:pos="9068"/>
            </w:tabs>
          </w:pPr>
          <w:r>
            <w:fldChar w:fldCharType="begin"/>
          </w:r>
          <w:r>
            <w:instrText xml:space="preserve"> HYPERLINK \l "_Toc24" </w:instrText>
          </w:r>
          <w:r>
            <w:fldChar w:fldCharType="separate"/>
          </w:r>
          <w:r>
            <w:t>3.5. Mức độ phổ biến</w:t>
          </w:r>
          <w:r>
            <w:tab/>
          </w:r>
          <w:r>
            <w:fldChar w:fldCharType="begin"/>
          </w:r>
          <w:r>
            <w:instrText xml:space="preserve">PAGEREF _Toc24 \h</w:instrText>
          </w:r>
          <w:r>
            <w:fldChar w:fldCharType="separate"/>
          </w:r>
          <w:r>
            <w:t>9</w:t>
          </w:r>
          <w:r>
            <w:fldChar w:fldCharType="end"/>
          </w:r>
          <w:r>
            <w:fldChar w:fldCharType="end"/>
          </w:r>
        </w:p>
        <w:p w14:paraId="5F751942">
          <w:pPr>
            <w:pStyle w:val="19"/>
            <w:tabs>
              <w:tab w:val="right" w:leader="dot" w:pos="9068"/>
            </w:tabs>
          </w:pPr>
          <w:r>
            <w:fldChar w:fldCharType="begin"/>
          </w:r>
          <w:r>
            <w:instrText xml:space="preserve"> HYPERLINK \l "_Toc26" </w:instrText>
          </w:r>
          <w:r>
            <w:fldChar w:fldCharType="separate"/>
          </w:r>
          <w:r>
            <w:t>CHƯƠNG 4. PHÂN TÍCH VÀ ĐỀ XUẤT CÔNG CỤ</w:t>
          </w:r>
          <w:r>
            <w:tab/>
          </w:r>
          <w:r>
            <w:fldChar w:fldCharType="begin"/>
          </w:r>
          <w:r>
            <w:instrText xml:space="preserve">PAGEREF _Toc26 \h</w:instrText>
          </w:r>
          <w:r>
            <w:fldChar w:fldCharType="separate"/>
          </w:r>
          <w:r>
            <w:t>10</w:t>
          </w:r>
          <w:r>
            <w:fldChar w:fldCharType="end"/>
          </w:r>
          <w:r>
            <w:fldChar w:fldCharType="end"/>
          </w:r>
        </w:p>
        <w:p w14:paraId="3F179246">
          <w:pPr>
            <w:pStyle w:val="20"/>
            <w:tabs>
              <w:tab w:val="right" w:leader="dot" w:pos="9068"/>
            </w:tabs>
          </w:pPr>
          <w:r>
            <w:fldChar w:fldCharType="begin"/>
          </w:r>
          <w:r>
            <w:instrText xml:space="preserve"> HYPERLINK \l "_Toc27" </w:instrText>
          </w:r>
          <w:r>
            <w:fldChar w:fldCharType="separate"/>
          </w:r>
          <w:r>
            <w:t>4.1. Phương pháp đánh giá</w:t>
          </w:r>
          <w:r>
            <w:tab/>
          </w:r>
          <w:r>
            <w:fldChar w:fldCharType="begin"/>
          </w:r>
          <w:r>
            <w:instrText xml:space="preserve">PAGEREF _Toc27 \h</w:instrText>
          </w:r>
          <w:r>
            <w:fldChar w:fldCharType="separate"/>
          </w:r>
          <w:r>
            <w:t>10</w:t>
          </w:r>
          <w:r>
            <w:fldChar w:fldCharType="end"/>
          </w:r>
          <w:r>
            <w:fldChar w:fldCharType="end"/>
          </w:r>
        </w:p>
        <w:p w14:paraId="28C20DDB">
          <w:pPr>
            <w:pStyle w:val="20"/>
            <w:tabs>
              <w:tab w:val="right" w:leader="dot" w:pos="9068"/>
            </w:tabs>
          </w:pPr>
          <w:r>
            <w:fldChar w:fldCharType="begin"/>
          </w:r>
          <w:r>
            <w:instrText xml:space="preserve"> HYPERLINK \l "_Toc28" </w:instrText>
          </w:r>
          <w:r>
            <w:fldChar w:fldCharType="separate"/>
          </w:r>
          <w:r>
            <w:t>4.2. Bộ ca kiểm thử chung</w:t>
          </w:r>
          <w:r>
            <w:tab/>
          </w:r>
          <w:r>
            <w:fldChar w:fldCharType="begin"/>
          </w:r>
          <w:r>
            <w:instrText xml:space="preserve">PAGEREF _Toc28 \h</w:instrText>
          </w:r>
          <w:r>
            <w:fldChar w:fldCharType="separate"/>
          </w:r>
          <w:r>
            <w:t>10</w:t>
          </w:r>
          <w:r>
            <w:fldChar w:fldCharType="end"/>
          </w:r>
          <w:r>
            <w:fldChar w:fldCharType="end"/>
          </w:r>
        </w:p>
        <w:p w14:paraId="7B4B1447">
          <w:pPr>
            <w:pStyle w:val="20"/>
            <w:tabs>
              <w:tab w:val="right" w:leader="dot" w:pos="9068"/>
            </w:tabs>
          </w:pPr>
          <w:r>
            <w:fldChar w:fldCharType="begin"/>
          </w:r>
          <w:r>
            <w:instrText xml:space="preserve"> HYPERLINK \l "_Toc31" </w:instrText>
          </w:r>
          <w:r>
            <w:fldChar w:fldCharType="separate"/>
          </w:r>
          <w:r>
            <w:t>4.3. Cài đặt và sử dụng thử</w:t>
          </w:r>
          <w:r>
            <w:tab/>
          </w:r>
          <w:r>
            <w:fldChar w:fldCharType="begin"/>
          </w:r>
          <w:r>
            <w:instrText xml:space="preserve">PAGEREF _Toc31 \h</w:instrText>
          </w:r>
          <w:r>
            <w:fldChar w:fldCharType="separate"/>
          </w:r>
          <w:r>
            <w:t>11</w:t>
          </w:r>
          <w:r>
            <w:fldChar w:fldCharType="end"/>
          </w:r>
          <w:r>
            <w:fldChar w:fldCharType="end"/>
          </w:r>
        </w:p>
        <w:p w14:paraId="19DCB72A">
          <w:pPr>
            <w:pStyle w:val="20"/>
            <w:tabs>
              <w:tab w:val="right" w:leader="dot" w:pos="9068"/>
            </w:tabs>
          </w:pPr>
          <w:r>
            <w:fldChar w:fldCharType="begin"/>
          </w:r>
          <w:r>
            <w:instrText xml:space="preserve"> HYPERLINK \l "_Toc33" </w:instrText>
          </w:r>
          <w:r>
            <w:fldChar w:fldCharType="separate"/>
          </w:r>
          <w:r>
            <w:t>4.4. Số liệu đo</w:t>
          </w:r>
          <w:r>
            <w:tab/>
          </w:r>
          <w:r>
            <w:fldChar w:fldCharType="begin"/>
          </w:r>
          <w:r>
            <w:instrText xml:space="preserve">PAGEREF _Toc33 \h</w:instrText>
          </w:r>
          <w:r>
            <w:fldChar w:fldCharType="separate"/>
          </w:r>
          <w:r>
            <w:t>12</w:t>
          </w:r>
          <w:r>
            <w:fldChar w:fldCharType="end"/>
          </w:r>
          <w:r>
            <w:fldChar w:fldCharType="end"/>
          </w:r>
        </w:p>
        <w:p w14:paraId="4FC34C4F">
          <w:pPr>
            <w:pStyle w:val="20"/>
            <w:tabs>
              <w:tab w:val="right" w:leader="dot" w:pos="9068"/>
            </w:tabs>
          </w:pPr>
          <w:r>
            <w:fldChar w:fldCharType="begin"/>
          </w:r>
          <w:r>
            <w:instrText xml:space="preserve"> HYPERLINK \l "_Toc35" </w:instrText>
          </w:r>
          <w:r>
            <w:fldChar w:fldCharType="separate"/>
          </w:r>
          <w:r>
            <w:t>4.5. Khả năng chẩn đoán khi có lỗi</w:t>
          </w:r>
          <w:r>
            <w:tab/>
          </w:r>
          <w:r>
            <w:fldChar w:fldCharType="begin"/>
          </w:r>
          <w:r>
            <w:instrText xml:space="preserve">PAGEREF _Toc35 \h</w:instrText>
          </w:r>
          <w:r>
            <w:fldChar w:fldCharType="separate"/>
          </w:r>
          <w:r>
            <w:t>13</w:t>
          </w:r>
          <w:r>
            <w:fldChar w:fldCharType="end"/>
          </w:r>
          <w:r>
            <w:fldChar w:fldCharType="end"/>
          </w:r>
        </w:p>
        <w:p w14:paraId="5694E2A6">
          <w:pPr>
            <w:pStyle w:val="20"/>
            <w:tabs>
              <w:tab w:val="right" w:leader="dot" w:pos="9068"/>
            </w:tabs>
          </w:pPr>
          <w:r>
            <w:fldChar w:fldCharType="begin"/>
          </w:r>
          <w:r>
            <w:instrText xml:space="preserve"> HYPERLINK \l "_Toc37" </w:instrText>
          </w:r>
          <w:r>
            <w:fldChar w:fldCharType="separate"/>
          </w:r>
          <w:r>
            <w:t>4.6. So sánh tính năng</w:t>
          </w:r>
          <w:r>
            <w:tab/>
          </w:r>
          <w:r>
            <w:fldChar w:fldCharType="begin"/>
          </w:r>
          <w:r>
            <w:instrText xml:space="preserve">PAGEREF _Toc37 \h</w:instrText>
          </w:r>
          <w:r>
            <w:fldChar w:fldCharType="separate"/>
          </w:r>
          <w:r>
            <w:t>14</w:t>
          </w:r>
          <w:r>
            <w:fldChar w:fldCharType="end"/>
          </w:r>
          <w:r>
            <w:fldChar w:fldCharType="end"/>
          </w:r>
        </w:p>
        <w:p w14:paraId="782EA3EC">
          <w:pPr>
            <w:pStyle w:val="20"/>
            <w:tabs>
              <w:tab w:val="right" w:leader="dot" w:pos="9068"/>
            </w:tabs>
          </w:pPr>
          <w:r>
            <w:fldChar w:fldCharType="begin"/>
          </w:r>
          <w:r>
            <w:instrText xml:space="preserve"> HYPERLINK \l "_Toc39" </w:instrText>
          </w:r>
          <w:r>
            <w:fldChar w:fldCharType="separate"/>
          </w:r>
          <w:r>
            <w:t>4.7. Đánh giá tổng hợp và đề xuất</w:t>
          </w:r>
          <w:r>
            <w:tab/>
          </w:r>
          <w:r>
            <w:fldChar w:fldCharType="begin"/>
          </w:r>
          <w:r>
            <w:instrText xml:space="preserve">PAGEREF _Toc39 \h</w:instrText>
          </w:r>
          <w:r>
            <w:fldChar w:fldCharType="separate"/>
          </w:r>
          <w:r>
            <w:t>14</w:t>
          </w:r>
          <w:r>
            <w:fldChar w:fldCharType="end"/>
          </w:r>
          <w:r>
            <w:fldChar w:fldCharType="end"/>
          </w:r>
        </w:p>
        <w:p w14:paraId="6D0953EE">
          <w:pPr>
            <w:pStyle w:val="19"/>
            <w:tabs>
              <w:tab w:val="right" w:leader="dot" w:pos="9068"/>
            </w:tabs>
          </w:pPr>
          <w:r>
            <w:fldChar w:fldCharType="begin"/>
          </w:r>
          <w:r>
            <w:instrText xml:space="preserve"> HYPERLINK \l "_Toc41" </w:instrText>
          </w:r>
          <w:r>
            <w:fldChar w:fldCharType="separate"/>
          </w:r>
          <w:r>
            <w:t>CHƯƠNG 5. JUNIT VÀ CHUỖI KỊCH BẢN BẢO TRÌ</w:t>
          </w:r>
          <w:r>
            <w:tab/>
          </w:r>
          <w:r>
            <w:fldChar w:fldCharType="begin"/>
          </w:r>
          <w:r>
            <w:instrText xml:space="preserve">PAGEREF _Toc41 \h</w:instrText>
          </w:r>
          <w:r>
            <w:fldChar w:fldCharType="separate"/>
          </w:r>
          <w:r>
            <w:t>16</w:t>
          </w:r>
          <w:r>
            <w:fldChar w:fldCharType="end"/>
          </w:r>
          <w:r>
            <w:fldChar w:fldCharType="end"/>
          </w:r>
        </w:p>
        <w:p w14:paraId="70273D54">
          <w:pPr>
            <w:pStyle w:val="20"/>
            <w:tabs>
              <w:tab w:val="right" w:leader="dot" w:pos="9068"/>
            </w:tabs>
          </w:pPr>
          <w:r>
            <w:fldChar w:fldCharType="begin"/>
          </w:r>
          <w:r>
            <w:instrText xml:space="preserve"> HYPERLINK \l "_Toc42" </w:instrText>
          </w:r>
          <w:r>
            <w:fldChar w:fldCharType="separate"/>
          </w:r>
          <w:r>
            <w:t>5.1. Kiến trúc của JUnit</w:t>
          </w:r>
          <w:r>
            <w:tab/>
          </w:r>
          <w:r>
            <w:fldChar w:fldCharType="begin"/>
          </w:r>
          <w:r>
            <w:instrText xml:space="preserve">PAGEREF _Toc42 \h</w:instrText>
          </w:r>
          <w:r>
            <w:fldChar w:fldCharType="separate"/>
          </w:r>
          <w:r>
            <w:t>16</w:t>
          </w:r>
          <w:r>
            <w:fldChar w:fldCharType="end"/>
          </w:r>
          <w:r>
            <w:fldChar w:fldCharType="end"/>
          </w:r>
        </w:p>
        <w:p w14:paraId="280A934D">
          <w:pPr>
            <w:pStyle w:val="20"/>
            <w:tabs>
              <w:tab w:val="right" w:leader="dot" w:pos="9068"/>
            </w:tabs>
          </w:pPr>
          <w:r>
            <w:fldChar w:fldCharType="begin"/>
          </w:r>
          <w:r>
            <w:instrText xml:space="preserve"> HYPERLINK \l "_Toc44" </w:instrText>
          </w:r>
          <w:r>
            <w:fldChar w:fldCharType="separate"/>
          </w:r>
          <w:r>
            <w:t>5.2. Các đặc điểm chính hỗ trợ bảo trì</w:t>
          </w:r>
          <w:r>
            <w:tab/>
          </w:r>
          <w:r>
            <w:fldChar w:fldCharType="begin"/>
          </w:r>
          <w:r>
            <w:instrText xml:space="preserve">PAGEREF _Toc44 \h</w:instrText>
          </w:r>
          <w:r>
            <w:fldChar w:fldCharType="separate"/>
          </w:r>
          <w:r>
            <w:t>16</w:t>
          </w:r>
          <w:r>
            <w:fldChar w:fldCharType="end"/>
          </w:r>
          <w:r>
            <w:fldChar w:fldCharType="end"/>
          </w:r>
        </w:p>
        <w:p w14:paraId="22E6DD77">
          <w:pPr>
            <w:pStyle w:val="21"/>
            <w:tabs>
              <w:tab w:val="right" w:leader="dot" w:pos="9068"/>
            </w:tabs>
          </w:pPr>
          <w:r>
            <w:fldChar w:fldCharType="begin"/>
          </w:r>
          <w:r>
            <w:instrText xml:space="preserve"> HYPERLINK \l "_Toc46" </w:instrText>
          </w:r>
          <w:r>
            <w:fldChar w:fldCharType="separate"/>
          </w:r>
          <w:r>
            <w:t>5.2.1. Tổ chức test theo nghiệp vụ và tách dữ liệu</w:t>
          </w:r>
          <w:r>
            <w:tab/>
          </w:r>
          <w:r>
            <w:fldChar w:fldCharType="begin"/>
          </w:r>
          <w:r>
            <w:instrText xml:space="preserve">PAGEREF _Toc46 \h</w:instrText>
          </w:r>
          <w:r>
            <w:fldChar w:fldCharType="separate"/>
          </w:r>
          <w:r>
            <w:t>17</w:t>
          </w:r>
          <w:r>
            <w:fldChar w:fldCharType="end"/>
          </w:r>
          <w:r>
            <w:fldChar w:fldCharType="end"/>
          </w:r>
        </w:p>
        <w:p w14:paraId="1EC9606E">
          <w:pPr>
            <w:pStyle w:val="21"/>
            <w:tabs>
              <w:tab w:val="right" w:leader="dot" w:pos="9068"/>
            </w:tabs>
          </w:pPr>
          <w:r>
            <w:fldChar w:fldCharType="begin"/>
          </w:r>
          <w:r>
            <w:instrText xml:space="preserve"> HYPERLINK \l "_Toc48" </w:instrText>
          </w:r>
          <w:r>
            <w:fldChar w:fldCharType="separate"/>
          </w:r>
          <w:r>
            <w:t>5.2.2. Cô lập phụ thuộc bằng MockitoExtension</w:t>
          </w:r>
          <w:r>
            <w:tab/>
          </w:r>
          <w:r>
            <w:fldChar w:fldCharType="begin"/>
          </w:r>
          <w:r>
            <w:instrText xml:space="preserve">PAGEREF _Toc48 \h</w:instrText>
          </w:r>
          <w:r>
            <w:fldChar w:fldCharType="separate"/>
          </w:r>
          <w:r>
            <w:t>19</w:t>
          </w:r>
          <w:r>
            <w:fldChar w:fldCharType="end"/>
          </w:r>
          <w:r>
            <w:fldChar w:fldCharType="end"/>
          </w:r>
        </w:p>
        <w:p w14:paraId="53B22561">
          <w:pPr>
            <w:pStyle w:val="21"/>
            <w:tabs>
              <w:tab w:val="right" w:leader="dot" w:pos="9068"/>
            </w:tabs>
          </w:pPr>
          <w:r>
            <w:fldChar w:fldCharType="begin"/>
          </w:r>
          <w:r>
            <w:instrText xml:space="preserve"> HYPERLINK \l "_Toc49" </w:instrText>
          </w:r>
          <w:r>
            <w:fldChar w:fldCharType="separate"/>
          </w:r>
          <w:r>
            <w:t>5.2.3. Chạy chọn lọc và phản hồi nhanh</w:t>
          </w:r>
          <w:r>
            <w:tab/>
          </w:r>
          <w:r>
            <w:fldChar w:fldCharType="begin"/>
          </w:r>
          <w:r>
            <w:instrText xml:space="preserve">PAGEREF _Toc49 \h</w:instrText>
          </w:r>
          <w:r>
            <w:fldChar w:fldCharType="separate"/>
          </w:r>
          <w:r>
            <w:t>20</w:t>
          </w:r>
          <w:r>
            <w:fldChar w:fldCharType="end"/>
          </w:r>
          <w:r>
            <w:fldChar w:fldCharType="end"/>
          </w:r>
        </w:p>
        <w:p w14:paraId="4D79A4FC">
          <w:pPr>
            <w:pStyle w:val="21"/>
            <w:tabs>
              <w:tab w:val="right" w:leader="dot" w:pos="9068"/>
            </w:tabs>
          </w:pPr>
          <w:r>
            <w:fldChar w:fldCharType="begin"/>
          </w:r>
          <w:r>
            <w:instrText xml:space="preserve"> HYPERLINK \l "_Toc50" </w:instrText>
          </w:r>
          <w:r>
            <w:fldChar w:fldCharType="separate"/>
          </w:r>
          <w:r>
            <w:t>5.2.4. Cấu hình hạ tầng chạy test</w:t>
          </w:r>
          <w:r>
            <w:tab/>
          </w:r>
          <w:r>
            <w:fldChar w:fldCharType="begin"/>
          </w:r>
          <w:r>
            <w:instrText xml:space="preserve">PAGEREF _Toc50 \h</w:instrText>
          </w:r>
          <w:r>
            <w:fldChar w:fldCharType="separate"/>
          </w:r>
          <w:r>
            <w:t>20</w:t>
          </w:r>
          <w:r>
            <w:fldChar w:fldCharType="end"/>
          </w:r>
          <w:r>
            <w:fldChar w:fldCharType="end"/>
          </w:r>
        </w:p>
        <w:p w14:paraId="3DF38301">
          <w:pPr>
            <w:pStyle w:val="20"/>
            <w:tabs>
              <w:tab w:val="right" w:leader="dot" w:pos="9068"/>
            </w:tabs>
          </w:pPr>
          <w:r>
            <w:fldChar w:fldCharType="begin"/>
          </w:r>
          <w:r>
            <w:instrText xml:space="preserve"> HYPERLINK \l "_Toc51" </w:instrText>
          </w:r>
          <w:r>
            <w:fldChar w:fldCharType="separate"/>
          </w:r>
          <w:r>
            <w:t>5.3. Chuỗi kịch bản bảo trì</w:t>
          </w:r>
          <w:r>
            <w:tab/>
          </w:r>
          <w:r>
            <w:fldChar w:fldCharType="begin"/>
          </w:r>
          <w:r>
            <w:instrText xml:space="preserve">PAGEREF _Toc51 \h</w:instrText>
          </w:r>
          <w:r>
            <w:fldChar w:fldCharType="separate"/>
          </w:r>
          <w:r>
            <w:t>21</w:t>
          </w:r>
          <w:r>
            <w:fldChar w:fldCharType="end"/>
          </w:r>
          <w:r>
            <w:fldChar w:fldCharType="end"/>
          </w:r>
        </w:p>
        <w:p w14:paraId="5C05EB08">
          <w:pPr>
            <w:pStyle w:val="21"/>
            <w:tabs>
              <w:tab w:val="right" w:leader="dot" w:pos="9068"/>
            </w:tabs>
          </w:pPr>
          <w:r>
            <w:fldChar w:fldCharType="begin"/>
          </w:r>
          <w:r>
            <w:instrText xml:space="preserve"> HYPERLINK \l "_Toc54" </w:instrText>
          </w:r>
          <w:r>
            <w:fldChar w:fldCharType="separate"/>
          </w:r>
          <w:r>
            <w:t>5.3.1. KB1 – Bảo trì phòng ngừa: tìm phần mã chưa có lưới an toàn</w:t>
          </w:r>
          <w:r>
            <w:tab/>
          </w:r>
          <w:r>
            <w:fldChar w:fldCharType="begin"/>
          </w:r>
          <w:r>
            <w:instrText xml:space="preserve">PAGEREF _Toc54 \h</w:instrText>
          </w:r>
          <w:r>
            <w:fldChar w:fldCharType="separate"/>
          </w:r>
          <w:r>
            <w:t>22</w:t>
          </w:r>
          <w:r>
            <w:fldChar w:fldCharType="end"/>
          </w:r>
          <w:r>
            <w:fldChar w:fldCharType="end"/>
          </w:r>
        </w:p>
        <w:p w14:paraId="4D6FA8A7">
          <w:pPr>
            <w:pStyle w:val="21"/>
            <w:tabs>
              <w:tab w:val="right" w:leader="dot" w:pos="9068"/>
            </w:tabs>
          </w:pPr>
          <w:r>
            <w:fldChar w:fldCharType="begin"/>
          </w:r>
          <w:r>
            <w:instrText xml:space="preserve"> HYPERLINK \l "_Toc58" </w:instrText>
          </w:r>
          <w:r>
            <w:fldChar w:fldCharType="separate"/>
          </w:r>
          <w:r>
            <w:t>5.3.2. KB2 – Bảo trì thích nghi: chuẩn bị cho JDK cấm nạp agent động</w:t>
          </w:r>
          <w:r>
            <w:tab/>
          </w:r>
          <w:r>
            <w:fldChar w:fldCharType="begin"/>
          </w:r>
          <w:r>
            <w:instrText xml:space="preserve">PAGEREF _Toc58 \h</w:instrText>
          </w:r>
          <w:r>
            <w:fldChar w:fldCharType="separate"/>
          </w:r>
          <w:r>
            <w:t>24</w:t>
          </w:r>
          <w:r>
            <w:fldChar w:fldCharType="end"/>
          </w:r>
          <w:r>
            <w:fldChar w:fldCharType="end"/>
          </w:r>
        </w:p>
        <w:p w14:paraId="2E5134E6">
          <w:pPr>
            <w:pStyle w:val="21"/>
            <w:tabs>
              <w:tab w:val="right" w:leader="dot" w:pos="9068"/>
            </w:tabs>
          </w:pPr>
          <w:r>
            <w:fldChar w:fldCharType="begin"/>
          </w:r>
          <w:r>
            <w:instrText xml:space="preserve"> HYPERLINK \l "_Toc61" </w:instrText>
          </w:r>
          <w:r>
            <w:fldChar w:fldCharType="separate"/>
          </w:r>
          <w:r>
            <w:t>5.3.3. KB3 – Bảo trì hoàn thiện: thêm chính sách khách VIP</w:t>
          </w:r>
          <w:r>
            <w:tab/>
          </w:r>
          <w:r>
            <w:fldChar w:fldCharType="begin"/>
          </w:r>
          <w:r>
            <w:instrText xml:space="preserve">PAGEREF _Toc61 \h</w:instrText>
          </w:r>
          <w:r>
            <w:fldChar w:fldCharType="separate"/>
          </w:r>
          <w:r>
            <w:t>25</w:t>
          </w:r>
          <w:r>
            <w:fldChar w:fldCharType="end"/>
          </w:r>
          <w:r>
            <w:fldChar w:fldCharType="end"/>
          </w:r>
        </w:p>
        <w:p w14:paraId="35E833F1">
          <w:pPr>
            <w:pStyle w:val="21"/>
            <w:tabs>
              <w:tab w:val="right" w:leader="dot" w:pos="9068"/>
            </w:tabs>
          </w:pPr>
          <w:r>
            <w:fldChar w:fldCharType="begin"/>
          </w:r>
          <w:r>
            <w:instrText xml:space="preserve"> HYPERLINK \l "_Toc65" </w:instrText>
          </w:r>
          <w:r>
            <w:fldChar w:fldCharType="separate"/>
          </w:r>
          <w:r>
            <w:t>5.3.4. KB4 – Bảo trì hoàn thiện: tái cấu trúc bậc giảm giá thành bảng tra</w:t>
          </w:r>
          <w:r>
            <w:tab/>
          </w:r>
          <w:r>
            <w:fldChar w:fldCharType="begin"/>
          </w:r>
          <w:r>
            <w:instrText xml:space="preserve">PAGEREF _Toc65 \h</w:instrText>
          </w:r>
          <w:r>
            <w:fldChar w:fldCharType="separate"/>
          </w:r>
          <w:r>
            <w:t>27</w:t>
          </w:r>
          <w:r>
            <w:fldChar w:fldCharType="end"/>
          </w:r>
          <w:r>
            <w:fldChar w:fldCharType="end"/>
          </w:r>
        </w:p>
        <w:p w14:paraId="6186E58D">
          <w:pPr>
            <w:pStyle w:val="21"/>
            <w:tabs>
              <w:tab w:val="right" w:leader="dot" w:pos="9068"/>
            </w:tabs>
          </w:pPr>
          <w:r>
            <w:fldChar w:fldCharType="begin"/>
          </w:r>
          <w:r>
            <w:instrText xml:space="preserve"> HYPERLINK \l "_Toc68" </w:instrText>
          </w:r>
          <w:r>
            <w:fldChar w:fldCharType="separate"/>
          </w:r>
          <w:r>
            <w:t>5.3.5. KB5 – Bảo trì sửa lỗi: BUG-01 mã đơn lưu kèm khoảng trắng</w:t>
          </w:r>
          <w:r>
            <w:tab/>
          </w:r>
          <w:r>
            <w:fldChar w:fldCharType="begin"/>
          </w:r>
          <w:r>
            <w:instrText xml:space="preserve">PAGEREF _Toc68 \h</w:instrText>
          </w:r>
          <w:r>
            <w:fldChar w:fldCharType="separate"/>
          </w:r>
          <w:r>
            <w:t>29</w:t>
          </w:r>
          <w:r>
            <w:fldChar w:fldCharType="end"/>
          </w:r>
          <w:r>
            <w:fldChar w:fldCharType="end"/>
          </w:r>
        </w:p>
        <w:p w14:paraId="2A5DCC98">
          <w:pPr>
            <w:pStyle w:val="20"/>
            <w:tabs>
              <w:tab w:val="right" w:leader="dot" w:pos="9068"/>
            </w:tabs>
          </w:pPr>
          <w:r>
            <w:fldChar w:fldCharType="begin"/>
          </w:r>
          <w:r>
            <w:instrText xml:space="preserve"> HYPERLINK \l "_Toc70" </w:instrText>
          </w:r>
          <w:r>
            <w:fldChar w:fldCharType="separate"/>
          </w:r>
          <w:r>
            <w:t>5.4. Tổng hợp</w:t>
          </w:r>
          <w:r>
            <w:tab/>
          </w:r>
          <w:r>
            <w:fldChar w:fldCharType="begin"/>
          </w:r>
          <w:r>
            <w:instrText xml:space="preserve">PAGEREF _Toc70 \h</w:instrText>
          </w:r>
          <w:r>
            <w:fldChar w:fldCharType="separate"/>
          </w:r>
          <w:r>
            <w:t>30</w:t>
          </w:r>
          <w:r>
            <w:fldChar w:fldCharType="end"/>
          </w:r>
          <w:r>
            <w:fldChar w:fldCharType="end"/>
          </w:r>
        </w:p>
        <w:p w14:paraId="32A30A8E">
          <w:pPr>
            <w:pStyle w:val="19"/>
            <w:tabs>
              <w:tab w:val="right" w:leader="dot" w:pos="9068"/>
            </w:tabs>
          </w:pPr>
          <w:r>
            <w:fldChar w:fldCharType="begin"/>
          </w:r>
          <w:r>
            <w:instrText xml:space="preserve"> HYPERLINK \l "_Toc72" </w:instrText>
          </w:r>
          <w:r>
            <w:fldChar w:fldCharType="separate"/>
          </w:r>
          <w:r>
            <w:t>CHƯƠNG 6. KẾT LUẬN</w:t>
          </w:r>
          <w:r>
            <w:tab/>
          </w:r>
          <w:r>
            <w:fldChar w:fldCharType="begin"/>
          </w:r>
          <w:r>
            <w:instrText xml:space="preserve">PAGEREF _Toc72 \h</w:instrText>
          </w:r>
          <w:r>
            <w:fldChar w:fldCharType="separate"/>
          </w:r>
          <w:r>
            <w:t>32</w:t>
          </w:r>
          <w:r>
            <w:fldChar w:fldCharType="end"/>
          </w:r>
          <w:r>
            <w:fldChar w:fldCharType="end"/>
          </w:r>
        </w:p>
        <w:p w14:paraId="16F5F905">
          <w:pPr>
            <w:pStyle w:val="20"/>
            <w:tabs>
              <w:tab w:val="right" w:leader="dot" w:pos="9068"/>
            </w:tabs>
          </w:pPr>
          <w:r>
            <w:fldChar w:fldCharType="begin"/>
          </w:r>
          <w:r>
            <w:instrText xml:space="preserve"> HYPERLINK \l "_Toc73" </w:instrText>
          </w:r>
          <w:r>
            <w:fldChar w:fldCharType="separate"/>
          </w:r>
          <w:r>
            <w:t>6.1. Kết quả đạt được</w:t>
          </w:r>
          <w:r>
            <w:tab/>
          </w:r>
          <w:r>
            <w:fldChar w:fldCharType="begin"/>
          </w:r>
          <w:r>
            <w:instrText xml:space="preserve">PAGEREF _Toc73 \h</w:instrText>
          </w:r>
          <w:r>
            <w:fldChar w:fldCharType="separate"/>
          </w:r>
          <w:r>
            <w:t>32</w:t>
          </w:r>
          <w:r>
            <w:fldChar w:fldCharType="end"/>
          </w:r>
          <w:r>
            <w:fldChar w:fldCharType="end"/>
          </w:r>
        </w:p>
        <w:p w14:paraId="37DE8D4C">
          <w:pPr>
            <w:pStyle w:val="20"/>
            <w:tabs>
              <w:tab w:val="right" w:leader="dot" w:pos="9068"/>
            </w:tabs>
          </w:pPr>
          <w:r>
            <w:fldChar w:fldCharType="begin"/>
          </w:r>
          <w:r>
            <w:instrText xml:space="preserve"> HYPERLINK \l "_Toc74" </w:instrText>
          </w:r>
          <w:r>
            <w:fldChar w:fldCharType="separate"/>
          </w:r>
          <w:r>
            <w:t>6.2. Hạn chế</w:t>
          </w:r>
          <w:r>
            <w:tab/>
          </w:r>
          <w:r>
            <w:fldChar w:fldCharType="begin"/>
          </w:r>
          <w:r>
            <w:instrText xml:space="preserve">PAGEREF _Toc74 \h</w:instrText>
          </w:r>
          <w:r>
            <w:fldChar w:fldCharType="separate"/>
          </w:r>
          <w:r>
            <w:t>32</w:t>
          </w:r>
          <w:r>
            <w:fldChar w:fldCharType="end"/>
          </w:r>
          <w:r>
            <w:fldChar w:fldCharType="end"/>
          </w:r>
        </w:p>
        <w:p w14:paraId="5ECB2AA8">
          <w:pPr>
            <w:pStyle w:val="20"/>
            <w:tabs>
              <w:tab w:val="right" w:leader="dot" w:pos="9068"/>
            </w:tabs>
          </w:pPr>
          <w:r>
            <w:fldChar w:fldCharType="begin"/>
          </w:r>
          <w:r>
            <w:instrText xml:space="preserve"> HYPERLINK \l "_Toc75" </w:instrText>
          </w:r>
          <w:r>
            <w:fldChar w:fldCharType="separate"/>
          </w:r>
          <w:r>
            <w:t>6.3. Hướng phát triển</w:t>
          </w:r>
          <w:r>
            <w:tab/>
          </w:r>
          <w:r>
            <w:fldChar w:fldCharType="begin"/>
          </w:r>
          <w:r>
            <w:instrText xml:space="preserve">PAGEREF _Toc75 \h</w:instrText>
          </w:r>
          <w:r>
            <w:fldChar w:fldCharType="separate"/>
          </w:r>
          <w:r>
            <w:t>32</w:t>
          </w:r>
          <w:r>
            <w:fldChar w:fldCharType="end"/>
          </w:r>
          <w:r>
            <w:fldChar w:fldCharType="end"/>
          </w:r>
        </w:p>
        <w:p w14:paraId="24834C96">
          <w:pPr>
            <w:pStyle w:val="19"/>
            <w:tabs>
              <w:tab w:val="right" w:leader="dot" w:pos="9068"/>
            </w:tabs>
          </w:pPr>
          <w:r>
            <w:fldChar w:fldCharType="begin"/>
          </w:r>
          <w:r>
            <w:instrText xml:space="preserve"> HYPERLINK \l "_Toc76" </w:instrText>
          </w:r>
          <w:r>
            <w:fldChar w:fldCharType="separate"/>
          </w:r>
          <w:r>
            <w:t>TÀI LIỆU THAM KHẢO</w:t>
          </w:r>
          <w:r>
            <w:tab/>
          </w:r>
          <w:r>
            <w:fldChar w:fldCharType="begin"/>
          </w:r>
          <w:r>
            <w:instrText xml:space="preserve">PAGEREF _Toc76 \h</w:instrText>
          </w:r>
          <w:r>
            <w:fldChar w:fldCharType="separate"/>
          </w:r>
          <w:r>
            <w:t>33</w:t>
          </w:r>
          <w:r>
            <w:fldChar w:fldCharType="end"/>
          </w:r>
          <w:r>
            <w:fldChar w:fldCharType="end"/>
          </w:r>
        </w:p>
        <w:p w14:paraId="01FF87B8">
          <w:pPr>
            <w:pStyle w:val="19"/>
            <w:tabs>
              <w:tab w:val="right" w:leader="dot" w:pos="9068"/>
            </w:tabs>
          </w:pPr>
          <w:r>
            <w:fldChar w:fldCharType="begin"/>
          </w:r>
          <w:r>
            <w:instrText xml:space="preserve"> HYPERLINK \l "_Toc77" </w:instrText>
          </w:r>
          <w:r>
            <w:fldChar w:fldCharType="separate"/>
          </w:r>
          <w:r>
            <w:t>PHỤ LỤC A. HƯỚNG DẪN CHẠY LẠI</w:t>
          </w:r>
          <w:r>
            <w:tab/>
          </w:r>
          <w:r>
            <w:fldChar w:fldCharType="begin"/>
          </w:r>
          <w:r>
            <w:instrText xml:space="preserve">PAGEREF _Toc77 \h</w:instrText>
          </w:r>
          <w:r>
            <w:fldChar w:fldCharType="separate"/>
          </w:r>
          <w:r>
            <w:t>34</w:t>
          </w:r>
          <w:r>
            <w:fldChar w:fldCharType="end"/>
          </w:r>
          <w:r>
            <w:fldChar w:fldCharType="end"/>
          </w:r>
        </w:p>
        <w:p w14:paraId="2A782C2B">
          <w:pPr>
            <w:pStyle w:val="19"/>
            <w:tabs>
              <w:tab w:val="right" w:leader="dot" w:pos="9068"/>
            </w:tabs>
          </w:pPr>
          <w:r>
            <w:fldChar w:fldCharType="begin"/>
          </w:r>
          <w:r>
            <w:instrText xml:space="preserve"> HYPERLINK \l "_Toc78" </w:instrText>
          </w:r>
          <w:r>
            <w:fldChar w:fldCharType="separate"/>
          </w:r>
          <w:r>
            <w:t>PHỤ LỤC B. CẤU TRÚC MÃ NGUỒN VÀ CÁC MỐC GIT</w:t>
          </w:r>
          <w:r>
            <w:tab/>
          </w:r>
          <w:r>
            <w:fldChar w:fldCharType="begin"/>
          </w:r>
          <w:r>
            <w:instrText xml:space="preserve">PAGEREF _Toc78 \h</w:instrText>
          </w:r>
          <w:r>
            <w:fldChar w:fldCharType="separate"/>
          </w:r>
          <w:r>
            <w:t>34</w:t>
          </w:r>
          <w:r>
            <w:fldChar w:fldCharType="end"/>
          </w:r>
          <w:r>
            <w:fldChar w:fldCharType="end"/>
          </w:r>
        </w:p>
        <w:p w14:paraId="6894A337">
          <w:r>
            <w:fldChar w:fldCharType="end"/>
          </w:r>
        </w:p>
      </w:sdtContent>
    </w:sdt>
    <w:p w14:paraId="5AF5107E">
      <w:pPr>
        <w:pStyle w:val="2"/>
        <w:pageBreakBefore/>
        <w:jc w:val="center"/>
      </w:pPr>
      <w:bookmarkStart w:id="0" w:name="_Toc1"/>
      <w:r>
        <w:t>DANH MỤC BẢNG</w:t>
      </w:r>
      <w:bookmarkEnd w:id="0"/>
    </w:p>
    <w:sdt>
      <w:sdtPr>
        <w:alias w:val="Danh mục bảng"/>
        <w:id w:val="802811640"/>
        <w:docPartObj>
          <w:docPartGallery w:val="Table of Contents"/>
          <w:docPartUnique/>
        </w:docPartObj>
      </w:sdtPr>
      <w:sdtContent>
        <w:p w14:paraId="35DFD85F">
          <w:pPr>
            <w:pStyle w:val="19"/>
            <w:tabs>
              <w:tab w:val="right" w:leader="dot" w:pos="9068"/>
            </w:tabs>
          </w:pPr>
          <w:r>
            <w:fldChar w:fldCharType="begin"/>
          </w:r>
          <w:r>
            <w:instrText xml:space="preserve">TOC \h \t "Bang,1"</w:instrText>
          </w:r>
          <w:r>
            <w:fldChar w:fldCharType="separate"/>
          </w:r>
          <w:r>
            <w:fldChar w:fldCharType="begin"/>
          </w:r>
          <w:r>
            <w:instrText xml:space="preserve"> HYPERLINK \l "_Toc8" </w:instrText>
          </w:r>
          <w:r>
            <w:fldChar w:fldCharType="separate"/>
          </w:r>
          <w:r>
            <w:t>Bảng 1.1. Bốn loại bảo trì phần mềm</w:t>
          </w:r>
          <w:r>
            <w:tab/>
          </w:r>
          <w:r>
            <w:fldChar w:fldCharType="begin"/>
          </w:r>
          <w:r>
            <w:instrText xml:space="preserve">PAGEREF _Toc8 \h</w:instrText>
          </w:r>
          <w:r>
            <w:fldChar w:fldCharType="separate"/>
          </w:r>
          <w:r>
            <w:t>1</w:t>
          </w:r>
          <w:r>
            <w:fldChar w:fldCharType="end"/>
          </w:r>
          <w:r>
            <w:fldChar w:fldCharType="end"/>
          </w:r>
        </w:p>
        <w:p w14:paraId="356C25BA">
          <w:pPr>
            <w:pStyle w:val="19"/>
            <w:tabs>
              <w:tab w:val="right" w:leader="dot" w:pos="9068"/>
            </w:tabs>
          </w:pPr>
          <w:r>
            <w:fldChar w:fldCharType="begin"/>
          </w:r>
          <w:r>
            <w:instrText xml:space="preserve"> HYPERLINK \l "_Toc11" </w:instrText>
          </w:r>
          <w:r>
            <w:fldChar w:fldCharType="separate"/>
          </w:r>
          <w:r>
            <w:t>Bảng 1.2. Thành phần của hệ thống thử nghiệm</w:t>
          </w:r>
          <w:r>
            <w:tab/>
          </w:r>
          <w:r>
            <w:fldChar w:fldCharType="begin"/>
          </w:r>
          <w:r>
            <w:instrText xml:space="preserve">PAGEREF _Toc11 \h</w:instrText>
          </w:r>
          <w:r>
            <w:fldChar w:fldCharType="separate"/>
          </w:r>
          <w:r>
            <w:t>3</w:t>
          </w:r>
          <w:r>
            <w:fldChar w:fldCharType="end"/>
          </w:r>
          <w:r>
            <w:fldChar w:fldCharType="end"/>
          </w:r>
        </w:p>
        <w:p w14:paraId="13CF70B5">
          <w:pPr>
            <w:pStyle w:val="19"/>
            <w:tabs>
              <w:tab w:val="right" w:leader="dot" w:pos="9068"/>
            </w:tabs>
          </w:pPr>
          <w:r>
            <w:fldChar w:fldCharType="begin"/>
          </w:r>
          <w:r>
            <w:instrText xml:space="preserve"> HYPERLINK \l "_Toc14" </w:instrText>
          </w:r>
          <w:r>
            <w:fldChar w:fldCharType="separate"/>
          </w:r>
          <w:r>
            <w:t>Bảng 2.1. Các nhóm công cụ hỗ trợ kiểm thử (hệ sinh thái Java)</w:t>
          </w:r>
          <w:r>
            <w:tab/>
          </w:r>
          <w:r>
            <w:fldChar w:fldCharType="begin"/>
          </w:r>
          <w:r>
            <w:instrText xml:space="preserve">PAGEREF _Toc14 \h</w:instrText>
          </w:r>
          <w:r>
            <w:fldChar w:fldCharType="separate"/>
          </w:r>
          <w:r>
            <w:t>4</w:t>
          </w:r>
          <w:r>
            <w:fldChar w:fldCharType="end"/>
          </w:r>
          <w:r>
            <w:fldChar w:fldCharType="end"/>
          </w:r>
        </w:p>
        <w:p w14:paraId="5B38B431">
          <w:pPr>
            <w:pStyle w:val="19"/>
            <w:tabs>
              <w:tab w:val="right" w:leader="dot" w:pos="9068"/>
            </w:tabs>
          </w:pPr>
          <w:r>
            <w:fldChar w:fldCharType="begin"/>
          </w:r>
          <w:r>
            <w:instrText xml:space="preserve"> HYPERLINK \l "_Toc16" </w:instrText>
          </w:r>
          <w:r>
            <w:fldChar w:fldCharType="separate"/>
          </w:r>
          <w:r>
            <w:t>Bảng 2.2. Công cụ hỗ trợ kiểm thử trong bốn loại bảo trì</w:t>
          </w:r>
          <w:r>
            <w:tab/>
          </w:r>
          <w:r>
            <w:fldChar w:fldCharType="begin"/>
          </w:r>
          <w:r>
            <w:instrText xml:space="preserve">PAGEREF _Toc16 \h</w:instrText>
          </w:r>
          <w:r>
            <w:fldChar w:fldCharType="separate"/>
          </w:r>
          <w:r>
            <w:t>5</w:t>
          </w:r>
          <w:r>
            <w:fldChar w:fldCharType="end"/>
          </w:r>
          <w:r>
            <w:fldChar w:fldCharType="end"/>
          </w:r>
        </w:p>
        <w:p w14:paraId="02792E30">
          <w:pPr>
            <w:pStyle w:val="19"/>
            <w:tabs>
              <w:tab w:val="right" w:leader="dot" w:pos="9068"/>
            </w:tabs>
          </w:pPr>
          <w:r>
            <w:fldChar w:fldCharType="begin"/>
          </w:r>
          <w:r>
            <w:instrText xml:space="preserve"> HYPERLINK \l "_Toc25" </w:instrText>
          </w:r>
          <w:r>
            <w:fldChar w:fldCharType="separate"/>
          </w:r>
          <w:r>
            <w:t>Bảng 3.1. Chỉ số công khai của các dự án (tra cứu ngày 26/10/2026)</w:t>
          </w:r>
          <w:r>
            <w:tab/>
          </w:r>
          <w:r>
            <w:fldChar w:fldCharType="begin"/>
          </w:r>
          <w:r>
            <w:instrText xml:space="preserve">PAGEREF _Toc25 \h</w:instrText>
          </w:r>
          <w:r>
            <w:fldChar w:fldCharType="separate"/>
          </w:r>
          <w:r>
            <w:t>9</w:t>
          </w:r>
          <w:r>
            <w:fldChar w:fldCharType="end"/>
          </w:r>
          <w:r>
            <w:fldChar w:fldCharType="end"/>
          </w:r>
        </w:p>
        <w:p w14:paraId="1B75F13D">
          <w:pPr>
            <w:pStyle w:val="19"/>
            <w:tabs>
              <w:tab w:val="right" w:leader="dot" w:pos="9068"/>
            </w:tabs>
          </w:pPr>
          <w:r>
            <w:fldChar w:fldCharType="begin"/>
          </w:r>
          <w:r>
            <w:instrText xml:space="preserve"> HYPERLINK \l "_Toc29" </w:instrText>
          </w:r>
          <w:r>
            <w:fldChar w:fldCharType="separate"/>
          </w:r>
          <w:r>
            <w:t>Bảng 4.1. Phân vùng tương đương của tổng tiền</w:t>
          </w:r>
          <w:r>
            <w:tab/>
          </w:r>
          <w:r>
            <w:fldChar w:fldCharType="begin"/>
          </w:r>
          <w:r>
            <w:instrText xml:space="preserve">PAGEREF _Toc29 \h</w:instrText>
          </w:r>
          <w:r>
            <w:fldChar w:fldCharType="separate"/>
          </w:r>
          <w:r>
            <w:t>10</w:t>
          </w:r>
          <w:r>
            <w:fldChar w:fldCharType="end"/>
          </w:r>
          <w:r>
            <w:fldChar w:fldCharType="end"/>
          </w:r>
        </w:p>
        <w:p w14:paraId="6D61A0CD">
          <w:pPr>
            <w:pStyle w:val="19"/>
            <w:tabs>
              <w:tab w:val="right" w:leader="dot" w:pos="9068"/>
            </w:tabs>
          </w:pPr>
          <w:r>
            <w:fldChar w:fldCharType="begin"/>
          </w:r>
          <w:r>
            <w:instrText xml:space="preserve"> HYPERLINK \l "_Toc30" </w:instrText>
          </w:r>
          <w:r>
            <w:fldChar w:fldCharType="separate"/>
          </w:r>
          <w:r>
            <w:t>Bảng 4.2. Bộ 16 ca kiểm thử chung</w:t>
          </w:r>
          <w:r>
            <w:tab/>
          </w:r>
          <w:r>
            <w:fldChar w:fldCharType="begin"/>
          </w:r>
          <w:r>
            <w:instrText xml:space="preserve">PAGEREF _Toc30 \h</w:instrText>
          </w:r>
          <w:r>
            <w:fldChar w:fldCharType="separate"/>
          </w:r>
          <w:r>
            <w:t>11</w:t>
          </w:r>
          <w:r>
            <w:fldChar w:fldCharType="end"/>
          </w:r>
          <w:r>
            <w:fldChar w:fldCharType="end"/>
          </w:r>
        </w:p>
        <w:p w14:paraId="2573ABE4">
          <w:pPr>
            <w:pStyle w:val="19"/>
            <w:tabs>
              <w:tab w:val="right" w:leader="dot" w:pos="9068"/>
            </w:tabs>
          </w:pPr>
          <w:r>
            <w:fldChar w:fldCharType="begin"/>
          </w:r>
          <w:r>
            <w:instrText xml:space="preserve"> HYPERLINK \l "_Toc32" </w:instrText>
          </w:r>
          <w:r>
            <w:fldChar w:fldCharType="separate"/>
          </w:r>
          <w:r>
            <w:t>Bảng 4.3. Kết quả cài đặt và chạy bộ ca chung</w:t>
          </w:r>
          <w:r>
            <w:tab/>
          </w:r>
          <w:r>
            <w:fldChar w:fldCharType="begin"/>
          </w:r>
          <w:r>
            <w:instrText xml:space="preserve">PAGEREF _Toc32 \h</w:instrText>
          </w:r>
          <w:r>
            <w:fldChar w:fldCharType="separate"/>
          </w:r>
          <w:r>
            <w:t>12</w:t>
          </w:r>
          <w:r>
            <w:fldChar w:fldCharType="end"/>
          </w:r>
          <w:r>
            <w:fldChar w:fldCharType="end"/>
          </w:r>
        </w:p>
        <w:p w14:paraId="758E5A9C">
          <w:pPr>
            <w:pStyle w:val="19"/>
            <w:tabs>
              <w:tab w:val="right" w:leader="dot" w:pos="9068"/>
            </w:tabs>
          </w:pPr>
          <w:r>
            <w:fldChar w:fldCharType="begin"/>
          </w:r>
          <w:r>
            <w:instrText xml:space="preserve"> HYPERLINK \l "_Toc34" </w:instrText>
          </w:r>
          <w:r>
            <w:fldChar w:fldCharType="separate"/>
          </w:r>
          <w:r>
            <w:t>Bảng 4.4. Số liệu đo trên cùng bộ ca (trung vị của 5 lần chạy)</w:t>
          </w:r>
          <w:r>
            <w:tab/>
          </w:r>
          <w:r>
            <w:fldChar w:fldCharType="begin"/>
          </w:r>
          <w:r>
            <w:instrText xml:space="preserve">PAGEREF _Toc34 \h</w:instrText>
          </w:r>
          <w:r>
            <w:fldChar w:fldCharType="separate"/>
          </w:r>
          <w:r>
            <w:t>12</w:t>
          </w:r>
          <w:r>
            <w:fldChar w:fldCharType="end"/>
          </w:r>
          <w:r>
            <w:fldChar w:fldCharType="end"/>
          </w:r>
        </w:p>
        <w:p w14:paraId="5B692020">
          <w:pPr>
            <w:pStyle w:val="19"/>
            <w:tabs>
              <w:tab w:val="right" w:leader="dot" w:pos="9068"/>
            </w:tabs>
          </w:pPr>
          <w:r>
            <w:fldChar w:fldCharType="begin"/>
          </w:r>
          <w:r>
            <w:instrText xml:space="preserve"> HYPERLINK \l "_Toc38" </w:instrText>
          </w:r>
          <w:r>
            <w:fldChar w:fldCharType="separate"/>
          </w:r>
          <w:r>
            <w:t>Bảng 4.5. So sánh tính năng rút ra khi cài đặt bộ ca chung</w:t>
          </w:r>
          <w:r>
            <w:tab/>
          </w:r>
          <w:r>
            <w:fldChar w:fldCharType="begin"/>
          </w:r>
          <w:r>
            <w:instrText xml:space="preserve">PAGEREF _Toc38 \h</w:instrText>
          </w:r>
          <w:r>
            <w:fldChar w:fldCharType="separate"/>
          </w:r>
          <w:r>
            <w:t>14</w:t>
          </w:r>
          <w:r>
            <w:fldChar w:fldCharType="end"/>
          </w:r>
          <w:r>
            <w:fldChar w:fldCharType="end"/>
          </w:r>
        </w:p>
        <w:p w14:paraId="47ACB76A">
          <w:pPr>
            <w:pStyle w:val="19"/>
            <w:tabs>
              <w:tab w:val="right" w:leader="dot" w:pos="9068"/>
            </w:tabs>
          </w:pPr>
          <w:r>
            <w:fldChar w:fldCharType="begin"/>
          </w:r>
          <w:r>
            <w:instrText xml:space="preserve"> HYPERLINK \l "_Toc40" </w:instrText>
          </w:r>
          <w:r>
            <w:fldChar w:fldCharType="separate"/>
          </w:r>
          <w:r>
            <w:t>Bảng 4.6. Bảng điểm có trọng số</w:t>
          </w:r>
          <w:r>
            <w:tab/>
          </w:r>
          <w:r>
            <w:fldChar w:fldCharType="begin"/>
          </w:r>
          <w:r>
            <w:instrText xml:space="preserve">PAGEREF _Toc40 \h</w:instrText>
          </w:r>
          <w:r>
            <w:fldChar w:fldCharType="separate"/>
          </w:r>
          <w:r>
            <w:t>15</w:t>
          </w:r>
          <w:r>
            <w:fldChar w:fldCharType="end"/>
          </w:r>
          <w:r>
            <w:fldChar w:fldCharType="end"/>
          </w:r>
        </w:p>
        <w:p w14:paraId="3ECB7288">
          <w:pPr>
            <w:pStyle w:val="19"/>
            <w:tabs>
              <w:tab w:val="right" w:leader="dot" w:pos="9068"/>
            </w:tabs>
          </w:pPr>
          <w:r>
            <w:fldChar w:fldCharType="begin"/>
          </w:r>
          <w:r>
            <w:instrText xml:space="preserve"> HYPERLINK \l "_Toc45" </w:instrText>
          </w:r>
          <w:r>
            <w:fldChar w:fldCharType="separate"/>
          </w:r>
          <w:r>
            <w:t>Bảng 5.1. Các tính năng của JUnit (và công cụ đi kèm) hỗ trợ bảo trì</w:t>
          </w:r>
          <w:r>
            <w:tab/>
          </w:r>
          <w:r>
            <w:fldChar w:fldCharType="begin"/>
          </w:r>
          <w:r>
            <w:instrText xml:space="preserve">PAGEREF _Toc45 \h</w:instrText>
          </w:r>
          <w:r>
            <w:fldChar w:fldCharType="separate"/>
          </w:r>
          <w:r>
            <w:t>17</w:t>
          </w:r>
          <w:r>
            <w:fldChar w:fldCharType="end"/>
          </w:r>
          <w:r>
            <w:fldChar w:fldCharType="end"/>
          </w:r>
        </w:p>
        <w:p w14:paraId="5345CBAB">
          <w:pPr>
            <w:pStyle w:val="19"/>
            <w:tabs>
              <w:tab w:val="right" w:leader="dot" w:pos="9068"/>
            </w:tabs>
          </w:pPr>
          <w:r>
            <w:fldChar w:fldCharType="begin"/>
          </w:r>
          <w:r>
            <w:instrText xml:space="preserve"> HYPERLINK \l "_Toc52" </w:instrText>
          </w:r>
          <w:r>
            <w:fldChar w:fldCharType="separate"/>
          </w:r>
          <w:r>
            <w:t>Bảng 5.2. Tổng quan chuỗi kịch bản bảo trì</w:t>
          </w:r>
          <w:r>
            <w:tab/>
          </w:r>
          <w:r>
            <w:fldChar w:fldCharType="begin"/>
          </w:r>
          <w:r>
            <w:instrText xml:space="preserve">PAGEREF _Toc52 \h</w:instrText>
          </w:r>
          <w:r>
            <w:fldChar w:fldCharType="separate"/>
          </w:r>
          <w:r>
            <w:t>21</w:t>
          </w:r>
          <w:r>
            <w:fldChar w:fldCharType="end"/>
          </w:r>
          <w:r>
            <w:fldChar w:fldCharType="end"/>
          </w:r>
        </w:p>
        <w:p w14:paraId="08995887">
          <w:pPr>
            <w:pStyle w:val="19"/>
            <w:tabs>
              <w:tab w:val="right" w:leader="dot" w:pos="9068"/>
            </w:tabs>
          </w:pPr>
          <w:r>
            <w:fldChar w:fldCharType="begin"/>
          </w:r>
          <w:r>
            <w:instrText xml:space="preserve"> HYPERLINK \l "_Toc56" </w:instrText>
          </w:r>
          <w:r>
            <w:fldChar w:fldCharType="separate"/>
          </w:r>
          <w:r>
            <w:t>Bảng 5.3. Kết quả KB1 (không tính SmokeCheck)</w:t>
          </w:r>
          <w:r>
            <w:tab/>
          </w:r>
          <w:r>
            <w:fldChar w:fldCharType="begin"/>
          </w:r>
          <w:r>
            <w:instrText xml:space="preserve">PAGEREF _Toc56 \h</w:instrText>
          </w:r>
          <w:r>
            <w:fldChar w:fldCharType="separate"/>
          </w:r>
          <w:r>
            <w:t>23</w:t>
          </w:r>
          <w:r>
            <w:fldChar w:fldCharType="end"/>
          </w:r>
          <w:r>
            <w:fldChar w:fldCharType="end"/>
          </w:r>
        </w:p>
        <w:p w14:paraId="2119AB08">
          <w:pPr>
            <w:pStyle w:val="19"/>
            <w:tabs>
              <w:tab w:val="right" w:leader="dot" w:pos="9068"/>
            </w:tabs>
          </w:pPr>
          <w:r>
            <w:fldChar w:fldCharType="begin"/>
          </w:r>
          <w:r>
            <w:instrText xml:space="preserve"> HYPERLINK \l "_Toc59" </w:instrText>
          </w:r>
          <w:r>
            <w:fldChar w:fldCharType="separate"/>
          </w:r>
          <w:r>
            <w:t>Bảng 5.4. Kết quả KB2</w:t>
          </w:r>
          <w:r>
            <w:tab/>
          </w:r>
          <w:r>
            <w:fldChar w:fldCharType="begin"/>
          </w:r>
          <w:r>
            <w:instrText xml:space="preserve">PAGEREF _Toc59 \h</w:instrText>
          </w:r>
          <w:r>
            <w:fldChar w:fldCharType="separate"/>
          </w:r>
          <w:r>
            <w:t>25</w:t>
          </w:r>
          <w:r>
            <w:fldChar w:fldCharType="end"/>
          </w:r>
          <w:r>
            <w:fldChar w:fldCharType="end"/>
          </w:r>
        </w:p>
        <w:p w14:paraId="5900B16E">
          <w:pPr>
            <w:pStyle w:val="19"/>
            <w:tabs>
              <w:tab w:val="right" w:leader="dot" w:pos="9068"/>
            </w:tabs>
          </w:pPr>
          <w:r>
            <w:fldChar w:fldCharType="begin"/>
          </w:r>
          <w:r>
            <w:instrText xml:space="preserve"> HYPERLINK \l "_Toc62" </w:instrText>
          </w:r>
          <w:r>
            <w:fldChar w:fldCharType="separate"/>
          </w:r>
          <w:r>
            <w:t>Bảng 5.5. Dữ liệu kiểm thử chính sách VIP (bang-gia-vip.csv)</w:t>
          </w:r>
          <w:r>
            <w:tab/>
          </w:r>
          <w:r>
            <w:fldChar w:fldCharType="begin"/>
          </w:r>
          <w:r>
            <w:instrText xml:space="preserve">PAGEREF _Toc62 \h</w:instrText>
          </w:r>
          <w:r>
            <w:fldChar w:fldCharType="separate"/>
          </w:r>
          <w:r>
            <w:t>26</w:t>
          </w:r>
          <w:r>
            <w:fldChar w:fldCharType="end"/>
          </w:r>
          <w:r>
            <w:fldChar w:fldCharType="end"/>
          </w:r>
        </w:p>
        <w:p w14:paraId="30948DC7">
          <w:pPr>
            <w:pStyle w:val="19"/>
            <w:tabs>
              <w:tab w:val="right" w:leader="dot" w:pos="9068"/>
            </w:tabs>
          </w:pPr>
          <w:r>
            <w:fldChar w:fldCharType="begin"/>
          </w:r>
          <w:r>
            <w:instrText xml:space="preserve"> HYPERLINK \l "_Toc71" </w:instrText>
          </w:r>
          <w:r>
            <w:fldChar w:fldCharType="separate"/>
          </w:r>
          <w:r>
            <w:t>Bảng 5.6. JUnit trong bốn loại bảo trì: tổng hợp từ các kịch bản</w:t>
          </w:r>
          <w:r>
            <w:tab/>
          </w:r>
          <w:r>
            <w:fldChar w:fldCharType="begin"/>
          </w:r>
          <w:r>
            <w:instrText xml:space="preserve">PAGEREF _Toc71 \h</w:instrText>
          </w:r>
          <w:r>
            <w:fldChar w:fldCharType="separate"/>
          </w:r>
          <w:r>
            <w:t>31</w:t>
          </w:r>
          <w:r>
            <w:fldChar w:fldCharType="end"/>
          </w:r>
          <w:r>
            <w:fldChar w:fldCharType="end"/>
          </w:r>
        </w:p>
        <w:p w14:paraId="67A18F89">
          <w:pPr>
            <w:pStyle w:val="19"/>
            <w:tabs>
              <w:tab w:val="right" w:leader="dot" w:pos="9068"/>
            </w:tabs>
          </w:pPr>
          <w:r>
            <w:fldChar w:fldCharType="begin"/>
          </w:r>
          <w:r>
            <w:instrText xml:space="preserve"> HYPERLINK \l "_Toc79" </w:instrText>
          </w:r>
          <w:r>
            <w:fldChar w:fldCharType="separate"/>
          </w:r>
          <w:r>
            <w:t>Bảng B.1. Cấu trúc thư mục chính</w:t>
          </w:r>
          <w:r>
            <w:tab/>
          </w:r>
          <w:r>
            <w:fldChar w:fldCharType="begin"/>
          </w:r>
          <w:r>
            <w:instrText xml:space="preserve">PAGEREF _Toc79 \h</w:instrText>
          </w:r>
          <w:r>
            <w:fldChar w:fldCharType="separate"/>
          </w:r>
          <w:r>
            <w:t>34</w:t>
          </w:r>
          <w:r>
            <w:fldChar w:fldCharType="end"/>
          </w:r>
          <w:r>
            <w:fldChar w:fldCharType="end"/>
          </w:r>
        </w:p>
        <w:p w14:paraId="744F49B5">
          <w:pPr>
            <w:pStyle w:val="19"/>
            <w:tabs>
              <w:tab w:val="right" w:leader="dot" w:pos="9068"/>
            </w:tabs>
          </w:pPr>
          <w:r>
            <w:fldChar w:fldCharType="begin"/>
          </w:r>
          <w:r>
            <w:instrText xml:space="preserve"> HYPERLINK \l "_Toc80" </w:instrText>
          </w:r>
          <w:r>
            <w:fldChar w:fldCharType="separate"/>
          </w:r>
          <w:r>
            <w:t>Bảng B.2. Các tag git</w:t>
          </w:r>
          <w:r>
            <w:tab/>
          </w:r>
          <w:r>
            <w:fldChar w:fldCharType="begin"/>
          </w:r>
          <w:r>
            <w:instrText xml:space="preserve">PAGEREF _Toc80 \h</w:instrText>
          </w:r>
          <w:r>
            <w:fldChar w:fldCharType="separate"/>
          </w:r>
          <w:r>
            <w:t>35</w:t>
          </w:r>
          <w:r>
            <w:fldChar w:fldCharType="end"/>
          </w:r>
          <w:r>
            <w:fldChar w:fldCharType="end"/>
          </w:r>
        </w:p>
        <w:p w14:paraId="737EAA84">
          <w:r>
            <w:fldChar w:fldCharType="end"/>
          </w:r>
        </w:p>
      </w:sdtContent>
    </w:sdt>
    <w:p w14:paraId="3A364308">
      <w:pPr>
        <w:pStyle w:val="2"/>
        <w:pageBreakBefore/>
        <w:jc w:val="center"/>
      </w:pPr>
      <w:bookmarkStart w:id="1" w:name="_Toc2"/>
      <w:r>
        <w:t>DANH MỤC HÌNH</w:t>
      </w:r>
      <w:bookmarkEnd w:id="1"/>
    </w:p>
    <w:sdt>
      <w:sdtPr>
        <w:alias w:val="Danh mục hình"/>
        <w:id w:val="215479379"/>
        <w:docPartObj>
          <w:docPartGallery w:val="Table of Contents"/>
          <w:docPartUnique/>
        </w:docPartObj>
      </w:sdtPr>
      <w:sdtContent>
        <w:p w14:paraId="7A4966E7">
          <w:pPr>
            <w:pStyle w:val="19"/>
            <w:tabs>
              <w:tab w:val="right" w:leader="dot" w:pos="9068"/>
            </w:tabs>
          </w:pPr>
          <w:r>
            <w:fldChar w:fldCharType="begin"/>
          </w:r>
          <w:r>
            <w:instrText xml:space="preserve">TOC \h \t "Hinh,1"</w:instrText>
          </w:r>
          <w:r>
            <w:fldChar w:fldCharType="separate"/>
          </w:r>
          <w:r>
            <w:fldChar w:fldCharType="begin"/>
          </w:r>
          <w:r>
            <w:instrText xml:space="preserve"> HYPERLINK \l "_Toc36" </w:instrText>
          </w:r>
          <w:r>
            <w:fldChar w:fldCharType="separate"/>
          </w:r>
          <w:r>
            <w:t>Hình 4.1. Thông báo lỗi của JUnit, TestNG và Spock khi gặp cùng một lỗi biên</w:t>
          </w:r>
          <w:r>
            <w:tab/>
          </w:r>
          <w:r>
            <w:fldChar w:fldCharType="begin"/>
          </w:r>
          <w:r>
            <w:instrText xml:space="preserve">PAGEREF _Toc36 \h</w:instrText>
          </w:r>
          <w:r>
            <w:fldChar w:fldCharType="separate"/>
          </w:r>
          <w:r>
            <w:t>13</w:t>
          </w:r>
          <w:r>
            <w:fldChar w:fldCharType="end"/>
          </w:r>
          <w:r>
            <w:fldChar w:fldCharType="end"/>
          </w:r>
        </w:p>
        <w:p w14:paraId="3C424BD5">
          <w:pPr>
            <w:pStyle w:val="19"/>
            <w:tabs>
              <w:tab w:val="right" w:leader="dot" w:pos="9068"/>
            </w:tabs>
          </w:pPr>
          <w:r>
            <w:fldChar w:fldCharType="begin"/>
          </w:r>
          <w:r>
            <w:instrText xml:space="preserve"> HYPERLINK \l "_Toc43" </w:instrText>
          </w:r>
          <w:r>
            <w:fldChar w:fldCharType="separate"/>
          </w:r>
          <w:r>
            <w:t>Hình 5.1. Kiến trúc của JUnit 6 và vị trí của các công cụ liên quan</w:t>
          </w:r>
          <w:r>
            <w:tab/>
          </w:r>
          <w:r>
            <w:fldChar w:fldCharType="begin"/>
          </w:r>
          <w:r>
            <w:instrText xml:space="preserve">PAGEREF _Toc43 \h</w:instrText>
          </w:r>
          <w:r>
            <w:fldChar w:fldCharType="separate"/>
          </w:r>
          <w:r>
            <w:t>16</w:t>
          </w:r>
          <w:r>
            <w:fldChar w:fldCharType="end"/>
          </w:r>
          <w:r>
            <w:fldChar w:fldCharType="end"/>
          </w:r>
        </w:p>
        <w:p w14:paraId="2DE807EA">
          <w:pPr>
            <w:pStyle w:val="19"/>
            <w:tabs>
              <w:tab w:val="right" w:leader="dot" w:pos="9068"/>
            </w:tabs>
          </w:pPr>
          <w:r>
            <w:fldChar w:fldCharType="begin"/>
          </w:r>
          <w:r>
            <w:instrText xml:space="preserve"> HYPERLINK \l "_Toc47" </w:instrText>
          </w:r>
          <w:r>
            <w:fldChar w:fldCharType="separate"/>
          </w:r>
          <w:r>
            <w:t>Hình 5.2. Kết quả 31 ca dạng cây (bash demo/cay-ket-qua.sh)</w:t>
          </w:r>
          <w:r>
            <w:tab/>
          </w:r>
          <w:r>
            <w:fldChar w:fldCharType="begin"/>
          </w:r>
          <w:r>
            <w:instrText xml:space="preserve">PAGEREF _Toc47 \h</w:instrText>
          </w:r>
          <w:r>
            <w:fldChar w:fldCharType="separate"/>
          </w:r>
          <w:r>
            <w:t>19</w:t>
          </w:r>
          <w:r>
            <w:fldChar w:fldCharType="end"/>
          </w:r>
          <w:r>
            <w:fldChar w:fldCharType="end"/>
          </w:r>
        </w:p>
        <w:p w14:paraId="7188104F">
          <w:pPr>
            <w:pStyle w:val="19"/>
            <w:tabs>
              <w:tab w:val="right" w:leader="dot" w:pos="9068"/>
            </w:tabs>
          </w:pPr>
          <w:r>
            <w:fldChar w:fldCharType="begin"/>
          </w:r>
          <w:r>
            <w:instrText xml:space="preserve"> HYPERLINK \l "_Toc53" </w:instrText>
          </w:r>
          <w:r>
            <w:fldChar w:fldCharType="separate"/>
          </w:r>
          <w:r>
            <w:t>Hình 5.3. Lịch sử bảo trì trong git với tag cho từng mốc</w:t>
          </w:r>
          <w:r>
            <w:tab/>
          </w:r>
          <w:r>
            <w:fldChar w:fldCharType="begin"/>
          </w:r>
          <w:r>
            <w:instrText xml:space="preserve">PAGEREF _Toc53 \h</w:instrText>
          </w:r>
          <w:r>
            <w:fldChar w:fldCharType="separate"/>
          </w:r>
          <w:r>
            <w:t>22</w:t>
          </w:r>
          <w:r>
            <w:fldChar w:fldCharType="end"/>
          </w:r>
          <w:r>
            <w:fldChar w:fldCharType="end"/>
          </w:r>
        </w:p>
        <w:p w14:paraId="476A2192">
          <w:pPr>
            <w:pStyle w:val="19"/>
            <w:tabs>
              <w:tab w:val="right" w:leader="dot" w:pos="9068"/>
            </w:tabs>
          </w:pPr>
          <w:r>
            <w:fldChar w:fldCharType="begin"/>
          </w:r>
          <w:r>
            <w:instrText xml:space="preserve"> HYPERLINK \l "_Toc55" </w:instrText>
          </w:r>
          <w:r>
            <w:fldChar w:fldCharType="separate"/>
          </w:r>
          <w:r>
            <w:t>Hình 5.4. Báo cáo JaCoCo của bộ test gốc: nhánh và dòng chưa được kiểm thử</w:t>
          </w:r>
          <w:r>
            <w:tab/>
          </w:r>
          <w:r>
            <w:fldChar w:fldCharType="begin"/>
          </w:r>
          <w:r>
            <w:instrText xml:space="preserve">PAGEREF _Toc55 \h</w:instrText>
          </w:r>
          <w:r>
            <w:fldChar w:fldCharType="separate"/>
          </w:r>
          <w:r>
            <w:t>23</w:t>
          </w:r>
          <w:r>
            <w:fldChar w:fldCharType="end"/>
          </w:r>
          <w:r>
            <w:fldChar w:fldCharType="end"/>
          </w:r>
        </w:p>
        <w:p w14:paraId="722DF313">
          <w:pPr>
            <w:pStyle w:val="19"/>
            <w:tabs>
              <w:tab w:val="right" w:leader="dot" w:pos="9068"/>
            </w:tabs>
          </w:pPr>
          <w:r>
            <w:fldChar w:fldCharType="begin"/>
          </w:r>
          <w:r>
            <w:instrText xml:space="preserve"> HYPERLINK \l "_Toc57" </w:instrText>
          </w:r>
          <w:r>
            <w:fldChar w:fldCharType="separate"/>
          </w:r>
          <w:r>
            <w:t>Hình 5.5. Kết quả chạy KB1</w:t>
          </w:r>
          <w:r>
            <w:tab/>
          </w:r>
          <w:r>
            <w:fldChar w:fldCharType="begin"/>
          </w:r>
          <w:r>
            <w:instrText xml:space="preserve">PAGEREF _Toc57 \h</w:instrText>
          </w:r>
          <w:r>
            <w:fldChar w:fldCharType="separate"/>
          </w:r>
          <w:r>
            <w:t>24</w:t>
          </w:r>
          <w:r>
            <w:fldChar w:fldCharType="end"/>
          </w:r>
          <w:r>
            <w:fldChar w:fldCharType="end"/>
          </w:r>
        </w:p>
        <w:p w14:paraId="54B51423">
          <w:pPr>
            <w:pStyle w:val="19"/>
            <w:tabs>
              <w:tab w:val="right" w:leader="dot" w:pos="9068"/>
            </w:tabs>
          </w:pPr>
          <w:r>
            <w:fldChar w:fldCharType="begin"/>
          </w:r>
          <w:r>
            <w:instrText xml:space="preserve"> HYPERLINK \l "_Toc60" </w:instrText>
          </w:r>
          <w:r>
            <w:fldChar w:fldCharType="separate"/>
          </w:r>
          <w:r>
            <w:t>Hình 5.6. Kết quả chạy KB2</w:t>
          </w:r>
          <w:r>
            <w:tab/>
          </w:r>
          <w:r>
            <w:fldChar w:fldCharType="begin"/>
          </w:r>
          <w:r>
            <w:instrText xml:space="preserve">PAGEREF _Toc60 \h</w:instrText>
          </w:r>
          <w:r>
            <w:fldChar w:fldCharType="separate"/>
          </w:r>
          <w:r>
            <w:t>25</w:t>
          </w:r>
          <w:r>
            <w:fldChar w:fldCharType="end"/>
          </w:r>
          <w:r>
            <w:fldChar w:fldCharType="end"/>
          </w:r>
        </w:p>
        <w:p w14:paraId="1A472AC3">
          <w:pPr>
            <w:pStyle w:val="19"/>
            <w:tabs>
              <w:tab w:val="right" w:leader="dot" w:pos="9068"/>
            </w:tabs>
          </w:pPr>
          <w:r>
            <w:fldChar w:fldCharType="begin"/>
          </w:r>
          <w:r>
            <w:instrText xml:space="preserve"> HYPERLINK \l "_Toc63" </w:instrText>
          </w:r>
          <w:r>
            <w:fldChar w:fldCharType="separate"/>
          </w:r>
          <w:r>
            <w:t>Hình 5.7. KB3 trước khi cài đặt: 9 ca VIP đỏ</w:t>
          </w:r>
          <w:r>
            <w:tab/>
          </w:r>
          <w:r>
            <w:fldChar w:fldCharType="begin"/>
          </w:r>
          <w:r>
            <w:instrText xml:space="preserve">PAGEREF _Toc63 \h</w:instrText>
          </w:r>
          <w:r>
            <w:fldChar w:fldCharType="separate"/>
          </w:r>
          <w:r>
            <w:t>26</w:t>
          </w:r>
          <w:r>
            <w:fldChar w:fldCharType="end"/>
          </w:r>
          <w:r>
            <w:fldChar w:fldCharType="end"/>
          </w:r>
        </w:p>
        <w:p w14:paraId="0B0BA28D">
          <w:pPr>
            <w:pStyle w:val="19"/>
            <w:tabs>
              <w:tab w:val="right" w:leader="dot" w:pos="9068"/>
            </w:tabs>
          </w:pPr>
          <w:r>
            <w:fldChar w:fldCharType="begin"/>
          </w:r>
          <w:r>
            <w:instrText xml:space="preserve"> HYPERLINK \l "_Toc64" </w:instrText>
          </w:r>
          <w:r>
            <w:fldChar w:fldCharType="separate"/>
          </w:r>
          <w:r>
            <w:t>Hình 5.8. KB3: thay đổi mã và kết quả sau khi cài đặt</w:t>
          </w:r>
          <w:r>
            <w:tab/>
          </w:r>
          <w:r>
            <w:fldChar w:fldCharType="begin"/>
          </w:r>
          <w:r>
            <w:instrText xml:space="preserve">PAGEREF _Toc64 \h</w:instrText>
          </w:r>
          <w:r>
            <w:fldChar w:fldCharType="separate"/>
          </w:r>
          <w:r>
            <w:t>27</w:t>
          </w:r>
          <w:r>
            <w:fldChar w:fldCharType="end"/>
          </w:r>
          <w:r>
            <w:fldChar w:fldCharType="end"/>
          </w:r>
        </w:p>
        <w:p w14:paraId="7F90F123">
          <w:pPr>
            <w:pStyle w:val="19"/>
            <w:tabs>
              <w:tab w:val="right" w:leader="dot" w:pos="9068"/>
            </w:tabs>
          </w:pPr>
          <w:r>
            <w:fldChar w:fldCharType="begin"/>
          </w:r>
          <w:r>
            <w:instrText xml:space="preserve"> HYPERLINK \l "_Toc66" </w:instrText>
          </w:r>
          <w:r>
            <w:fldChar w:fldCharType="separate"/>
          </w:r>
          <w:r>
            <w:t>Hình 5.9. KB4: thay đổi khi tái cấu trúc (có lỗi lowerEntry)</w:t>
          </w:r>
          <w:r>
            <w:tab/>
          </w:r>
          <w:r>
            <w:fldChar w:fldCharType="begin"/>
          </w:r>
          <w:r>
            <w:instrText xml:space="preserve">PAGEREF _Toc66 \h</w:instrText>
          </w:r>
          <w:r>
            <w:fldChar w:fldCharType="separate"/>
          </w:r>
          <w:r>
            <w:t>28</w:t>
          </w:r>
          <w:r>
            <w:fldChar w:fldCharType="end"/>
          </w:r>
          <w:r>
            <w:fldChar w:fldCharType="end"/>
          </w:r>
        </w:p>
        <w:p w14:paraId="5C6343E5">
          <w:pPr>
            <w:pStyle w:val="19"/>
            <w:tabs>
              <w:tab w:val="right" w:leader="dot" w:pos="9068"/>
            </w:tabs>
          </w:pPr>
          <w:r>
            <w:fldChar w:fldCharType="begin"/>
          </w:r>
          <w:r>
            <w:instrText xml:space="preserve"> HYPERLINK \l "_Toc67" </w:instrText>
          </w:r>
          <w:r>
            <w:fldChar w:fldCharType="separate"/>
          </w:r>
          <w:r>
            <w:t>Hình 5.10. KB4: 6 ca đỏ dù độ phủ 100%, sau đó sửa thành floorEntry</w:t>
          </w:r>
          <w:r>
            <w:tab/>
          </w:r>
          <w:r>
            <w:fldChar w:fldCharType="begin"/>
          </w:r>
          <w:r>
            <w:instrText xml:space="preserve">PAGEREF _Toc67 \h</w:instrText>
          </w:r>
          <w:r>
            <w:fldChar w:fldCharType="separate"/>
          </w:r>
          <w:r>
            <w:t>29</w:t>
          </w:r>
          <w:r>
            <w:fldChar w:fldCharType="end"/>
          </w:r>
          <w:r>
            <w:fldChar w:fldCharType="end"/>
          </w:r>
        </w:p>
        <w:p w14:paraId="15EB2771">
          <w:pPr>
            <w:pStyle w:val="19"/>
            <w:tabs>
              <w:tab w:val="right" w:leader="dot" w:pos="9068"/>
            </w:tabs>
          </w:pPr>
          <w:r>
            <w:fldChar w:fldCharType="begin"/>
          </w:r>
          <w:r>
            <w:instrText xml:space="preserve"> HYPERLINK \l "_Toc69" </w:instrText>
          </w:r>
          <w:r>
            <w:fldChar w:fldCharType="separate"/>
          </w:r>
          <w:r>
            <w:t>Hình 5.11. Kết quả chạy KB5</w:t>
          </w:r>
          <w:r>
            <w:tab/>
          </w:r>
          <w:r>
            <w:fldChar w:fldCharType="begin"/>
          </w:r>
          <w:r>
            <w:instrText xml:space="preserve">PAGEREF _Toc69 \h</w:instrText>
          </w:r>
          <w:r>
            <w:fldChar w:fldCharType="separate"/>
          </w:r>
          <w:r>
            <w:t>30</w:t>
          </w:r>
          <w:r>
            <w:fldChar w:fldCharType="end"/>
          </w:r>
          <w:r>
            <w:fldChar w:fldCharType="end"/>
          </w:r>
        </w:p>
        <w:p w14:paraId="51CA469A">
          <w:r>
            <w:fldChar w:fldCharType="end"/>
          </w:r>
        </w:p>
      </w:sdtContent>
    </w:sdt>
    <w:p w14:paraId="62DFAD4B">
      <w:pPr>
        <w:pStyle w:val="2"/>
        <w:pageBreakBefore/>
        <w:jc w:val="center"/>
      </w:pPr>
      <w:bookmarkStart w:id="2" w:name="_Toc3"/>
      <w:r>
        <w:t>DANH MỤC TỪ VIẾT TẮT</w:t>
      </w:r>
      <w:bookmarkEnd w:id="2"/>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99"/>
        <w:gridCol w:w="3160"/>
        <w:gridCol w:w="4809"/>
      </w:tblGrid>
      <w:tr w14:paraId="7D3D476A">
        <w:trPr>
          <w:cantSplit/>
          <w:tblHeader/>
        </w:trPr>
        <w:tc>
          <w:tcPr>
            <w:tcW w:w="1099" w:type="dxa"/>
            <w:shd w:val="clear" w:color="auto" w:fill="D9D9D9"/>
            <w:tcMar>
              <w:top w:w="0" w:type="dxa"/>
              <w:left w:w="108" w:type="dxa"/>
              <w:bottom w:w="0" w:type="dxa"/>
              <w:right w:w="108" w:type="dxa"/>
            </w:tcMar>
            <w:vAlign w:val="center"/>
          </w:tcPr>
          <w:p w14:paraId="02FFAE35">
            <w:pPr>
              <w:keepNext/>
              <w:spacing w:before="20" w:after="20" w:line="252" w:lineRule="auto"/>
              <w:jc w:val="center"/>
            </w:pPr>
            <w:r>
              <w:rPr>
                <w:b/>
                <w:bCs/>
                <w:sz w:val="24"/>
                <w:szCs w:val="24"/>
              </w:rPr>
              <w:t>Viết tắt</w:t>
            </w:r>
          </w:p>
        </w:tc>
        <w:tc>
          <w:tcPr>
            <w:tcW w:w="3160" w:type="dxa"/>
            <w:shd w:val="clear" w:color="auto" w:fill="D9D9D9"/>
            <w:tcMar>
              <w:top w:w="0" w:type="dxa"/>
              <w:left w:w="108" w:type="dxa"/>
              <w:bottom w:w="0" w:type="dxa"/>
              <w:right w:w="108" w:type="dxa"/>
            </w:tcMar>
            <w:vAlign w:val="center"/>
          </w:tcPr>
          <w:p w14:paraId="36B11B33">
            <w:pPr>
              <w:keepNext/>
              <w:spacing w:before="20" w:after="20" w:line="252" w:lineRule="auto"/>
              <w:jc w:val="center"/>
            </w:pPr>
            <w:r>
              <w:rPr>
                <w:b/>
                <w:bCs/>
                <w:sz w:val="24"/>
                <w:szCs w:val="24"/>
              </w:rPr>
              <w:t>Thuật ngữ đầy đủ</w:t>
            </w:r>
          </w:p>
        </w:tc>
        <w:tc>
          <w:tcPr>
            <w:tcW w:w="4809" w:type="dxa"/>
            <w:shd w:val="clear" w:color="auto" w:fill="D9D9D9"/>
            <w:tcMar>
              <w:top w:w="0" w:type="dxa"/>
              <w:left w:w="108" w:type="dxa"/>
              <w:bottom w:w="0" w:type="dxa"/>
              <w:right w:w="108" w:type="dxa"/>
            </w:tcMar>
            <w:vAlign w:val="center"/>
          </w:tcPr>
          <w:p w14:paraId="211E7F9F">
            <w:pPr>
              <w:keepNext/>
              <w:spacing w:before="20" w:after="20" w:line="252" w:lineRule="auto"/>
              <w:jc w:val="center"/>
            </w:pPr>
            <w:r>
              <w:rPr>
                <w:b/>
                <w:bCs/>
                <w:sz w:val="24"/>
                <w:szCs w:val="24"/>
              </w:rPr>
              <w:t>Ý nghĩa trong báo cáo</w:t>
            </w:r>
          </w:p>
        </w:tc>
      </w:tr>
      <w:tr w14:paraId="0BF82BAF">
        <w:trPr>
          <w:cantSplit/>
        </w:trPr>
        <w:tc>
          <w:tcPr>
            <w:tcW w:w="1099" w:type="dxa"/>
            <w:tcMar>
              <w:top w:w="0" w:type="dxa"/>
              <w:left w:w="108" w:type="dxa"/>
              <w:bottom w:w="0" w:type="dxa"/>
              <w:right w:w="108" w:type="dxa"/>
            </w:tcMar>
            <w:vAlign w:val="top"/>
          </w:tcPr>
          <w:p w14:paraId="00329577">
            <w:pPr>
              <w:keepNext w:val="0"/>
              <w:spacing w:before="20" w:after="20" w:line="252" w:lineRule="auto"/>
              <w:jc w:val="left"/>
            </w:pPr>
            <w:r>
              <w:rPr>
                <w:b/>
                <w:bCs/>
                <w:sz w:val="24"/>
                <w:szCs w:val="24"/>
              </w:rPr>
              <w:t>CI</w:t>
            </w:r>
          </w:p>
        </w:tc>
        <w:tc>
          <w:tcPr>
            <w:tcW w:w="3160" w:type="dxa"/>
            <w:tcMar>
              <w:top w:w="0" w:type="dxa"/>
              <w:left w:w="108" w:type="dxa"/>
              <w:bottom w:w="0" w:type="dxa"/>
              <w:right w:w="108" w:type="dxa"/>
            </w:tcMar>
            <w:vAlign w:val="top"/>
          </w:tcPr>
          <w:p w14:paraId="6CEC111C">
            <w:pPr>
              <w:keepNext w:val="0"/>
              <w:spacing w:before="20" w:after="20" w:line="252" w:lineRule="auto"/>
              <w:jc w:val="left"/>
            </w:pPr>
            <w:r>
              <w:rPr>
                <w:b w:val="0"/>
                <w:bCs w:val="0"/>
                <w:sz w:val="24"/>
                <w:szCs w:val="24"/>
              </w:rPr>
              <w:t>Continuous Integration</w:t>
            </w:r>
          </w:p>
        </w:tc>
        <w:tc>
          <w:tcPr>
            <w:tcW w:w="4809" w:type="dxa"/>
            <w:tcMar>
              <w:top w:w="0" w:type="dxa"/>
              <w:left w:w="108" w:type="dxa"/>
              <w:bottom w:w="0" w:type="dxa"/>
              <w:right w:w="108" w:type="dxa"/>
            </w:tcMar>
            <w:vAlign w:val="top"/>
          </w:tcPr>
          <w:p w14:paraId="282A8030">
            <w:pPr>
              <w:keepNext w:val="0"/>
              <w:spacing w:before="20" w:after="20" w:line="252" w:lineRule="auto"/>
              <w:jc w:val="left"/>
            </w:pPr>
            <w:r>
              <w:rPr>
                <w:b w:val="0"/>
                <w:bCs w:val="0"/>
                <w:sz w:val="24"/>
                <w:szCs w:val="24"/>
              </w:rPr>
              <w:t>Tích hợp liên tục: tự động build và chạy test mỗi khi mã thay đổi</w:t>
            </w:r>
          </w:p>
        </w:tc>
      </w:tr>
      <w:tr w14:paraId="24D4D7EF">
        <w:trPr>
          <w:cantSplit/>
        </w:trPr>
        <w:tc>
          <w:tcPr>
            <w:tcW w:w="1099" w:type="dxa"/>
            <w:tcMar>
              <w:top w:w="0" w:type="dxa"/>
              <w:left w:w="108" w:type="dxa"/>
              <w:bottom w:w="0" w:type="dxa"/>
              <w:right w:w="108" w:type="dxa"/>
            </w:tcMar>
            <w:vAlign w:val="top"/>
          </w:tcPr>
          <w:p w14:paraId="1088988F">
            <w:pPr>
              <w:keepNext w:val="0"/>
              <w:spacing w:before="20" w:after="20" w:line="252" w:lineRule="auto"/>
              <w:jc w:val="left"/>
            </w:pPr>
            <w:r>
              <w:rPr>
                <w:b/>
                <w:bCs/>
                <w:sz w:val="24"/>
                <w:szCs w:val="24"/>
              </w:rPr>
              <w:t>CSV</w:t>
            </w:r>
          </w:p>
        </w:tc>
        <w:tc>
          <w:tcPr>
            <w:tcW w:w="3160" w:type="dxa"/>
            <w:tcMar>
              <w:top w:w="0" w:type="dxa"/>
              <w:left w:w="108" w:type="dxa"/>
              <w:bottom w:w="0" w:type="dxa"/>
              <w:right w:w="108" w:type="dxa"/>
            </w:tcMar>
            <w:vAlign w:val="top"/>
          </w:tcPr>
          <w:p w14:paraId="622EC64F">
            <w:pPr>
              <w:keepNext w:val="0"/>
              <w:spacing w:before="20" w:after="20" w:line="252" w:lineRule="auto"/>
              <w:jc w:val="left"/>
            </w:pPr>
            <w:r>
              <w:rPr>
                <w:b w:val="0"/>
                <w:bCs w:val="0"/>
                <w:sz w:val="24"/>
                <w:szCs w:val="24"/>
              </w:rPr>
              <w:t>Comma-Separated Values</w:t>
            </w:r>
          </w:p>
        </w:tc>
        <w:tc>
          <w:tcPr>
            <w:tcW w:w="4809" w:type="dxa"/>
            <w:tcMar>
              <w:top w:w="0" w:type="dxa"/>
              <w:left w:w="108" w:type="dxa"/>
              <w:bottom w:w="0" w:type="dxa"/>
              <w:right w:w="108" w:type="dxa"/>
            </w:tcMar>
            <w:vAlign w:val="top"/>
          </w:tcPr>
          <w:p w14:paraId="0CD2C1B8">
            <w:pPr>
              <w:keepNext w:val="0"/>
              <w:spacing w:before="20" w:after="20" w:line="252" w:lineRule="auto"/>
              <w:jc w:val="left"/>
            </w:pPr>
            <w:r>
              <w:rPr>
                <w:b w:val="0"/>
                <w:bCs w:val="0"/>
                <w:sz w:val="24"/>
                <w:szCs w:val="24"/>
              </w:rPr>
              <w:t>Tệp dữ liệu dạng bảng, dùng chứa dữ liệu ca kiểm thử</w:t>
            </w:r>
          </w:p>
        </w:tc>
      </w:tr>
      <w:tr w14:paraId="0C50CA5D">
        <w:trPr>
          <w:cantSplit/>
        </w:trPr>
        <w:tc>
          <w:tcPr>
            <w:tcW w:w="1099" w:type="dxa"/>
            <w:tcMar>
              <w:top w:w="0" w:type="dxa"/>
              <w:left w:w="108" w:type="dxa"/>
              <w:bottom w:w="0" w:type="dxa"/>
              <w:right w:w="108" w:type="dxa"/>
            </w:tcMar>
            <w:vAlign w:val="top"/>
          </w:tcPr>
          <w:p w14:paraId="7AE8CCD5">
            <w:pPr>
              <w:keepNext w:val="0"/>
              <w:spacing w:before="20" w:after="20" w:line="252" w:lineRule="auto"/>
              <w:jc w:val="left"/>
            </w:pPr>
            <w:r>
              <w:rPr>
                <w:b/>
                <w:bCs/>
                <w:sz w:val="24"/>
                <w:szCs w:val="24"/>
              </w:rPr>
              <w:t>HN</w:t>
            </w:r>
          </w:p>
        </w:tc>
        <w:tc>
          <w:tcPr>
            <w:tcW w:w="3160" w:type="dxa"/>
            <w:tcMar>
              <w:top w:w="0" w:type="dxa"/>
              <w:left w:w="108" w:type="dxa"/>
              <w:bottom w:w="0" w:type="dxa"/>
              <w:right w:w="108" w:type="dxa"/>
            </w:tcMar>
            <w:vAlign w:val="top"/>
          </w:tcPr>
          <w:p w14:paraId="298CC27A">
            <w:pPr>
              <w:keepNext w:val="0"/>
              <w:spacing w:before="20" w:after="20" w:line="252" w:lineRule="auto"/>
              <w:jc w:val="left"/>
            </w:pPr>
            <w:r>
              <w:rPr>
                <w:b w:val="0"/>
                <w:bCs w:val="0"/>
                <w:sz w:val="24"/>
                <w:szCs w:val="24"/>
              </w:rPr>
              <w:t>–</w:t>
            </w:r>
          </w:p>
        </w:tc>
        <w:tc>
          <w:tcPr>
            <w:tcW w:w="4809" w:type="dxa"/>
            <w:tcMar>
              <w:top w:w="0" w:type="dxa"/>
              <w:left w:w="108" w:type="dxa"/>
              <w:bottom w:w="0" w:type="dxa"/>
              <w:right w:w="108" w:type="dxa"/>
            </w:tcMar>
            <w:vAlign w:val="top"/>
          </w:tcPr>
          <w:p w14:paraId="0DA5158A">
            <w:pPr>
              <w:keepNext w:val="0"/>
              <w:spacing w:before="20" w:after="20" w:line="252" w:lineRule="auto"/>
              <w:jc w:val="left"/>
            </w:pPr>
            <w:r>
              <w:rPr>
                <w:b w:val="0"/>
                <w:bCs w:val="0"/>
                <w:sz w:val="24"/>
                <w:szCs w:val="24"/>
              </w:rPr>
              <w:t>Mã ca kiểm thử hiệu năng (HN01)</w:t>
            </w:r>
          </w:p>
        </w:tc>
      </w:tr>
      <w:tr w14:paraId="52294997">
        <w:trPr>
          <w:cantSplit/>
        </w:trPr>
        <w:tc>
          <w:tcPr>
            <w:tcW w:w="1099" w:type="dxa"/>
            <w:tcMar>
              <w:top w:w="0" w:type="dxa"/>
              <w:left w:w="108" w:type="dxa"/>
              <w:bottom w:w="0" w:type="dxa"/>
              <w:right w:w="108" w:type="dxa"/>
            </w:tcMar>
            <w:vAlign w:val="top"/>
          </w:tcPr>
          <w:p w14:paraId="4F70743B">
            <w:pPr>
              <w:keepNext w:val="0"/>
              <w:spacing w:before="20" w:after="20" w:line="252" w:lineRule="auto"/>
              <w:jc w:val="left"/>
            </w:pPr>
            <w:r>
              <w:rPr>
                <w:b/>
                <w:bCs/>
                <w:sz w:val="24"/>
                <w:szCs w:val="24"/>
              </w:rPr>
              <w:t>HTML</w:t>
            </w:r>
          </w:p>
        </w:tc>
        <w:tc>
          <w:tcPr>
            <w:tcW w:w="3160" w:type="dxa"/>
            <w:tcMar>
              <w:top w:w="0" w:type="dxa"/>
              <w:left w:w="108" w:type="dxa"/>
              <w:bottom w:w="0" w:type="dxa"/>
              <w:right w:w="108" w:type="dxa"/>
            </w:tcMar>
            <w:vAlign w:val="top"/>
          </w:tcPr>
          <w:p w14:paraId="2BEC4A47">
            <w:pPr>
              <w:keepNext w:val="0"/>
              <w:spacing w:before="20" w:after="20" w:line="252" w:lineRule="auto"/>
              <w:jc w:val="left"/>
            </w:pPr>
            <w:r>
              <w:rPr>
                <w:b w:val="0"/>
                <w:bCs w:val="0"/>
                <w:sz w:val="24"/>
                <w:szCs w:val="24"/>
              </w:rPr>
              <w:t>HyperText Markup Language</w:t>
            </w:r>
          </w:p>
        </w:tc>
        <w:tc>
          <w:tcPr>
            <w:tcW w:w="4809" w:type="dxa"/>
            <w:tcMar>
              <w:top w:w="0" w:type="dxa"/>
              <w:left w:w="108" w:type="dxa"/>
              <w:bottom w:w="0" w:type="dxa"/>
              <w:right w:w="108" w:type="dxa"/>
            </w:tcMar>
            <w:vAlign w:val="top"/>
          </w:tcPr>
          <w:p w14:paraId="559D93A1">
            <w:pPr>
              <w:keepNext w:val="0"/>
              <w:spacing w:before="20" w:after="20" w:line="252" w:lineRule="auto"/>
              <w:jc w:val="left"/>
            </w:pPr>
            <w:r>
              <w:rPr>
                <w:b w:val="0"/>
                <w:bCs w:val="0"/>
                <w:sz w:val="24"/>
                <w:szCs w:val="24"/>
              </w:rPr>
              <w:t>Định dạng báo cáo độ phủ của JaCoCo, báo cáo của TestNG</w:t>
            </w:r>
          </w:p>
        </w:tc>
      </w:tr>
      <w:tr w14:paraId="51E5DEAE">
        <w:trPr>
          <w:cantSplit/>
        </w:trPr>
        <w:tc>
          <w:tcPr>
            <w:tcW w:w="1099" w:type="dxa"/>
            <w:tcMar>
              <w:top w:w="0" w:type="dxa"/>
              <w:left w:w="108" w:type="dxa"/>
              <w:bottom w:w="0" w:type="dxa"/>
              <w:right w:w="108" w:type="dxa"/>
            </w:tcMar>
            <w:vAlign w:val="top"/>
          </w:tcPr>
          <w:p w14:paraId="36520153">
            <w:pPr>
              <w:keepNext w:val="0"/>
              <w:spacing w:before="20" w:after="20" w:line="252" w:lineRule="auto"/>
              <w:jc w:val="left"/>
            </w:pPr>
            <w:r>
              <w:rPr>
                <w:b/>
                <w:bCs/>
                <w:sz w:val="24"/>
                <w:szCs w:val="24"/>
              </w:rPr>
              <w:t>IDE</w:t>
            </w:r>
          </w:p>
        </w:tc>
        <w:tc>
          <w:tcPr>
            <w:tcW w:w="3160" w:type="dxa"/>
            <w:tcMar>
              <w:top w:w="0" w:type="dxa"/>
              <w:left w:w="108" w:type="dxa"/>
              <w:bottom w:w="0" w:type="dxa"/>
              <w:right w:w="108" w:type="dxa"/>
            </w:tcMar>
            <w:vAlign w:val="top"/>
          </w:tcPr>
          <w:p w14:paraId="5E2B0613">
            <w:pPr>
              <w:keepNext w:val="0"/>
              <w:spacing w:before="20" w:after="20" w:line="252" w:lineRule="auto"/>
              <w:jc w:val="left"/>
            </w:pPr>
            <w:r>
              <w:rPr>
                <w:b w:val="0"/>
                <w:bCs w:val="0"/>
                <w:sz w:val="24"/>
                <w:szCs w:val="24"/>
              </w:rPr>
              <w:t>Integrated Development Environment</w:t>
            </w:r>
          </w:p>
        </w:tc>
        <w:tc>
          <w:tcPr>
            <w:tcW w:w="4809" w:type="dxa"/>
            <w:tcMar>
              <w:top w:w="0" w:type="dxa"/>
              <w:left w:w="108" w:type="dxa"/>
              <w:bottom w:w="0" w:type="dxa"/>
              <w:right w:w="108" w:type="dxa"/>
            </w:tcMar>
            <w:vAlign w:val="top"/>
          </w:tcPr>
          <w:p w14:paraId="59D38704">
            <w:pPr>
              <w:keepNext w:val="0"/>
              <w:spacing w:before="20" w:after="20" w:line="252" w:lineRule="auto"/>
              <w:jc w:val="left"/>
            </w:pPr>
            <w:r>
              <w:rPr>
                <w:b w:val="0"/>
                <w:bCs w:val="0"/>
                <w:sz w:val="24"/>
                <w:szCs w:val="24"/>
              </w:rPr>
              <w:t>Môi trường phát triển tích hợp (IntelliJ IDEA, VS Code, Eclipse)</w:t>
            </w:r>
          </w:p>
        </w:tc>
      </w:tr>
      <w:tr w14:paraId="0D96B695">
        <w:trPr>
          <w:cantSplit/>
        </w:trPr>
        <w:tc>
          <w:tcPr>
            <w:tcW w:w="1099" w:type="dxa"/>
            <w:tcMar>
              <w:top w:w="0" w:type="dxa"/>
              <w:left w:w="108" w:type="dxa"/>
              <w:bottom w:w="0" w:type="dxa"/>
              <w:right w:w="108" w:type="dxa"/>
            </w:tcMar>
            <w:vAlign w:val="top"/>
          </w:tcPr>
          <w:p w14:paraId="38E002F3">
            <w:pPr>
              <w:keepNext w:val="0"/>
              <w:spacing w:before="20" w:after="20" w:line="252" w:lineRule="auto"/>
              <w:jc w:val="left"/>
            </w:pPr>
            <w:r>
              <w:rPr>
                <w:b/>
                <w:bCs/>
                <w:sz w:val="24"/>
                <w:szCs w:val="24"/>
              </w:rPr>
              <w:t>JDK</w:t>
            </w:r>
          </w:p>
        </w:tc>
        <w:tc>
          <w:tcPr>
            <w:tcW w:w="3160" w:type="dxa"/>
            <w:tcMar>
              <w:top w:w="0" w:type="dxa"/>
              <w:left w:w="108" w:type="dxa"/>
              <w:bottom w:w="0" w:type="dxa"/>
              <w:right w:w="108" w:type="dxa"/>
            </w:tcMar>
            <w:vAlign w:val="top"/>
          </w:tcPr>
          <w:p w14:paraId="511EAE23">
            <w:pPr>
              <w:keepNext w:val="0"/>
              <w:spacing w:before="20" w:after="20" w:line="252" w:lineRule="auto"/>
              <w:jc w:val="left"/>
            </w:pPr>
            <w:r>
              <w:rPr>
                <w:b w:val="0"/>
                <w:bCs w:val="0"/>
                <w:sz w:val="24"/>
                <w:szCs w:val="24"/>
              </w:rPr>
              <w:t>Java Development Kit</w:t>
            </w:r>
          </w:p>
        </w:tc>
        <w:tc>
          <w:tcPr>
            <w:tcW w:w="4809" w:type="dxa"/>
            <w:tcMar>
              <w:top w:w="0" w:type="dxa"/>
              <w:left w:w="108" w:type="dxa"/>
              <w:bottom w:w="0" w:type="dxa"/>
              <w:right w:w="108" w:type="dxa"/>
            </w:tcMar>
            <w:vAlign w:val="top"/>
          </w:tcPr>
          <w:p w14:paraId="5CB02137">
            <w:pPr>
              <w:keepNext w:val="0"/>
              <w:spacing w:before="20" w:after="20" w:line="252" w:lineRule="auto"/>
              <w:jc w:val="left"/>
            </w:pPr>
            <w:r>
              <w:rPr>
                <w:b w:val="0"/>
                <w:bCs w:val="0"/>
                <w:sz w:val="24"/>
                <w:szCs w:val="24"/>
              </w:rPr>
              <w:t>Bộ công cụ phát triển Java</w:t>
            </w:r>
          </w:p>
        </w:tc>
      </w:tr>
      <w:tr w14:paraId="5F987943">
        <w:trPr>
          <w:cantSplit/>
        </w:trPr>
        <w:tc>
          <w:tcPr>
            <w:tcW w:w="1099" w:type="dxa"/>
            <w:tcMar>
              <w:top w:w="0" w:type="dxa"/>
              <w:left w:w="108" w:type="dxa"/>
              <w:bottom w:w="0" w:type="dxa"/>
              <w:right w:w="108" w:type="dxa"/>
            </w:tcMar>
            <w:vAlign w:val="top"/>
          </w:tcPr>
          <w:p w14:paraId="276373EB">
            <w:pPr>
              <w:keepNext w:val="0"/>
              <w:spacing w:before="20" w:after="20" w:line="252" w:lineRule="auto"/>
              <w:jc w:val="left"/>
            </w:pPr>
            <w:r>
              <w:rPr>
                <w:b/>
                <w:bCs/>
                <w:sz w:val="24"/>
                <w:szCs w:val="24"/>
              </w:rPr>
              <w:t>JEP</w:t>
            </w:r>
          </w:p>
        </w:tc>
        <w:tc>
          <w:tcPr>
            <w:tcW w:w="3160" w:type="dxa"/>
            <w:tcMar>
              <w:top w:w="0" w:type="dxa"/>
              <w:left w:w="108" w:type="dxa"/>
              <w:bottom w:w="0" w:type="dxa"/>
              <w:right w:w="108" w:type="dxa"/>
            </w:tcMar>
            <w:vAlign w:val="top"/>
          </w:tcPr>
          <w:p w14:paraId="67764817">
            <w:pPr>
              <w:keepNext w:val="0"/>
              <w:spacing w:before="20" w:after="20" w:line="252" w:lineRule="auto"/>
              <w:jc w:val="left"/>
            </w:pPr>
            <w:r>
              <w:rPr>
                <w:b w:val="0"/>
                <w:bCs w:val="0"/>
                <w:sz w:val="24"/>
                <w:szCs w:val="24"/>
              </w:rPr>
              <w:t>JDK Enhancement Proposal</w:t>
            </w:r>
          </w:p>
        </w:tc>
        <w:tc>
          <w:tcPr>
            <w:tcW w:w="4809" w:type="dxa"/>
            <w:tcMar>
              <w:top w:w="0" w:type="dxa"/>
              <w:left w:w="108" w:type="dxa"/>
              <w:bottom w:w="0" w:type="dxa"/>
              <w:right w:w="108" w:type="dxa"/>
            </w:tcMar>
            <w:vAlign w:val="top"/>
          </w:tcPr>
          <w:p w14:paraId="587DFD49">
            <w:pPr>
              <w:keepNext w:val="0"/>
              <w:spacing w:before="20" w:after="20" w:line="252" w:lineRule="auto"/>
              <w:jc w:val="left"/>
            </w:pPr>
            <w:r>
              <w:rPr>
                <w:b w:val="0"/>
                <w:bCs w:val="0"/>
                <w:sz w:val="24"/>
                <w:szCs w:val="24"/>
              </w:rPr>
              <w:t>Đề xuất cải tiến JDK (JEP 451)</w:t>
            </w:r>
          </w:p>
        </w:tc>
      </w:tr>
      <w:tr w14:paraId="4E4F24C6">
        <w:trPr>
          <w:cantSplit/>
        </w:trPr>
        <w:tc>
          <w:tcPr>
            <w:tcW w:w="1099" w:type="dxa"/>
            <w:tcMar>
              <w:top w:w="0" w:type="dxa"/>
              <w:left w:w="108" w:type="dxa"/>
              <w:bottom w:w="0" w:type="dxa"/>
              <w:right w:w="108" w:type="dxa"/>
            </w:tcMar>
            <w:vAlign w:val="top"/>
          </w:tcPr>
          <w:p w14:paraId="3CB1A00E">
            <w:pPr>
              <w:keepNext w:val="0"/>
              <w:spacing w:before="20" w:after="20" w:line="252" w:lineRule="auto"/>
              <w:jc w:val="left"/>
            </w:pPr>
            <w:r>
              <w:rPr>
                <w:b/>
                <w:bCs/>
                <w:sz w:val="24"/>
                <w:szCs w:val="24"/>
              </w:rPr>
              <w:t>JVM</w:t>
            </w:r>
          </w:p>
        </w:tc>
        <w:tc>
          <w:tcPr>
            <w:tcW w:w="3160" w:type="dxa"/>
            <w:tcMar>
              <w:top w:w="0" w:type="dxa"/>
              <w:left w:w="108" w:type="dxa"/>
              <w:bottom w:w="0" w:type="dxa"/>
              <w:right w:w="108" w:type="dxa"/>
            </w:tcMar>
            <w:vAlign w:val="top"/>
          </w:tcPr>
          <w:p w14:paraId="5A8C5028">
            <w:pPr>
              <w:keepNext w:val="0"/>
              <w:spacing w:before="20" w:after="20" w:line="252" w:lineRule="auto"/>
              <w:jc w:val="left"/>
            </w:pPr>
            <w:r>
              <w:rPr>
                <w:b w:val="0"/>
                <w:bCs w:val="0"/>
                <w:sz w:val="24"/>
                <w:szCs w:val="24"/>
              </w:rPr>
              <w:t>Java Virtual Machine</w:t>
            </w:r>
          </w:p>
        </w:tc>
        <w:tc>
          <w:tcPr>
            <w:tcW w:w="4809" w:type="dxa"/>
            <w:tcMar>
              <w:top w:w="0" w:type="dxa"/>
              <w:left w:w="108" w:type="dxa"/>
              <w:bottom w:w="0" w:type="dxa"/>
              <w:right w:w="108" w:type="dxa"/>
            </w:tcMar>
            <w:vAlign w:val="top"/>
          </w:tcPr>
          <w:p w14:paraId="740F43AD">
            <w:pPr>
              <w:keepNext w:val="0"/>
              <w:spacing w:before="20" w:after="20" w:line="252" w:lineRule="auto"/>
              <w:jc w:val="left"/>
            </w:pPr>
            <w:r>
              <w:rPr>
                <w:b w:val="0"/>
                <w:bCs w:val="0"/>
                <w:sz w:val="24"/>
                <w:szCs w:val="24"/>
              </w:rPr>
              <w:t>Máy ảo Java</w:t>
            </w:r>
          </w:p>
        </w:tc>
      </w:tr>
      <w:tr w14:paraId="18016FD7">
        <w:trPr>
          <w:cantSplit/>
        </w:trPr>
        <w:tc>
          <w:tcPr>
            <w:tcW w:w="1099" w:type="dxa"/>
            <w:tcMar>
              <w:top w:w="0" w:type="dxa"/>
              <w:left w:w="108" w:type="dxa"/>
              <w:bottom w:w="0" w:type="dxa"/>
              <w:right w:w="108" w:type="dxa"/>
            </w:tcMar>
            <w:vAlign w:val="top"/>
          </w:tcPr>
          <w:p w14:paraId="73F76F4E">
            <w:pPr>
              <w:keepNext w:val="0"/>
              <w:spacing w:before="20" w:after="20" w:line="252" w:lineRule="auto"/>
              <w:jc w:val="left"/>
            </w:pPr>
            <w:r>
              <w:rPr>
                <w:b/>
                <w:bCs/>
                <w:sz w:val="24"/>
                <w:szCs w:val="24"/>
              </w:rPr>
              <w:t>KB</w:t>
            </w:r>
          </w:p>
        </w:tc>
        <w:tc>
          <w:tcPr>
            <w:tcW w:w="3160" w:type="dxa"/>
            <w:tcMar>
              <w:top w:w="0" w:type="dxa"/>
              <w:left w:w="108" w:type="dxa"/>
              <w:bottom w:w="0" w:type="dxa"/>
              <w:right w:w="108" w:type="dxa"/>
            </w:tcMar>
            <w:vAlign w:val="top"/>
          </w:tcPr>
          <w:p w14:paraId="10EBC6E8">
            <w:pPr>
              <w:keepNext w:val="0"/>
              <w:spacing w:before="20" w:after="20" w:line="252" w:lineRule="auto"/>
              <w:jc w:val="left"/>
            </w:pPr>
            <w:r>
              <w:rPr>
                <w:b w:val="0"/>
                <w:bCs w:val="0"/>
                <w:sz w:val="24"/>
                <w:szCs w:val="24"/>
              </w:rPr>
              <w:t>–</w:t>
            </w:r>
          </w:p>
        </w:tc>
        <w:tc>
          <w:tcPr>
            <w:tcW w:w="4809" w:type="dxa"/>
            <w:tcMar>
              <w:top w:w="0" w:type="dxa"/>
              <w:left w:w="108" w:type="dxa"/>
              <w:bottom w:w="0" w:type="dxa"/>
              <w:right w:w="108" w:type="dxa"/>
            </w:tcMar>
            <w:vAlign w:val="top"/>
          </w:tcPr>
          <w:p w14:paraId="016679C3">
            <w:pPr>
              <w:keepNext w:val="0"/>
              <w:spacing w:before="20" w:after="20" w:line="252" w:lineRule="auto"/>
              <w:jc w:val="left"/>
            </w:pPr>
            <w:r>
              <w:rPr>
                <w:b w:val="0"/>
                <w:bCs w:val="0"/>
                <w:sz w:val="24"/>
                <w:szCs w:val="24"/>
              </w:rPr>
              <w:t>Kịch bản bảo trì (KB1–KB5)</w:t>
            </w:r>
          </w:p>
        </w:tc>
      </w:tr>
      <w:tr w14:paraId="6DF427F0">
        <w:trPr>
          <w:cantSplit/>
        </w:trPr>
        <w:tc>
          <w:tcPr>
            <w:tcW w:w="1099" w:type="dxa"/>
            <w:tcMar>
              <w:top w:w="0" w:type="dxa"/>
              <w:left w:w="108" w:type="dxa"/>
              <w:bottom w:w="0" w:type="dxa"/>
              <w:right w:w="108" w:type="dxa"/>
            </w:tcMar>
            <w:vAlign w:val="top"/>
          </w:tcPr>
          <w:p w14:paraId="12CFD5AC">
            <w:pPr>
              <w:keepNext w:val="0"/>
              <w:spacing w:before="20" w:after="20" w:line="252" w:lineRule="auto"/>
              <w:jc w:val="left"/>
            </w:pPr>
            <w:r>
              <w:rPr>
                <w:b/>
                <w:bCs/>
                <w:sz w:val="24"/>
                <w:szCs w:val="24"/>
              </w:rPr>
              <w:t>MSSV</w:t>
            </w:r>
          </w:p>
        </w:tc>
        <w:tc>
          <w:tcPr>
            <w:tcW w:w="3160" w:type="dxa"/>
            <w:tcMar>
              <w:top w:w="0" w:type="dxa"/>
              <w:left w:w="108" w:type="dxa"/>
              <w:bottom w:w="0" w:type="dxa"/>
              <w:right w:w="108" w:type="dxa"/>
            </w:tcMar>
            <w:vAlign w:val="top"/>
          </w:tcPr>
          <w:p w14:paraId="0F92FC69">
            <w:pPr>
              <w:keepNext w:val="0"/>
              <w:spacing w:before="20" w:after="20" w:line="252" w:lineRule="auto"/>
              <w:jc w:val="left"/>
            </w:pPr>
            <w:r>
              <w:rPr>
                <w:b w:val="0"/>
                <w:bCs w:val="0"/>
                <w:sz w:val="24"/>
                <w:szCs w:val="24"/>
              </w:rPr>
              <w:t>–</w:t>
            </w:r>
          </w:p>
        </w:tc>
        <w:tc>
          <w:tcPr>
            <w:tcW w:w="4809" w:type="dxa"/>
            <w:tcMar>
              <w:top w:w="0" w:type="dxa"/>
              <w:left w:w="108" w:type="dxa"/>
              <w:bottom w:w="0" w:type="dxa"/>
              <w:right w:w="108" w:type="dxa"/>
            </w:tcMar>
            <w:vAlign w:val="top"/>
          </w:tcPr>
          <w:p w14:paraId="06452259">
            <w:pPr>
              <w:keepNext w:val="0"/>
              <w:spacing w:before="20" w:after="20" w:line="252" w:lineRule="auto"/>
              <w:jc w:val="left"/>
            </w:pPr>
            <w:r>
              <w:rPr>
                <w:b w:val="0"/>
                <w:bCs w:val="0"/>
                <w:sz w:val="24"/>
                <w:szCs w:val="24"/>
              </w:rPr>
              <w:t>Mã số sinh viên</w:t>
            </w:r>
          </w:p>
        </w:tc>
      </w:tr>
      <w:tr w14:paraId="7D8E3B9B">
        <w:trPr>
          <w:cantSplit/>
        </w:trPr>
        <w:tc>
          <w:tcPr>
            <w:tcW w:w="1099" w:type="dxa"/>
            <w:tcMar>
              <w:top w:w="0" w:type="dxa"/>
              <w:left w:w="108" w:type="dxa"/>
              <w:bottom w:w="0" w:type="dxa"/>
              <w:right w:w="108" w:type="dxa"/>
            </w:tcMar>
            <w:vAlign w:val="top"/>
          </w:tcPr>
          <w:p w14:paraId="3365544A">
            <w:pPr>
              <w:keepNext w:val="0"/>
              <w:spacing w:before="20" w:after="20" w:line="252" w:lineRule="auto"/>
              <w:jc w:val="left"/>
            </w:pPr>
            <w:r>
              <w:rPr>
                <w:b/>
                <w:bCs/>
                <w:sz w:val="24"/>
                <w:szCs w:val="24"/>
              </w:rPr>
              <w:t>SPI</w:t>
            </w:r>
          </w:p>
        </w:tc>
        <w:tc>
          <w:tcPr>
            <w:tcW w:w="3160" w:type="dxa"/>
            <w:tcMar>
              <w:top w:w="0" w:type="dxa"/>
              <w:left w:w="108" w:type="dxa"/>
              <w:bottom w:w="0" w:type="dxa"/>
              <w:right w:w="108" w:type="dxa"/>
            </w:tcMar>
            <w:vAlign w:val="top"/>
          </w:tcPr>
          <w:p w14:paraId="782B2258">
            <w:pPr>
              <w:keepNext w:val="0"/>
              <w:spacing w:before="20" w:after="20" w:line="252" w:lineRule="auto"/>
              <w:jc w:val="left"/>
            </w:pPr>
            <w:r>
              <w:rPr>
                <w:b w:val="0"/>
                <w:bCs w:val="0"/>
                <w:sz w:val="24"/>
                <w:szCs w:val="24"/>
              </w:rPr>
              <w:t>Service Provider Interface</w:t>
            </w:r>
          </w:p>
        </w:tc>
        <w:tc>
          <w:tcPr>
            <w:tcW w:w="4809" w:type="dxa"/>
            <w:tcMar>
              <w:top w:w="0" w:type="dxa"/>
              <w:left w:w="108" w:type="dxa"/>
              <w:bottom w:w="0" w:type="dxa"/>
              <w:right w:w="108" w:type="dxa"/>
            </w:tcMar>
            <w:vAlign w:val="top"/>
          </w:tcPr>
          <w:p w14:paraId="2C744C27">
            <w:pPr>
              <w:keepNext w:val="0"/>
              <w:spacing w:before="20" w:after="20" w:line="252" w:lineRule="auto"/>
              <w:jc w:val="left"/>
            </w:pPr>
            <w:r>
              <w:rPr>
                <w:b w:val="0"/>
                <w:bCs w:val="0"/>
                <w:sz w:val="24"/>
                <w:szCs w:val="24"/>
              </w:rPr>
              <w:t>Giao diện để bên thứ ba cài đặt, ví dụ TestEngine của JUnit Platform</w:t>
            </w:r>
          </w:p>
        </w:tc>
      </w:tr>
      <w:tr w14:paraId="5D35429C">
        <w:trPr>
          <w:cantSplit/>
        </w:trPr>
        <w:tc>
          <w:tcPr>
            <w:tcW w:w="1099" w:type="dxa"/>
            <w:tcMar>
              <w:top w:w="0" w:type="dxa"/>
              <w:left w:w="108" w:type="dxa"/>
              <w:bottom w:w="0" w:type="dxa"/>
              <w:right w:w="108" w:type="dxa"/>
            </w:tcMar>
            <w:vAlign w:val="top"/>
          </w:tcPr>
          <w:p w14:paraId="133AC8B9">
            <w:pPr>
              <w:keepNext w:val="0"/>
              <w:spacing w:before="20" w:after="20" w:line="252" w:lineRule="auto"/>
              <w:jc w:val="left"/>
            </w:pPr>
            <w:r>
              <w:rPr>
                <w:b/>
                <w:bCs/>
                <w:sz w:val="24"/>
                <w:szCs w:val="24"/>
              </w:rPr>
              <w:t>TC</w:t>
            </w:r>
          </w:p>
        </w:tc>
        <w:tc>
          <w:tcPr>
            <w:tcW w:w="3160" w:type="dxa"/>
            <w:tcMar>
              <w:top w:w="0" w:type="dxa"/>
              <w:left w:w="108" w:type="dxa"/>
              <w:bottom w:w="0" w:type="dxa"/>
              <w:right w:w="108" w:type="dxa"/>
            </w:tcMar>
            <w:vAlign w:val="top"/>
          </w:tcPr>
          <w:p w14:paraId="08FE59DD">
            <w:pPr>
              <w:keepNext w:val="0"/>
              <w:spacing w:before="20" w:after="20" w:line="252" w:lineRule="auto"/>
              <w:jc w:val="left"/>
            </w:pPr>
            <w:r>
              <w:rPr>
                <w:b w:val="0"/>
                <w:bCs w:val="0"/>
                <w:sz w:val="24"/>
                <w:szCs w:val="24"/>
              </w:rPr>
              <w:t>Test Case</w:t>
            </w:r>
          </w:p>
        </w:tc>
        <w:tc>
          <w:tcPr>
            <w:tcW w:w="4809" w:type="dxa"/>
            <w:tcMar>
              <w:top w:w="0" w:type="dxa"/>
              <w:left w:w="108" w:type="dxa"/>
              <w:bottom w:w="0" w:type="dxa"/>
              <w:right w:w="108" w:type="dxa"/>
            </w:tcMar>
            <w:vAlign w:val="top"/>
          </w:tcPr>
          <w:p w14:paraId="12A3D89C">
            <w:pPr>
              <w:keepNext w:val="0"/>
              <w:spacing w:before="20" w:after="20" w:line="252" w:lineRule="auto"/>
              <w:jc w:val="left"/>
            </w:pPr>
            <w:r>
              <w:rPr>
                <w:b w:val="0"/>
                <w:bCs w:val="0"/>
                <w:sz w:val="24"/>
                <w:szCs w:val="24"/>
              </w:rPr>
              <w:t>Ca kiểm thử (TC01–TC28)</w:t>
            </w:r>
          </w:p>
        </w:tc>
      </w:tr>
      <w:tr w14:paraId="4938D9F7">
        <w:trPr>
          <w:cantSplit/>
        </w:trPr>
        <w:tc>
          <w:tcPr>
            <w:tcW w:w="1099" w:type="dxa"/>
            <w:tcMar>
              <w:top w:w="0" w:type="dxa"/>
              <w:left w:w="108" w:type="dxa"/>
              <w:bottom w:w="0" w:type="dxa"/>
              <w:right w:w="108" w:type="dxa"/>
            </w:tcMar>
            <w:vAlign w:val="top"/>
          </w:tcPr>
          <w:p w14:paraId="00EDD046">
            <w:pPr>
              <w:keepNext w:val="0"/>
              <w:spacing w:before="20" w:after="20" w:line="252" w:lineRule="auto"/>
              <w:jc w:val="left"/>
            </w:pPr>
            <w:r>
              <w:rPr>
                <w:b/>
                <w:bCs/>
                <w:sz w:val="24"/>
                <w:szCs w:val="24"/>
              </w:rPr>
              <w:t>XML</w:t>
            </w:r>
          </w:p>
        </w:tc>
        <w:tc>
          <w:tcPr>
            <w:tcW w:w="3160" w:type="dxa"/>
            <w:tcMar>
              <w:top w:w="0" w:type="dxa"/>
              <w:left w:w="108" w:type="dxa"/>
              <w:bottom w:w="0" w:type="dxa"/>
              <w:right w:w="108" w:type="dxa"/>
            </w:tcMar>
            <w:vAlign w:val="top"/>
          </w:tcPr>
          <w:p w14:paraId="018B181E">
            <w:pPr>
              <w:keepNext w:val="0"/>
              <w:spacing w:before="20" w:after="20" w:line="252" w:lineRule="auto"/>
              <w:jc w:val="left"/>
            </w:pPr>
            <w:r>
              <w:rPr>
                <w:b w:val="0"/>
                <w:bCs w:val="0"/>
                <w:sz w:val="24"/>
                <w:szCs w:val="24"/>
              </w:rPr>
              <w:t>Extensible Markup Language</w:t>
            </w:r>
          </w:p>
        </w:tc>
        <w:tc>
          <w:tcPr>
            <w:tcW w:w="4809" w:type="dxa"/>
            <w:tcMar>
              <w:top w:w="0" w:type="dxa"/>
              <w:left w:w="108" w:type="dxa"/>
              <w:bottom w:w="0" w:type="dxa"/>
              <w:right w:w="108" w:type="dxa"/>
            </w:tcMar>
            <w:vAlign w:val="top"/>
          </w:tcPr>
          <w:p w14:paraId="31F1B43B">
            <w:pPr>
              <w:keepNext w:val="0"/>
              <w:spacing w:before="20" w:after="20" w:line="252" w:lineRule="auto"/>
              <w:jc w:val="left"/>
            </w:pPr>
            <w:r>
              <w:rPr>
                <w:b w:val="0"/>
                <w:bCs w:val="0"/>
                <w:sz w:val="24"/>
                <w:szCs w:val="24"/>
              </w:rPr>
              <w:t>Định dạng báo cáo kết quả kiểm thử của Surefire</w:t>
            </w:r>
          </w:p>
        </w:tc>
      </w:tr>
    </w:tbl>
    <w:p w14:paraId="7C0DDD4F">
      <w:pPr>
        <w:pStyle w:val="2"/>
        <w:pageBreakBefore/>
        <w:jc w:val="center"/>
      </w:pPr>
      <w:bookmarkStart w:id="3" w:name="_Toc4"/>
      <w:r>
        <w:t>KẾ HOẠCH THỰC HIỆN</w:t>
      </w:r>
      <w:bookmarkEnd w:id="3"/>
    </w:p>
    <w:tbl>
      <w:tblPr>
        <w:tblStyle w:val="9"/>
        <w:tblW w:w="8861"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778"/>
        <w:gridCol w:w="3280"/>
        <w:gridCol w:w="2183"/>
        <w:gridCol w:w="2620"/>
      </w:tblGrid>
      <w:tr w14:paraId="1E105A16">
        <w:trPr>
          <w:cantSplit/>
          <w:tblHeader/>
        </w:trPr>
        <w:tc>
          <w:tcPr>
            <w:tcW w:w="778" w:type="dxa"/>
            <w:shd w:val="clear" w:color="auto" w:fill="D9D9D9"/>
            <w:tcMar>
              <w:top w:w="0" w:type="dxa"/>
              <w:left w:w="108" w:type="dxa"/>
              <w:bottom w:w="0" w:type="dxa"/>
              <w:right w:w="108" w:type="dxa"/>
            </w:tcMar>
            <w:vAlign w:val="center"/>
          </w:tcPr>
          <w:p w14:paraId="39A3BA9D">
            <w:pPr>
              <w:keepNext/>
              <w:spacing w:before="20" w:after="20" w:line="252" w:lineRule="auto"/>
              <w:jc w:val="center"/>
            </w:pPr>
            <w:r>
              <w:rPr>
                <w:b/>
                <w:bCs/>
                <w:sz w:val="22"/>
                <w:szCs w:val="22"/>
              </w:rPr>
              <w:t>STT</w:t>
            </w:r>
          </w:p>
        </w:tc>
        <w:tc>
          <w:tcPr>
            <w:tcW w:w="3280" w:type="dxa"/>
            <w:shd w:val="clear" w:color="auto" w:fill="D9D9D9"/>
            <w:tcMar>
              <w:top w:w="0" w:type="dxa"/>
              <w:left w:w="108" w:type="dxa"/>
              <w:bottom w:w="0" w:type="dxa"/>
              <w:right w:w="108" w:type="dxa"/>
            </w:tcMar>
            <w:vAlign w:val="center"/>
          </w:tcPr>
          <w:p w14:paraId="1809E3D9">
            <w:pPr>
              <w:keepNext/>
              <w:spacing w:before="20" w:after="20" w:line="252" w:lineRule="auto"/>
              <w:jc w:val="center"/>
            </w:pPr>
            <w:r>
              <w:rPr>
                <w:b/>
                <w:bCs/>
                <w:sz w:val="22"/>
                <w:szCs w:val="22"/>
              </w:rPr>
              <w:t>Công việc</w:t>
            </w:r>
          </w:p>
        </w:tc>
        <w:tc>
          <w:tcPr>
            <w:tcW w:w="2183" w:type="dxa"/>
            <w:shd w:val="clear" w:color="auto" w:fill="D9D9D9"/>
            <w:tcMar>
              <w:top w:w="0" w:type="dxa"/>
              <w:left w:w="108" w:type="dxa"/>
              <w:bottom w:w="0" w:type="dxa"/>
              <w:right w:w="108" w:type="dxa"/>
            </w:tcMar>
            <w:vAlign w:val="center"/>
          </w:tcPr>
          <w:p w14:paraId="7824E350">
            <w:pPr>
              <w:keepNext/>
              <w:spacing w:before="20" w:after="20" w:line="252" w:lineRule="auto"/>
              <w:jc w:val="center"/>
            </w:pPr>
            <w:r>
              <w:rPr>
                <w:b/>
                <w:bCs/>
                <w:sz w:val="22"/>
                <w:szCs w:val="22"/>
              </w:rPr>
              <w:t>Thời gian</w:t>
            </w:r>
          </w:p>
        </w:tc>
        <w:tc>
          <w:tcPr>
            <w:tcW w:w="2620" w:type="dxa"/>
            <w:shd w:val="clear" w:color="auto" w:fill="D9D9D9"/>
            <w:tcMar>
              <w:top w:w="0" w:type="dxa"/>
              <w:left w:w="108" w:type="dxa"/>
              <w:bottom w:w="0" w:type="dxa"/>
              <w:right w:w="108" w:type="dxa"/>
            </w:tcMar>
            <w:vAlign w:val="center"/>
          </w:tcPr>
          <w:p w14:paraId="6553058F">
            <w:pPr>
              <w:keepNext/>
              <w:spacing w:before="20" w:after="20" w:line="252" w:lineRule="auto"/>
              <w:jc w:val="center"/>
            </w:pPr>
            <w:r>
              <w:rPr>
                <w:b/>
                <w:bCs/>
                <w:sz w:val="22"/>
                <w:szCs w:val="22"/>
              </w:rPr>
              <w:t>Phụ trách</w:t>
            </w:r>
          </w:p>
        </w:tc>
      </w:tr>
      <w:tr w14:paraId="58B68DD0">
        <w:trPr>
          <w:cantSplit/>
        </w:trPr>
        <w:tc>
          <w:tcPr>
            <w:tcW w:w="778" w:type="dxa"/>
            <w:tcMar>
              <w:top w:w="0" w:type="dxa"/>
              <w:left w:w="108" w:type="dxa"/>
              <w:bottom w:w="0" w:type="dxa"/>
              <w:right w:w="108" w:type="dxa"/>
            </w:tcMar>
            <w:vAlign w:val="top"/>
          </w:tcPr>
          <w:p w14:paraId="75E35A1D">
            <w:pPr>
              <w:keepNext/>
              <w:spacing w:before="20" w:after="20" w:line="252" w:lineRule="auto"/>
              <w:jc w:val="center"/>
            </w:pPr>
            <w:r>
              <w:rPr>
                <w:b w:val="0"/>
                <w:bCs w:val="0"/>
                <w:sz w:val="22"/>
                <w:szCs w:val="22"/>
              </w:rPr>
              <w:t>1</w:t>
            </w:r>
          </w:p>
        </w:tc>
        <w:tc>
          <w:tcPr>
            <w:tcW w:w="3280" w:type="dxa"/>
            <w:tcMar>
              <w:top w:w="0" w:type="dxa"/>
              <w:left w:w="108" w:type="dxa"/>
              <w:bottom w:w="0" w:type="dxa"/>
              <w:right w:w="108" w:type="dxa"/>
            </w:tcMar>
            <w:vAlign w:val="top"/>
          </w:tcPr>
          <w:p w14:paraId="66F0CA02">
            <w:pPr>
              <w:keepNext/>
              <w:spacing w:before="20" w:after="20" w:line="252" w:lineRule="auto"/>
              <w:jc w:val="left"/>
            </w:pPr>
            <w:r>
              <w:rPr>
                <w:b w:val="0"/>
                <w:bCs w:val="0"/>
                <w:sz w:val="22"/>
                <w:szCs w:val="22"/>
              </w:rPr>
              <w:t>Thành lập nhóm, chọn loại công cụ (công cụ hỗ trợ kiểm thử), lập kế hoạch</w:t>
            </w:r>
          </w:p>
        </w:tc>
        <w:tc>
          <w:tcPr>
            <w:tcW w:w="2183" w:type="dxa"/>
            <w:tcMar>
              <w:top w:w="0" w:type="dxa"/>
              <w:left w:w="108" w:type="dxa"/>
              <w:bottom w:w="0" w:type="dxa"/>
              <w:right w:w="108" w:type="dxa"/>
            </w:tcMar>
            <w:vAlign w:val="top"/>
          </w:tcPr>
          <w:p w14:paraId="43E6D600">
            <w:pPr>
              <w:keepNext/>
              <w:spacing w:before="20" w:after="20" w:line="252" w:lineRule="auto"/>
              <w:jc w:val="center"/>
            </w:pPr>
            <w:r>
              <w:rPr>
                <w:b w:val="0"/>
                <w:bCs w:val="0"/>
                <w:sz w:val="22"/>
                <w:szCs w:val="22"/>
              </w:rPr>
              <w:t>2</w:t>
            </w:r>
            <w:r>
              <w:rPr>
                <w:rFonts w:hint="default" w:ascii="Times New Roman"/>
                <w:b w:val="0"/>
                <w:bCs w:val="0"/>
                <w:sz w:val="22"/>
                <w:szCs w:val="22"/>
                <w:lang w:val="vi-VN"/>
              </w:rPr>
              <w:t>0</w:t>
            </w:r>
            <w:r>
              <w:rPr>
                <w:b w:val="0"/>
                <w:bCs w:val="0"/>
                <w:sz w:val="22"/>
                <w:szCs w:val="22"/>
              </w:rPr>
              <w:t>/10/2026</w:t>
            </w:r>
          </w:p>
        </w:tc>
        <w:tc>
          <w:tcPr>
            <w:tcW w:w="2620" w:type="dxa"/>
            <w:tcMar>
              <w:top w:w="0" w:type="dxa"/>
              <w:left w:w="108" w:type="dxa"/>
              <w:bottom w:w="0" w:type="dxa"/>
              <w:right w:w="108" w:type="dxa"/>
            </w:tcMar>
            <w:vAlign w:val="top"/>
          </w:tcPr>
          <w:p w14:paraId="4D747C8A">
            <w:pPr>
              <w:keepNext/>
              <w:spacing w:before="20" w:after="20" w:line="252" w:lineRule="auto"/>
              <w:jc w:val="center"/>
            </w:pPr>
            <w:r>
              <w:rPr>
                <w:b w:val="0"/>
                <w:bCs w:val="0"/>
                <w:sz w:val="22"/>
                <w:szCs w:val="22"/>
              </w:rPr>
              <w:t>Cả nhóm</w:t>
            </w:r>
          </w:p>
        </w:tc>
      </w:tr>
      <w:tr w14:paraId="1ED48C4C">
        <w:trPr>
          <w:cantSplit/>
        </w:trPr>
        <w:tc>
          <w:tcPr>
            <w:tcW w:w="778" w:type="dxa"/>
            <w:tcMar>
              <w:top w:w="0" w:type="dxa"/>
              <w:left w:w="108" w:type="dxa"/>
              <w:bottom w:w="0" w:type="dxa"/>
              <w:right w:w="108" w:type="dxa"/>
            </w:tcMar>
            <w:vAlign w:val="top"/>
          </w:tcPr>
          <w:p w14:paraId="5BFF7F3B">
            <w:pPr>
              <w:keepNext/>
              <w:spacing w:before="20" w:after="20" w:line="252" w:lineRule="auto"/>
              <w:jc w:val="center"/>
            </w:pPr>
            <w:r>
              <w:rPr>
                <w:b w:val="0"/>
                <w:bCs w:val="0"/>
                <w:sz w:val="22"/>
                <w:szCs w:val="22"/>
              </w:rPr>
              <w:t>2</w:t>
            </w:r>
          </w:p>
        </w:tc>
        <w:tc>
          <w:tcPr>
            <w:tcW w:w="3280" w:type="dxa"/>
            <w:tcMar>
              <w:top w:w="0" w:type="dxa"/>
              <w:left w:w="108" w:type="dxa"/>
              <w:bottom w:w="0" w:type="dxa"/>
              <w:right w:w="108" w:type="dxa"/>
            </w:tcMar>
            <w:vAlign w:val="top"/>
          </w:tcPr>
          <w:p w14:paraId="4B3C83A4">
            <w:pPr>
              <w:keepNext/>
              <w:spacing w:before="20" w:after="20" w:line="252" w:lineRule="auto"/>
              <w:jc w:val="left"/>
            </w:pPr>
            <w:r>
              <w:rPr>
                <w:b w:val="0"/>
                <w:bCs w:val="0"/>
                <w:sz w:val="22"/>
                <w:szCs w:val="22"/>
              </w:rPr>
              <w:t>Chuẩn bị môi trường: JDK 21, Maven 3.10, Git; chạy lại mã nguồn mẫu</w:t>
            </w:r>
          </w:p>
        </w:tc>
        <w:tc>
          <w:tcPr>
            <w:tcW w:w="2183" w:type="dxa"/>
            <w:tcMar>
              <w:top w:w="0" w:type="dxa"/>
              <w:left w:w="108" w:type="dxa"/>
              <w:bottom w:w="0" w:type="dxa"/>
              <w:right w:w="108" w:type="dxa"/>
            </w:tcMar>
            <w:vAlign w:val="top"/>
          </w:tcPr>
          <w:p w14:paraId="002CF5F5">
            <w:pPr>
              <w:keepNext/>
              <w:spacing w:before="20" w:after="20" w:line="252" w:lineRule="auto"/>
              <w:jc w:val="center"/>
            </w:pPr>
            <w:r>
              <w:rPr>
                <w:b w:val="0"/>
                <w:bCs w:val="0"/>
                <w:sz w:val="22"/>
                <w:szCs w:val="22"/>
              </w:rPr>
              <w:t>2</w:t>
            </w:r>
            <w:r>
              <w:rPr>
                <w:rFonts w:hint="default" w:ascii="Times New Roman"/>
                <w:b w:val="0"/>
                <w:bCs w:val="0"/>
                <w:sz w:val="22"/>
                <w:szCs w:val="22"/>
                <w:lang w:val="vi-VN"/>
              </w:rPr>
              <w:t>0</w:t>
            </w:r>
            <w:r>
              <w:rPr>
                <w:b w:val="0"/>
                <w:bCs w:val="0"/>
                <w:sz w:val="22"/>
                <w:szCs w:val="22"/>
              </w:rPr>
              <w:t>/10/2026</w:t>
            </w:r>
          </w:p>
        </w:tc>
        <w:tc>
          <w:tcPr>
            <w:tcW w:w="2620" w:type="dxa"/>
            <w:tcMar>
              <w:top w:w="0" w:type="dxa"/>
              <w:left w:w="108" w:type="dxa"/>
              <w:bottom w:w="0" w:type="dxa"/>
              <w:right w:w="108" w:type="dxa"/>
            </w:tcMar>
            <w:vAlign w:val="top"/>
          </w:tcPr>
          <w:p w14:paraId="736EAE84">
            <w:pPr>
              <w:keepNext/>
              <w:spacing w:before="20" w:after="20" w:line="252" w:lineRule="auto"/>
              <w:jc w:val="center"/>
              <w:rPr>
                <w:rFonts w:hint="default"/>
                <w:b w:val="0"/>
                <w:bCs w:val="0"/>
                <w:sz w:val="22"/>
                <w:szCs w:val="22"/>
                <w:lang w:val="vi-VN"/>
              </w:rPr>
            </w:pPr>
            <w:r>
              <w:rPr>
                <w:rFonts w:hint="default"/>
                <w:b w:val="0"/>
                <w:bCs w:val="0"/>
                <w:sz w:val="22"/>
                <w:szCs w:val="22"/>
                <w:lang w:val="vi-VN"/>
              </w:rPr>
              <w:t>cả nhóm</w:t>
            </w:r>
          </w:p>
        </w:tc>
      </w:tr>
      <w:tr w14:paraId="21C99819">
        <w:trPr>
          <w:cantSplit/>
        </w:trPr>
        <w:tc>
          <w:tcPr>
            <w:tcW w:w="778" w:type="dxa"/>
            <w:tcMar>
              <w:top w:w="0" w:type="dxa"/>
              <w:left w:w="108" w:type="dxa"/>
              <w:bottom w:w="0" w:type="dxa"/>
              <w:right w:w="108" w:type="dxa"/>
            </w:tcMar>
            <w:vAlign w:val="top"/>
          </w:tcPr>
          <w:p w14:paraId="7DC4257D">
            <w:pPr>
              <w:keepNext/>
              <w:spacing w:before="20" w:after="20" w:line="252" w:lineRule="auto"/>
              <w:jc w:val="center"/>
            </w:pPr>
            <w:r>
              <w:rPr>
                <w:b w:val="0"/>
                <w:bCs w:val="0"/>
                <w:sz w:val="22"/>
                <w:szCs w:val="22"/>
              </w:rPr>
              <w:t>3</w:t>
            </w:r>
          </w:p>
        </w:tc>
        <w:tc>
          <w:tcPr>
            <w:tcW w:w="3280" w:type="dxa"/>
            <w:tcMar>
              <w:top w:w="0" w:type="dxa"/>
              <w:left w:w="108" w:type="dxa"/>
              <w:bottom w:w="0" w:type="dxa"/>
              <w:right w:w="108" w:type="dxa"/>
            </w:tcMar>
            <w:vAlign w:val="top"/>
          </w:tcPr>
          <w:p w14:paraId="7EF865A1">
            <w:pPr>
              <w:keepNext/>
              <w:spacing w:before="20" w:after="20" w:line="252" w:lineRule="auto"/>
              <w:jc w:val="left"/>
            </w:pPr>
            <w:r>
              <w:rPr>
                <w:b w:val="0"/>
                <w:bCs w:val="0"/>
                <w:sz w:val="22"/>
                <w:szCs w:val="22"/>
              </w:rPr>
              <w:t>Thiết kế bộ 16 ca kiểm thử chung (phân vùng tương đương, giá trị biên)</w:t>
            </w:r>
          </w:p>
        </w:tc>
        <w:tc>
          <w:tcPr>
            <w:tcW w:w="2183" w:type="dxa"/>
            <w:tcMar>
              <w:top w:w="0" w:type="dxa"/>
              <w:left w:w="108" w:type="dxa"/>
              <w:bottom w:w="0" w:type="dxa"/>
              <w:right w:w="108" w:type="dxa"/>
            </w:tcMar>
            <w:vAlign w:val="top"/>
          </w:tcPr>
          <w:p w14:paraId="2BFF4ED9">
            <w:pPr>
              <w:keepNext/>
              <w:spacing w:before="20" w:after="20" w:line="252" w:lineRule="auto"/>
              <w:jc w:val="center"/>
            </w:pPr>
            <w:r>
              <w:rPr>
                <w:b w:val="0"/>
                <w:bCs w:val="0"/>
                <w:sz w:val="22"/>
                <w:szCs w:val="22"/>
              </w:rPr>
              <w:t>26/10/2026</w:t>
            </w:r>
          </w:p>
        </w:tc>
        <w:tc>
          <w:tcPr>
            <w:tcW w:w="2620" w:type="dxa"/>
            <w:tcMar>
              <w:top w:w="0" w:type="dxa"/>
              <w:left w:w="108" w:type="dxa"/>
              <w:bottom w:w="0" w:type="dxa"/>
              <w:right w:w="108" w:type="dxa"/>
            </w:tcMar>
            <w:vAlign w:val="top"/>
          </w:tcPr>
          <w:p w14:paraId="3348E321">
            <w:pPr>
              <w:keepNext/>
              <w:spacing w:before="20" w:after="20" w:line="252" w:lineRule="auto"/>
              <w:jc w:val="center"/>
              <w:rPr>
                <w:rFonts w:hint="default"/>
                <w:b w:val="0"/>
                <w:bCs w:val="0"/>
                <w:sz w:val="22"/>
                <w:szCs w:val="22"/>
                <w:lang w:val="vi-VN"/>
              </w:rPr>
            </w:pPr>
            <w:r>
              <w:rPr>
                <w:rFonts w:hint="default"/>
                <w:b w:val="0"/>
                <w:bCs w:val="0"/>
                <w:sz w:val="22"/>
                <w:szCs w:val="22"/>
                <w:lang w:val="vi-VN"/>
              </w:rPr>
              <w:t>Huỳnh duy khánh</w:t>
            </w:r>
          </w:p>
        </w:tc>
      </w:tr>
      <w:tr w14:paraId="37B02DEF">
        <w:trPr>
          <w:cantSplit/>
        </w:trPr>
        <w:tc>
          <w:tcPr>
            <w:tcW w:w="778" w:type="dxa"/>
            <w:tcMar>
              <w:top w:w="0" w:type="dxa"/>
              <w:left w:w="108" w:type="dxa"/>
              <w:bottom w:w="0" w:type="dxa"/>
              <w:right w:w="108" w:type="dxa"/>
            </w:tcMar>
            <w:vAlign w:val="top"/>
          </w:tcPr>
          <w:p w14:paraId="4B9C8E30">
            <w:pPr>
              <w:keepNext/>
              <w:spacing w:before="20" w:after="20" w:line="252" w:lineRule="auto"/>
              <w:jc w:val="center"/>
            </w:pPr>
            <w:r>
              <w:rPr>
                <w:b w:val="0"/>
                <w:bCs w:val="0"/>
                <w:sz w:val="22"/>
                <w:szCs w:val="22"/>
              </w:rPr>
              <w:t>4</w:t>
            </w:r>
          </w:p>
        </w:tc>
        <w:tc>
          <w:tcPr>
            <w:tcW w:w="3280" w:type="dxa"/>
            <w:tcMar>
              <w:top w:w="0" w:type="dxa"/>
              <w:left w:w="108" w:type="dxa"/>
              <w:bottom w:w="0" w:type="dxa"/>
              <w:right w:w="108" w:type="dxa"/>
            </w:tcMar>
            <w:vAlign w:val="top"/>
          </w:tcPr>
          <w:p w14:paraId="74F2FE01">
            <w:pPr>
              <w:keepNext/>
              <w:spacing w:before="20" w:after="20" w:line="252" w:lineRule="auto"/>
              <w:jc w:val="left"/>
            </w:pPr>
            <w:r>
              <w:rPr>
                <w:b w:val="0"/>
                <w:bCs w:val="0"/>
                <w:sz w:val="22"/>
                <w:szCs w:val="22"/>
              </w:rPr>
              <w:t>Cài đặt, sử dụng JUnit, TestNG, Spock trên cùng bộ ca; đo số liệu</w:t>
            </w:r>
          </w:p>
        </w:tc>
        <w:tc>
          <w:tcPr>
            <w:tcW w:w="2183" w:type="dxa"/>
            <w:tcMar>
              <w:top w:w="0" w:type="dxa"/>
              <w:left w:w="108" w:type="dxa"/>
              <w:bottom w:w="0" w:type="dxa"/>
              <w:right w:w="108" w:type="dxa"/>
            </w:tcMar>
            <w:vAlign w:val="top"/>
          </w:tcPr>
          <w:p w14:paraId="4ADFC476">
            <w:pPr>
              <w:keepNext/>
              <w:spacing w:before="20" w:after="20" w:line="252" w:lineRule="auto"/>
              <w:jc w:val="center"/>
            </w:pPr>
            <w:r>
              <w:rPr>
                <w:b w:val="0"/>
                <w:bCs w:val="0"/>
                <w:sz w:val="22"/>
                <w:szCs w:val="22"/>
              </w:rPr>
              <w:t>26–</w:t>
            </w:r>
            <w:r>
              <w:rPr>
                <w:rFonts w:hint="default" w:ascii="Times New Roman"/>
                <w:b w:val="0"/>
                <w:bCs w:val="0"/>
                <w:sz w:val="22"/>
                <w:szCs w:val="22"/>
                <w:lang w:val="vi-VN"/>
              </w:rPr>
              <w:t>8</w:t>
            </w:r>
            <w:r>
              <w:rPr>
                <w:b w:val="0"/>
                <w:bCs w:val="0"/>
                <w:sz w:val="22"/>
                <w:szCs w:val="22"/>
              </w:rPr>
              <w:t>/10/2026</w:t>
            </w:r>
          </w:p>
        </w:tc>
        <w:tc>
          <w:tcPr>
            <w:tcW w:w="2620" w:type="dxa"/>
            <w:tcMar>
              <w:top w:w="0" w:type="dxa"/>
              <w:left w:w="108" w:type="dxa"/>
              <w:bottom w:w="0" w:type="dxa"/>
              <w:right w:w="108" w:type="dxa"/>
            </w:tcMar>
            <w:vAlign w:val="top"/>
          </w:tcPr>
          <w:p w14:paraId="5F1CA05C">
            <w:pPr>
              <w:keepNext/>
              <w:spacing w:before="20" w:after="20" w:line="252" w:lineRule="auto"/>
              <w:jc w:val="center"/>
              <w:rPr>
                <w:rFonts w:hint="default"/>
                <w:b w:val="0"/>
                <w:bCs w:val="0"/>
                <w:sz w:val="22"/>
                <w:szCs w:val="22"/>
                <w:lang w:val="vi-VN"/>
              </w:rPr>
            </w:pPr>
            <w:r>
              <w:rPr>
                <w:rFonts w:hint="default"/>
                <w:b w:val="0"/>
                <w:bCs w:val="0"/>
                <w:sz w:val="22"/>
                <w:szCs w:val="22"/>
                <w:lang w:val="vi-VN"/>
              </w:rPr>
              <w:t>Cả nhóm</w:t>
            </w:r>
          </w:p>
        </w:tc>
      </w:tr>
      <w:tr w14:paraId="48FC0FB5">
        <w:trPr>
          <w:cantSplit/>
        </w:trPr>
        <w:tc>
          <w:tcPr>
            <w:tcW w:w="778" w:type="dxa"/>
            <w:tcMar>
              <w:top w:w="0" w:type="dxa"/>
              <w:left w:w="108" w:type="dxa"/>
              <w:bottom w:w="0" w:type="dxa"/>
              <w:right w:w="108" w:type="dxa"/>
            </w:tcMar>
            <w:vAlign w:val="top"/>
          </w:tcPr>
          <w:p w14:paraId="541C3FED">
            <w:pPr>
              <w:keepNext/>
              <w:spacing w:before="20" w:after="20" w:line="252" w:lineRule="auto"/>
              <w:jc w:val="center"/>
            </w:pPr>
            <w:r>
              <w:rPr>
                <w:b w:val="0"/>
                <w:bCs w:val="0"/>
                <w:sz w:val="22"/>
                <w:szCs w:val="22"/>
              </w:rPr>
              <w:t>5</w:t>
            </w:r>
          </w:p>
        </w:tc>
        <w:tc>
          <w:tcPr>
            <w:tcW w:w="3280" w:type="dxa"/>
            <w:tcMar>
              <w:top w:w="0" w:type="dxa"/>
              <w:left w:w="108" w:type="dxa"/>
              <w:bottom w:w="0" w:type="dxa"/>
              <w:right w:w="108" w:type="dxa"/>
            </w:tcMar>
            <w:vAlign w:val="top"/>
          </w:tcPr>
          <w:p w14:paraId="5985DDEB">
            <w:pPr>
              <w:keepNext/>
              <w:spacing w:before="20" w:after="20" w:line="252" w:lineRule="auto"/>
              <w:jc w:val="left"/>
            </w:pPr>
            <w:r>
              <w:rPr>
                <w:b w:val="0"/>
                <w:bCs w:val="0"/>
                <w:sz w:val="22"/>
                <w:szCs w:val="22"/>
              </w:rPr>
              <w:t>Đánh giá theo tiêu chí có trọng số, chọn công cụ</w:t>
            </w:r>
          </w:p>
        </w:tc>
        <w:tc>
          <w:tcPr>
            <w:tcW w:w="2183" w:type="dxa"/>
            <w:tcMar>
              <w:top w:w="0" w:type="dxa"/>
              <w:left w:w="108" w:type="dxa"/>
              <w:bottom w:w="0" w:type="dxa"/>
              <w:right w:w="108" w:type="dxa"/>
            </w:tcMar>
            <w:vAlign w:val="top"/>
          </w:tcPr>
          <w:p w14:paraId="38E8186D">
            <w:pPr>
              <w:keepNext/>
              <w:spacing w:before="20" w:after="20" w:line="252" w:lineRule="auto"/>
              <w:jc w:val="center"/>
            </w:pPr>
            <w:r>
              <w:rPr>
                <w:b w:val="0"/>
                <w:bCs w:val="0"/>
                <w:sz w:val="22"/>
                <w:szCs w:val="22"/>
              </w:rPr>
              <w:t>29/10/2026</w:t>
            </w:r>
          </w:p>
        </w:tc>
        <w:tc>
          <w:tcPr>
            <w:tcW w:w="2620" w:type="dxa"/>
            <w:tcMar>
              <w:top w:w="0" w:type="dxa"/>
              <w:left w:w="108" w:type="dxa"/>
              <w:bottom w:w="0" w:type="dxa"/>
              <w:right w:w="108" w:type="dxa"/>
            </w:tcMar>
            <w:vAlign w:val="top"/>
          </w:tcPr>
          <w:p w14:paraId="377C89D9">
            <w:pPr>
              <w:keepNext/>
              <w:spacing w:before="20" w:after="20" w:line="252" w:lineRule="auto"/>
              <w:jc w:val="center"/>
              <w:rPr>
                <w:b w:val="0"/>
                <w:bCs w:val="0"/>
                <w:sz w:val="22"/>
                <w:szCs w:val="22"/>
              </w:rPr>
            </w:pPr>
            <w:r>
              <w:rPr>
                <w:b w:val="0"/>
                <w:bCs w:val="0"/>
                <w:sz w:val="22"/>
                <w:szCs w:val="22"/>
              </w:rPr>
              <w:t>Cả nhóm</w:t>
            </w:r>
          </w:p>
        </w:tc>
      </w:tr>
      <w:tr w14:paraId="3618C16D">
        <w:trPr>
          <w:cantSplit/>
        </w:trPr>
        <w:tc>
          <w:tcPr>
            <w:tcW w:w="778" w:type="dxa"/>
            <w:tcMar>
              <w:top w:w="0" w:type="dxa"/>
              <w:left w:w="108" w:type="dxa"/>
              <w:bottom w:w="0" w:type="dxa"/>
              <w:right w:w="108" w:type="dxa"/>
            </w:tcMar>
            <w:vAlign w:val="top"/>
          </w:tcPr>
          <w:p w14:paraId="66FA4ADC">
            <w:pPr>
              <w:keepNext/>
              <w:spacing w:before="20" w:after="20" w:line="252" w:lineRule="auto"/>
              <w:jc w:val="center"/>
            </w:pPr>
            <w:r>
              <w:rPr>
                <w:b w:val="0"/>
                <w:bCs w:val="0"/>
                <w:sz w:val="22"/>
                <w:szCs w:val="22"/>
              </w:rPr>
              <w:t>6</w:t>
            </w:r>
          </w:p>
        </w:tc>
        <w:tc>
          <w:tcPr>
            <w:tcW w:w="3280" w:type="dxa"/>
            <w:tcMar>
              <w:top w:w="0" w:type="dxa"/>
              <w:left w:w="108" w:type="dxa"/>
              <w:bottom w:w="0" w:type="dxa"/>
              <w:right w:w="108" w:type="dxa"/>
            </w:tcMar>
            <w:vAlign w:val="top"/>
          </w:tcPr>
          <w:p w14:paraId="224F292E">
            <w:pPr>
              <w:keepNext/>
              <w:spacing w:before="20" w:after="20" w:line="252" w:lineRule="auto"/>
              <w:jc w:val="left"/>
            </w:pPr>
            <w:r>
              <w:rPr>
                <w:b w:val="0"/>
                <w:bCs w:val="0"/>
                <w:sz w:val="22"/>
                <w:szCs w:val="22"/>
              </w:rPr>
              <w:t>Tìm hiểu sâu các tính năng hỗ trợ bảo trì của JUnit</w:t>
            </w:r>
          </w:p>
        </w:tc>
        <w:tc>
          <w:tcPr>
            <w:tcW w:w="2183" w:type="dxa"/>
            <w:tcMar>
              <w:top w:w="0" w:type="dxa"/>
              <w:left w:w="108" w:type="dxa"/>
              <w:bottom w:w="0" w:type="dxa"/>
              <w:right w:w="108" w:type="dxa"/>
            </w:tcMar>
            <w:vAlign w:val="top"/>
          </w:tcPr>
          <w:p w14:paraId="15A8EE3F">
            <w:pPr>
              <w:keepNext/>
              <w:spacing w:before="20" w:after="20" w:line="252" w:lineRule="auto"/>
              <w:jc w:val="center"/>
            </w:pPr>
            <w:r>
              <w:rPr>
                <w:b w:val="0"/>
                <w:bCs w:val="0"/>
                <w:sz w:val="22"/>
                <w:szCs w:val="22"/>
              </w:rPr>
              <w:t>29/10/2026</w:t>
            </w:r>
          </w:p>
        </w:tc>
        <w:tc>
          <w:tcPr>
            <w:tcW w:w="2620" w:type="dxa"/>
            <w:tcMar>
              <w:top w:w="0" w:type="dxa"/>
              <w:left w:w="108" w:type="dxa"/>
              <w:bottom w:w="0" w:type="dxa"/>
              <w:right w:w="108" w:type="dxa"/>
            </w:tcMar>
            <w:vAlign w:val="top"/>
          </w:tcPr>
          <w:p w14:paraId="5A77D529">
            <w:pPr>
              <w:keepNext/>
              <w:spacing w:before="20" w:after="20" w:line="252" w:lineRule="auto"/>
              <w:jc w:val="center"/>
              <w:rPr>
                <w:rFonts w:hint="default"/>
                <w:b w:val="0"/>
                <w:bCs w:val="0"/>
                <w:sz w:val="22"/>
                <w:szCs w:val="22"/>
                <w:lang w:val="vi-VN"/>
              </w:rPr>
            </w:pPr>
            <w:r>
              <w:rPr>
                <w:rFonts w:hint="default"/>
                <w:b w:val="0"/>
                <w:bCs w:val="0"/>
                <w:sz w:val="22"/>
                <w:szCs w:val="22"/>
                <w:lang w:val="vi-VN"/>
              </w:rPr>
              <w:t>Cả nhóm</w:t>
            </w:r>
          </w:p>
        </w:tc>
      </w:tr>
      <w:tr w14:paraId="7A2B24AB">
        <w:trPr>
          <w:cantSplit/>
        </w:trPr>
        <w:tc>
          <w:tcPr>
            <w:tcW w:w="778" w:type="dxa"/>
            <w:tcMar>
              <w:top w:w="0" w:type="dxa"/>
              <w:left w:w="108" w:type="dxa"/>
              <w:bottom w:w="0" w:type="dxa"/>
              <w:right w:w="108" w:type="dxa"/>
            </w:tcMar>
            <w:vAlign w:val="top"/>
          </w:tcPr>
          <w:p w14:paraId="3087644E">
            <w:pPr>
              <w:keepNext/>
              <w:spacing w:before="20" w:after="20" w:line="252" w:lineRule="auto"/>
              <w:jc w:val="center"/>
            </w:pPr>
            <w:r>
              <w:rPr>
                <w:b w:val="0"/>
                <w:bCs w:val="0"/>
                <w:sz w:val="22"/>
                <w:szCs w:val="22"/>
              </w:rPr>
              <w:t>7</w:t>
            </w:r>
          </w:p>
        </w:tc>
        <w:tc>
          <w:tcPr>
            <w:tcW w:w="3280" w:type="dxa"/>
            <w:tcMar>
              <w:top w:w="0" w:type="dxa"/>
              <w:left w:w="108" w:type="dxa"/>
              <w:bottom w:w="0" w:type="dxa"/>
              <w:right w:w="108" w:type="dxa"/>
            </w:tcMar>
            <w:vAlign w:val="top"/>
          </w:tcPr>
          <w:p w14:paraId="17C4980A">
            <w:pPr>
              <w:keepNext/>
              <w:spacing w:before="20" w:after="20" w:line="252" w:lineRule="auto"/>
              <w:jc w:val="left"/>
            </w:pPr>
            <w:r>
              <w:rPr>
                <w:b w:val="0"/>
                <w:bCs w:val="0"/>
                <w:sz w:val="22"/>
                <w:szCs w:val="22"/>
              </w:rPr>
              <w:t>Xây dựng và thực hiện chuỗi kịch bản bảo trì KB1–KB5</w:t>
            </w:r>
          </w:p>
        </w:tc>
        <w:tc>
          <w:tcPr>
            <w:tcW w:w="2183" w:type="dxa"/>
            <w:tcMar>
              <w:top w:w="0" w:type="dxa"/>
              <w:left w:w="108" w:type="dxa"/>
              <w:bottom w:w="0" w:type="dxa"/>
              <w:right w:w="108" w:type="dxa"/>
            </w:tcMar>
            <w:vAlign w:val="top"/>
          </w:tcPr>
          <w:p w14:paraId="22BE4816">
            <w:pPr>
              <w:keepNext/>
              <w:spacing w:before="20" w:after="20" w:line="252" w:lineRule="auto"/>
              <w:jc w:val="center"/>
            </w:pPr>
            <w:r>
              <w:rPr>
                <w:b w:val="0"/>
                <w:bCs w:val="0"/>
                <w:sz w:val="22"/>
                <w:szCs w:val="22"/>
              </w:rPr>
              <w:t>29/10/2026</w:t>
            </w:r>
          </w:p>
        </w:tc>
        <w:tc>
          <w:tcPr>
            <w:tcW w:w="2620" w:type="dxa"/>
            <w:tcMar>
              <w:top w:w="0" w:type="dxa"/>
              <w:left w:w="108" w:type="dxa"/>
              <w:bottom w:w="0" w:type="dxa"/>
              <w:right w:w="108" w:type="dxa"/>
            </w:tcMar>
            <w:vAlign w:val="top"/>
          </w:tcPr>
          <w:p w14:paraId="7BA5843C">
            <w:pPr>
              <w:keepNext/>
              <w:spacing w:before="20" w:after="20" w:line="252" w:lineRule="auto"/>
              <w:jc w:val="center"/>
              <w:rPr>
                <w:rFonts w:hint="default"/>
                <w:b w:val="0"/>
                <w:bCs w:val="0"/>
                <w:sz w:val="22"/>
                <w:szCs w:val="22"/>
                <w:lang w:val="vi-VN"/>
              </w:rPr>
            </w:pPr>
            <w:r>
              <w:rPr>
                <w:rFonts w:hint="default"/>
                <w:b w:val="0"/>
                <w:bCs w:val="0"/>
                <w:sz w:val="22"/>
                <w:szCs w:val="22"/>
                <w:lang w:val="vi-VN"/>
              </w:rPr>
              <w:t>Cả nhóm</w:t>
            </w:r>
          </w:p>
        </w:tc>
      </w:tr>
      <w:tr w14:paraId="5AFFF41E">
        <w:trPr>
          <w:cantSplit/>
        </w:trPr>
        <w:tc>
          <w:tcPr>
            <w:tcW w:w="778" w:type="dxa"/>
            <w:tcMar>
              <w:top w:w="0" w:type="dxa"/>
              <w:left w:w="108" w:type="dxa"/>
              <w:bottom w:w="0" w:type="dxa"/>
              <w:right w:w="108" w:type="dxa"/>
            </w:tcMar>
            <w:vAlign w:val="top"/>
          </w:tcPr>
          <w:p w14:paraId="660649F4">
            <w:pPr>
              <w:keepNext/>
              <w:spacing w:before="20" w:after="20" w:line="252" w:lineRule="auto"/>
              <w:jc w:val="center"/>
            </w:pPr>
            <w:r>
              <w:rPr>
                <w:b w:val="0"/>
                <w:bCs w:val="0"/>
                <w:sz w:val="22"/>
                <w:szCs w:val="22"/>
              </w:rPr>
              <w:t>8</w:t>
            </w:r>
          </w:p>
        </w:tc>
        <w:tc>
          <w:tcPr>
            <w:tcW w:w="3280" w:type="dxa"/>
            <w:tcMar>
              <w:top w:w="0" w:type="dxa"/>
              <w:left w:w="108" w:type="dxa"/>
              <w:bottom w:w="0" w:type="dxa"/>
              <w:right w:w="108" w:type="dxa"/>
            </w:tcMar>
            <w:vAlign w:val="top"/>
          </w:tcPr>
          <w:p w14:paraId="2AA1714D">
            <w:pPr>
              <w:keepNext/>
              <w:spacing w:before="20" w:after="20" w:line="252" w:lineRule="auto"/>
              <w:jc w:val="left"/>
            </w:pPr>
            <w:r>
              <w:rPr>
                <w:b w:val="0"/>
                <w:bCs w:val="0"/>
                <w:sz w:val="22"/>
                <w:szCs w:val="22"/>
              </w:rPr>
              <w:t>Viết báo cáo tổng kết</w:t>
            </w:r>
          </w:p>
        </w:tc>
        <w:tc>
          <w:tcPr>
            <w:tcW w:w="2183" w:type="dxa"/>
            <w:tcMar>
              <w:top w:w="0" w:type="dxa"/>
              <w:left w:w="108" w:type="dxa"/>
              <w:bottom w:w="0" w:type="dxa"/>
              <w:right w:w="108" w:type="dxa"/>
            </w:tcMar>
            <w:vAlign w:val="top"/>
          </w:tcPr>
          <w:p w14:paraId="08102E95">
            <w:pPr>
              <w:keepNext/>
              <w:spacing w:before="20" w:after="20" w:line="252" w:lineRule="auto"/>
              <w:jc w:val="center"/>
            </w:pPr>
            <w:r>
              <w:rPr>
                <w:b w:val="0"/>
                <w:bCs w:val="0"/>
                <w:sz w:val="22"/>
                <w:szCs w:val="22"/>
              </w:rPr>
              <w:t xml:space="preserve">29/10 – </w:t>
            </w:r>
            <w:r>
              <w:rPr>
                <w:rFonts w:hint="default" w:ascii="Times New Roman"/>
                <w:b w:val="0"/>
                <w:bCs w:val="0"/>
                <w:sz w:val="22"/>
                <w:szCs w:val="22"/>
                <w:lang w:val="vi-VN"/>
              </w:rPr>
              <w:t>31</w:t>
            </w:r>
            <w:r>
              <w:rPr>
                <w:b w:val="0"/>
                <w:bCs w:val="0"/>
                <w:sz w:val="22"/>
                <w:szCs w:val="22"/>
              </w:rPr>
              <w:t>/11/2026</w:t>
            </w:r>
          </w:p>
        </w:tc>
        <w:tc>
          <w:tcPr>
            <w:tcW w:w="2620" w:type="dxa"/>
            <w:tcMar>
              <w:top w:w="0" w:type="dxa"/>
              <w:left w:w="108" w:type="dxa"/>
              <w:bottom w:w="0" w:type="dxa"/>
              <w:right w:w="108" w:type="dxa"/>
            </w:tcMar>
            <w:vAlign w:val="top"/>
          </w:tcPr>
          <w:p w14:paraId="3CA5F21D">
            <w:pPr>
              <w:keepNext/>
              <w:spacing w:before="20" w:after="20" w:line="252" w:lineRule="auto"/>
              <w:jc w:val="center"/>
              <w:rPr>
                <w:rFonts w:hint="default"/>
                <w:b w:val="0"/>
                <w:bCs w:val="0"/>
                <w:sz w:val="22"/>
                <w:szCs w:val="22"/>
                <w:lang w:val="vi-VN"/>
              </w:rPr>
            </w:pPr>
            <w:r>
              <w:rPr>
                <w:rFonts w:hint="default"/>
                <w:b w:val="0"/>
                <w:bCs w:val="0"/>
                <w:sz w:val="22"/>
                <w:szCs w:val="22"/>
                <w:lang w:val="vi-VN"/>
              </w:rPr>
              <w:t>Trần Hoàng Phú</w:t>
            </w:r>
          </w:p>
        </w:tc>
      </w:tr>
      <w:tr w14:paraId="2D1EB053">
        <w:trPr>
          <w:cantSplit/>
        </w:trPr>
        <w:tc>
          <w:tcPr>
            <w:tcW w:w="778" w:type="dxa"/>
            <w:tcMar>
              <w:top w:w="0" w:type="dxa"/>
              <w:left w:w="108" w:type="dxa"/>
              <w:bottom w:w="0" w:type="dxa"/>
              <w:right w:w="108" w:type="dxa"/>
            </w:tcMar>
            <w:vAlign w:val="top"/>
          </w:tcPr>
          <w:p w14:paraId="23C6F06B">
            <w:pPr>
              <w:keepNext/>
              <w:spacing w:before="20" w:after="20" w:line="252" w:lineRule="auto"/>
              <w:jc w:val="center"/>
            </w:pPr>
            <w:r>
              <w:rPr>
                <w:b w:val="0"/>
                <w:bCs w:val="0"/>
                <w:sz w:val="22"/>
                <w:szCs w:val="22"/>
              </w:rPr>
              <w:t>9</w:t>
            </w:r>
          </w:p>
        </w:tc>
        <w:tc>
          <w:tcPr>
            <w:tcW w:w="3280" w:type="dxa"/>
            <w:tcMar>
              <w:top w:w="0" w:type="dxa"/>
              <w:left w:w="108" w:type="dxa"/>
              <w:bottom w:w="0" w:type="dxa"/>
              <w:right w:w="108" w:type="dxa"/>
            </w:tcMar>
            <w:vAlign w:val="top"/>
          </w:tcPr>
          <w:p w14:paraId="4EA0A8E1">
            <w:pPr>
              <w:keepNext/>
              <w:spacing w:before="20" w:after="20" w:line="252" w:lineRule="auto"/>
              <w:jc w:val="left"/>
            </w:pPr>
            <w:r>
              <w:rPr>
                <w:b w:val="0"/>
                <w:bCs w:val="0"/>
                <w:sz w:val="22"/>
                <w:szCs w:val="22"/>
              </w:rPr>
              <w:t>Chuẩn bị slide và kịch bản demo</w:t>
            </w:r>
          </w:p>
        </w:tc>
        <w:tc>
          <w:tcPr>
            <w:tcW w:w="2183" w:type="dxa"/>
            <w:tcMar>
              <w:top w:w="0" w:type="dxa"/>
              <w:left w:w="108" w:type="dxa"/>
              <w:bottom w:w="0" w:type="dxa"/>
              <w:right w:w="108" w:type="dxa"/>
            </w:tcMar>
            <w:vAlign w:val="top"/>
          </w:tcPr>
          <w:p w14:paraId="473F0439">
            <w:pPr>
              <w:keepNext/>
              <w:spacing w:before="20" w:after="20" w:line="252" w:lineRule="auto"/>
              <w:jc w:val="center"/>
            </w:pPr>
            <w:r>
              <w:rPr>
                <w:rFonts w:hint="default" w:ascii="Times New Roman"/>
                <w:b w:val="0"/>
                <w:bCs w:val="0"/>
                <w:sz w:val="22"/>
                <w:szCs w:val="22"/>
                <w:lang w:val="vi-VN"/>
              </w:rPr>
              <w:t>31</w:t>
            </w:r>
            <w:r>
              <w:rPr>
                <w:b w:val="0"/>
                <w:bCs w:val="0"/>
                <w:sz w:val="22"/>
                <w:szCs w:val="22"/>
              </w:rPr>
              <w:t>/11/2026</w:t>
            </w:r>
          </w:p>
        </w:tc>
        <w:tc>
          <w:tcPr>
            <w:tcW w:w="2620" w:type="dxa"/>
            <w:tcMar>
              <w:top w:w="0" w:type="dxa"/>
              <w:left w:w="108" w:type="dxa"/>
              <w:bottom w:w="0" w:type="dxa"/>
              <w:right w:w="108" w:type="dxa"/>
            </w:tcMar>
            <w:vAlign w:val="top"/>
          </w:tcPr>
          <w:p w14:paraId="5E31A0D0">
            <w:pPr>
              <w:keepNext/>
              <w:spacing w:before="20" w:after="20" w:line="252" w:lineRule="auto"/>
              <w:jc w:val="center"/>
              <w:rPr>
                <w:rFonts w:hint="default"/>
                <w:b w:val="0"/>
                <w:bCs w:val="0"/>
                <w:sz w:val="22"/>
                <w:szCs w:val="22"/>
                <w:lang w:val="vi-VN"/>
              </w:rPr>
            </w:pPr>
            <w:r>
              <w:rPr>
                <w:rFonts w:hint="default"/>
                <w:b w:val="0"/>
                <w:bCs w:val="0"/>
                <w:sz w:val="22"/>
                <w:szCs w:val="22"/>
                <w:lang w:val="vi-VN"/>
              </w:rPr>
              <w:t>Nguyễn Tấn Lợi</w:t>
            </w:r>
          </w:p>
        </w:tc>
      </w:tr>
    </w:tbl>
    <w:p w14:paraId="514DD738">
      <w:pPr>
        <w:sectPr>
          <w:footerReference r:id="rId5" w:type="default"/>
          <w:pgSz w:w="11907" w:h="16840"/>
          <w:pgMar w:top="1138" w:right="1138" w:bottom="1138" w:left="1701" w:header="720" w:footer="720" w:gutter="0"/>
          <w:pgNumType w:fmt="lowerRoman" w:start="1"/>
          <w:cols w:space="720" w:num="1"/>
          <w:docGrid w:linePitch="360" w:charSpace="0"/>
        </w:sectPr>
      </w:pPr>
    </w:p>
    <w:p w14:paraId="55A9520D">
      <w:pPr>
        <w:pStyle w:val="2"/>
        <w:jc w:val="left"/>
      </w:pPr>
      <w:bookmarkStart w:id="4" w:name="_Toc5"/>
      <w:r>
        <w:t>CHƯƠNG 1. TỔNG QUAN</w:t>
      </w:r>
      <w:bookmarkEnd w:id="4"/>
    </w:p>
    <w:p w14:paraId="6ED226D3">
      <w:pPr>
        <w:pStyle w:val="3"/>
      </w:pPr>
      <w:bookmarkStart w:id="5" w:name="_Toc6"/>
      <w:r>
        <w:t>1.1. Bối cảnh và mục tiêu</w:t>
      </w:r>
      <w:bookmarkEnd w:id="5"/>
    </w:p>
    <w:p w14:paraId="47FBB6FE">
      <w:pPr>
        <w:jc w:val="both"/>
      </w:pPr>
      <w:r>
        <w:t xml:space="preserve">Bài tập nhóm số 1 yêu cầu mỗi nhóm chọn một loại công cụ dùng trong bảo trì phần mềm, tìm, cài đặt, sử dụng và đánh giá ít nhất ba công cụ thuộc loại đó, chọn ra một công cụ phù hợp nhất, rồi tìm hiểu sâu các tính năng hỗ trợ bảo trì của công cụ được chọn thông qua một chuỗi kịch bản minh họa. Trong sáu chủ đề gợi ý, nhóm chọn </w:t>
      </w:r>
      <w:r>
        <w:rPr>
          <w:rFonts w:hint="default" w:ascii="Times New Roman" w:hAnsi="Times New Roman" w:cs="Times New Roman"/>
          <w:b w:val="0"/>
          <w:bCs w:val="0"/>
        </w:rPr>
        <w:t>công cụ hỗ trợ kiểm thử.</w:t>
      </w:r>
    </w:p>
    <w:p w14:paraId="5E69A0C8">
      <w:pPr>
        <w:jc w:val="both"/>
      </w:pPr>
      <w:r>
        <w:t xml:space="preserve">Lý do </w:t>
      </w:r>
      <w:r>
        <w:rPr>
          <w:rFonts w:hint="default" w:ascii="Times New Roman"/>
          <w:lang w:val="vi-VN"/>
        </w:rPr>
        <w:t>tụi em</w:t>
      </w:r>
      <w:r>
        <w:t xml:space="preserve"> lựa chọn này nằm ở chính bản chất của bảo trì: mỗi lần sửa một phần mềm đã bàn giao đều đặt </w:t>
      </w:r>
      <w:r>
        <w:rPr>
          <w:rFonts w:hint="default" w:ascii="Times New Roman"/>
          <w:lang w:val="vi-VN"/>
        </w:rPr>
        <w:t>đảm bảo tới tay khách hàng và trong quá trình sử dụng có hư hỏng hay không</w:t>
      </w:r>
      <w:r>
        <w:t xml:space="preserve">. </w:t>
      </w:r>
      <w:r>
        <w:rPr>
          <w:rFonts w:hint="default" w:ascii="Times New Roman"/>
          <w:lang w:val="vi-VN"/>
        </w:rPr>
        <w:t>Vấn đề đó có thể được giải quyết</w:t>
      </w:r>
      <w:r>
        <w:t xml:space="preserve"> khi có bộ kiểm thử tự động. Bên cạnh đó, hiệu quả của công cụ kiểm thử đo được bằng thực nghiệm (số lỗi phát hiện, độ phủ, thời gian chạy, chất lượng thông báo lỗi), nên phần đánh giá có thể dựa trên số liệu thay vì chỉ dựa vào giới thiệu của nhà phát triển.</w:t>
      </w:r>
    </w:p>
    <w:p w14:paraId="7FAF7C42">
      <w:pPr>
        <w:jc w:val="both"/>
      </w:pPr>
      <w:r>
        <w:t>Báo cáo lần lượt trả lời bốn câu hỏi của đề bài: vai trò của loại công cụ trong bảo trì (Chương 2), những công cụ phổ biến (Chương 3), phân tích để đề xuất một công cụ (Chương 4), và đặc điểm chính của công cụ được đề xuất cùng các kịch bản minh họa (Chương 5). Chương 6 tổng kết kết quả và hạn chế.</w:t>
      </w:r>
    </w:p>
    <w:p w14:paraId="3D82C7DD">
      <w:pPr>
        <w:pStyle w:val="3"/>
      </w:pPr>
      <w:bookmarkStart w:id="6" w:name="_Toc7"/>
      <w:r>
        <w:t>1.2. Bảo trì phần mềm và các loại bảo trì</w:t>
      </w:r>
      <w:bookmarkEnd w:id="6"/>
    </w:p>
    <w:p w14:paraId="449124F0">
      <w:pPr>
        <w:jc w:val="both"/>
      </w:pPr>
      <w:r>
        <w:rPr>
          <w:rFonts w:hint="default" w:ascii="Times New Roman"/>
          <w:lang w:val="vi-VN"/>
        </w:rPr>
        <w:t>B</w:t>
      </w:r>
      <w:r>
        <w:t>ảo trì phần mềm là các hoạt động sửa đổi một sản phẩm phần mềm sau khi bàn giao nhằm sửa lỗi, cải thiện hiệu năng hay các thuộc tính khác, hoặc giúp sản phẩm tiếp tục dùng được khi môi trường thay đổi. Các tài liệu này chia hoạt động bảo trì thành bốn loại như Bảng 1.1. Cột cuối nêu kịch bản tương ứng mà nhóm đã thực hiện ở Chương 5.</w:t>
      </w:r>
    </w:p>
    <w:p w14:paraId="515C7EE6">
      <w:pPr>
        <w:pStyle w:val="32"/>
      </w:pPr>
      <w:bookmarkStart w:id="7" w:name="_Toc8"/>
      <w:r>
        <w:t>Bảng 1.1. Bốn loại bảo trì phần mềm</w:t>
      </w:r>
      <w:bookmarkEnd w:id="7"/>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87"/>
        <w:gridCol w:w="3866"/>
        <w:gridCol w:w="3515"/>
      </w:tblGrid>
      <w:tr w14:paraId="249669C3">
        <w:trPr>
          <w:cantSplit/>
          <w:tblHeader/>
        </w:trPr>
        <w:tc>
          <w:tcPr>
            <w:tcW w:w="1687" w:type="dxa"/>
            <w:shd w:val="clear" w:color="auto" w:fill="D9D9D9"/>
            <w:tcMar>
              <w:top w:w="0" w:type="dxa"/>
              <w:left w:w="108" w:type="dxa"/>
              <w:bottom w:w="0" w:type="dxa"/>
              <w:right w:w="108" w:type="dxa"/>
            </w:tcMar>
            <w:vAlign w:val="center"/>
          </w:tcPr>
          <w:p w14:paraId="5BF6DF7C">
            <w:pPr>
              <w:keepNext/>
              <w:spacing w:before="20" w:after="20" w:line="252" w:lineRule="auto"/>
              <w:jc w:val="center"/>
            </w:pPr>
            <w:r>
              <w:rPr>
                <w:b/>
                <w:bCs/>
                <w:sz w:val="24"/>
                <w:szCs w:val="24"/>
              </w:rPr>
              <w:t>Loại bảo trì</w:t>
            </w:r>
          </w:p>
        </w:tc>
        <w:tc>
          <w:tcPr>
            <w:tcW w:w="3866" w:type="dxa"/>
            <w:shd w:val="clear" w:color="auto" w:fill="D9D9D9"/>
            <w:tcMar>
              <w:top w:w="0" w:type="dxa"/>
              <w:left w:w="108" w:type="dxa"/>
              <w:bottom w:w="0" w:type="dxa"/>
              <w:right w:w="108" w:type="dxa"/>
            </w:tcMar>
            <w:vAlign w:val="center"/>
          </w:tcPr>
          <w:p w14:paraId="5DDDA5FE">
            <w:pPr>
              <w:keepNext/>
              <w:spacing w:before="20" w:after="20" w:line="252" w:lineRule="auto"/>
              <w:jc w:val="center"/>
            </w:pPr>
            <w:r>
              <w:rPr>
                <w:b/>
                <w:bCs/>
                <w:sz w:val="24"/>
                <w:szCs w:val="24"/>
              </w:rPr>
              <w:t>Mục đích</w:t>
            </w:r>
          </w:p>
        </w:tc>
        <w:tc>
          <w:tcPr>
            <w:tcW w:w="3515" w:type="dxa"/>
            <w:shd w:val="clear" w:color="auto" w:fill="D9D9D9"/>
            <w:tcMar>
              <w:top w:w="0" w:type="dxa"/>
              <w:left w:w="108" w:type="dxa"/>
              <w:bottom w:w="0" w:type="dxa"/>
              <w:right w:w="108" w:type="dxa"/>
            </w:tcMar>
            <w:vAlign w:val="center"/>
          </w:tcPr>
          <w:p w14:paraId="68A42493">
            <w:pPr>
              <w:keepNext/>
              <w:spacing w:before="20" w:after="20" w:line="252" w:lineRule="auto"/>
              <w:jc w:val="center"/>
            </w:pPr>
            <w:r>
              <w:rPr>
                <w:b/>
                <w:bCs/>
                <w:sz w:val="24"/>
                <w:szCs w:val="24"/>
              </w:rPr>
              <w:t>Kịch bản trong đề tài</w:t>
            </w:r>
          </w:p>
        </w:tc>
      </w:tr>
      <w:tr w14:paraId="33CB1F14">
        <w:trPr>
          <w:cantSplit/>
        </w:trPr>
        <w:tc>
          <w:tcPr>
            <w:tcW w:w="1687" w:type="dxa"/>
            <w:tcMar>
              <w:top w:w="0" w:type="dxa"/>
              <w:left w:w="108" w:type="dxa"/>
              <w:bottom w:w="0" w:type="dxa"/>
              <w:right w:w="108" w:type="dxa"/>
            </w:tcMar>
            <w:vAlign w:val="top"/>
          </w:tcPr>
          <w:p w14:paraId="674CD1BC">
            <w:pPr>
              <w:keepNext/>
              <w:spacing w:before="20" w:after="20" w:line="252" w:lineRule="auto"/>
              <w:jc w:val="left"/>
            </w:pPr>
            <w:r>
              <w:rPr>
                <w:b w:val="0"/>
                <w:bCs w:val="0"/>
                <w:sz w:val="24"/>
                <w:szCs w:val="24"/>
              </w:rPr>
              <w:t>Sửa lỗi (corrective)</w:t>
            </w:r>
          </w:p>
        </w:tc>
        <w:tc>
          <w:tcPr>
            <w:tcW w:w="3866" w:type="dxa"/>
            <w:tcMar>
              <w:top w:w="0" w:type="dxa"/>
              <w:left w:w="108" w:type="dxa"/>
              <w:bottom w:w="0" w:type="dxa"/>
              <w:right w:w="108" w:type="dxa"/>
            </w:tcMar>
            <w:vAlign w:val="top"/>
          </w:tcPr>
          <w:p w14:paraId="53ADBE16">
            <w:pPr>
              <w:keepNext/>
              <w:spacing w:before="20" w:after="20" w:line="252" w:lineRule="auto"/>
              <w:jc w:val="left"/>
            </w:pPr>
            <w:r>
              <w:rPr>
                <w:b w:val="0"/>
                <w:bCs w:val="0"/>
                <w:sz w:val="24"/>
                <w:szCs w:val="24"/>
              </w:rPr>
              <w:t>Khắc phục lỗi được phát hiện sau khi bàn giao</w:t>
            </w:r>
          </w:p>
        </w:tc>
        <w:tc>
          <w:tcPr>
            <w:tcW w:w="3515" w:type="dxa"/>
            <w:tcMar>
              <w:top w:w="0" w:type="dxa"/>
              <w:left w:w="108" w:type="dxa"/>
              <w:bottom w:w="0" w:type="dxa"/>
              <w:right w:w="108" w:type="dxa"/>
            </w:tcMar>
            <w:vAlign w:val="top"/>
          </w:tcPr>
          <w:p w14:paraId="6CF868C2">
            <w:pPr>
              <w:keepNext/>
              <w:spacing w:before="20" w:after="20" w:line="252" w:lineRule="auto"/>
              <w:jc w:val="left"/>
            </w:pPr>
            <w:r>
              <w:rPr>
                <w:b w:val="0"/>
                <w:bCs w:val="0"/>
                <w:sz w:val="24"/>
                <w:szCs w:val="24"/>
              </w:rPr>
              <w:t>KB5: mã đơn bị lưu kèm khoảng trắng</w:t>
            </w:r>
          </w:p>
        </w:tc>
      </w:tr>
      <w:tr w14:paraId="6E639C6D">
        <w:trPr>
          <w:cantSplit/>
        </w:trPr>
        <w:tc>
          <w:tcPr>
            <w:tcW w:w="1687" w:type="dxa"/>
            <w:tcMar>
              <w:top w:w="0" w:type="dxa"/>
              <w:left w:w="108" w:type="dxa"/>
              <w:bottom w:w="0" w:type="dxa"/>
              <w:right w:w="108" w:type="dxa"/>
            </w:tcMar>
            <w:vAlign w:val="top"/>
          </w:tcPr>
          <w:p w14:paraId="62954862">
            <w:pPr>
              <w:keepNext/>
              <w:spacing w:before="20" w:after="20" w:line="252" w:lineRule="auto"/>
              <w:jc w:val="left"/>
            </w:pPr>
            <w:r>
              <w:rPr>
                <w:b w:val="0"/>
                <w:bCs w:val="0"/>
                <w:sz w:val="24"/>
                <w:szCs w:val="24"/>
              </w:rPr>
              <w:t>Phòng ngừa (preventive)</w:t>
            </w:r>
          </w:p>
        </w:tc>
        <w:tc>
          <w:tcPr>
            <w:tcW w:w="3866" w:type="dxa"/>
            <w:tcMar>
              <w:top w:w="0" w:type="dxa"/>
              <w:left w:w="108" w:type="dxa"/>
              <w:bottom w:w="0" w:type="dxa"/>
              <w:right w:w="108" w:type="dxa"/>
            </w:tcMar>
            <w:vAlign w:val="top"/>
          </w:tcPr>
          <w:p w14:paraId="11723AF7">
            <w:pPr>
              <w:keepNext/>
              <w:spacing w:before="20" w:after="20" w:line="252" w:lineRule="auto"/>
              <w:jc w:val="left"/>
            </w:pPr>
            <w:r>
              <w:rPr>
                <w:b w:val="0"/>
                <w:bCs w:val="0"/>
                <w:sz w:val="24"/>
                <w:szCs w:val="24"/>
              </w:rPr>
              <w:t>Phát hiện và loại bỏ lỗi tiềm ẩn trước khi chúng gây sự cố</w:t>
            </w:r>
          </w:p>
        </w:tc>
        <w:tc>
          <w:tcPr>
            <w:tcW w:w="3515" w:type="dxa"/>
            <w:tcMar>
              <w:top w:w="0" w:type="dxa"/>
              <w:left w:w="108" w:type="dxa"/>
              <w:bottom w:w="0" w:type="dxa"/>
              <w:right w:w="108" w:type="dxa"/>
            </w:tcMar>
            <w:vAlign w:val="top"/>
          </w:tcPr>
          <w:p w14:paraId="66CBDD10">
            <w:pPr>
              <w:keepNext/>
              <w:spacing w:before="20" w:after="20" w:line="252" w:lineRule="auto"/>
              <w:jc w:val="left"/>
            </w:pPr>
            <w:r>
              <w:rPr>
                <w:b w:val="0"/>
                <w:bCs w:val="0"/>
                <w:sz w:val="24"/>
                <w:szCs w:val="24"/>
              </w:rPr>
              <w:t>KB1: tìm phần mã chưa có test, đặt cổng chặn độ phủ</w:t>
            </w:r>
          </w:p>
        </w:tc>
      </w:tr>
      <w:tr w14:paraId="75A8C989">
        <w:trPr>
          <w:cantSplit/>
        </w:trPr>
        <w:tc>
          <w:tcPr>
            <w:tcW w:w="1687" w:type="dxa"/>
            <w:tcMar>
              <w:top w:w="0" w:type="dxa"/>
              <w:left w:w="108" w:type="dxa"/>
              <w:bottom w:w="0" w:type="dxa"/>
              <w:right w:w="108" w:type="dxa"/>
            </w:tcMar>
            <w:vAlign w:val="top"/>
          </w:tcPr>
          <w:p w14:paraId="162D2133">
            <w:pPr>
              <w:keepNext/>
              <w:spacing w:before="20" w:after="20" w:line="252" w:lineRule="auto"/>
              <w:jc w:val="left"/>
            </w:pPr>
            <w:r>
              <w:rPr>
                <w:b w:val="0"/>
                <w:bCs w:val="0"/>
                <w:sz w:val="24"/>
                <w:szCs w:val="24"/>
              </w:rPr>
              <w:t>Thích nghi (adaptive)</w:t>
            </w:r>
          </w:p>
        </w:tc>
        <w:tc>
          <w:tcPr>
            <w:tcW w:w="3866" w:type="dxa"/>
            <w:tcMar>
              <w:top w:w="0" w:type="dxa"/>
              <w:left w:w="108" w:type="dxa"/>
              <w:bottom w:w="0" w:type="dxa"/>
              <w:right w:w="108" w:type="dxa"/>
            </w:tcMar>
            <w:vAlign w:val="top"/>
          </w:tcPr>
          <w:p w14:paraId="1C242A76">
            <w:pPr>
              <w:keepNext/>
              <w:spacing w:before="20" w:after="20" w:line="252" w:lineRule="auto"/>
              <w:jc w:val="left"/>
            </w:pPr>
            <w:r>
              <w:rPr>
                <w:b w:val="0"/>
                <w:bCs w:val="0"/>
                <w:sz w:val="24"/>
                <w:szCs w:val="24"/>
              </w:rPr>
              <w:t>Giữ cho phần mềm dùng được khi môi trường thay đổi</w:t>
            </w:r>
          </w:p>
        </w:tc>
        <w:tc>
          <w:tcPr>
            <w:tcW w:w="3515" w:type="dxa"/>
            <w:tcMar>
              <w:top w:w="0" w:type="dxa"/>
              <w:left w:w="108" w:type="dxa"/>
              <w:bottom w:w="0" w:type="dxa"/>
              <w:right w:w="108" w:type="dxa"/>
            </w:tcMar>
            <w:vAlign w:val="top"/>
          </w:tcPr>
          <w:p w14:paraId="6692C7C2">
            <w:pPr>
              <w:keepNext/>
              <w:spacing w:before="20" w:after="20" w:line="252" w:lineRule="auto"/>
              <w:jc w:val="left"/>
            </w:pPr>
            <w:r>
              <w:rPr>
                <w:b w:val="0"/>
                <w:bCs w:val="0"/>
                <w:sz w:val="24"/>
                <w:szCs w:val="24"/>
              </w:rPr>
              <w:t>KB2: chuẩn bị cho JDK cấm nạp agent động</w:t>
            </w:r>
          </w:p>
        </w:tc>
      </w:tr>
      <w:tr w14:paraId="69AAA2B5">
        <w:trPr>
          <w:cantSplit/>
        </w:trPr>
        <w:tc>
          <w:tcPr>
            <w:tcW w:w="1687" w:type="dxa"/>
            <w:tcMar>
              <w:top w:w="0" w:type="dxa"/>
              <w:left w:w="108" w:type="dxa"/>
              <w:bottom w:w="0" w:type="dxa"/>
              <w:right w:w="108" w:type="dxa"/>
            </w:tcMar>
            <w:vAlign w:val="top"/>
          </w:tcPr>
          <w:p w14:paraId="62FC3A46">
            <w:pPr>
              <w:keepNext w:val="0"/>
              <w:spacing w:before="20" w:after="20" w:line="252" w:lineRule="auto"/>
              <w:jc w:val="left"/>
            </w:pPr>
            <w:r>
              <w:rPr>
                <w:b w:val="0"/>
                <w:bCs w:val="0"/>
                <w:sz w:val="24"/>
                <w:szCs w:val="24"/>
              </w:rPr>
              <w:t>Hoàn thiện (perfective)</w:t>
            </w:r>
          </w:p>
        </w:tc>
        <w:tc>
          <w:tcPr>
            <w:tcW w:w="3866" w:type="dxa"/>
            <w:tcMar>
              <w:top w:w="0" w:type="dxa"/>
              <w:left w:w="108" w:type="dxa"/>
              <w:bottom w:w="0" w:type="dxa"/>
              <w:right w:w="108" w:type="dxa"/>
            </w:tcMar>
            <w:vAlign w:val="top"/>
          </w:tcPr>
          <w:p w14:paraId="6E963DE7">
            <w:pPr>
              <w:keepNext w:val="0"/>
              <w:spacing w:before="20" w:after="20" w:line="252" w:lineRule="auto"/>
              <w:jc w:val="left"/>
            </w:pPr>
            <w:r>
              <w:rPr>
                <w:b w:val="0"/>
                <w:bCs w:val="0"/>
                <w:sz w:val="24"/>
                <w:szCs w:val="24"/>
              </w:rPr>
              <w:t>Bổ sung tính năng; cải thiện hiệu năng, khả năng bảo trì</w:t>
            </w:r>
          </w:p>
        </w:tc>
        <w:tc>
          <w:tcPr>
            <w:tcW w:w="3515" w:type="dxa"/>
            <w:tcMar>
              <w:top w:w="0" w:type="dxa"/>
              <w:left w:w="108" w:type="dxa"/>
              <w:bottom w:w="0" w:type="dxa"/>
              <w:right w:w="108" w:type="dxa"/>
            </w:tcMar>
            <w:vAlign w:val="top"/>
          </w:tcPr>
          <w:p w14:paraId="5B992125">
            <w:pPr>
              <w:keepNext w:val="0"/>
              <w:spacing w:before="20" w:after="20" w:line="252" w:lineRule="auto"/>
              <w:jc w:val="left"/>
            </w:pPr>
            <w:r>
              <w:rPr>
                <w:b w:val="0"/>
                <w:bCs w:val="0"/>
                <w:sz w:val="24"/>
                <w:szCs w:val="24"/>
              </w:rPr>
              <w:t>KB3: thêm chính sách khách VIP; KB4: tái cấu trúc</w:t>
            </w:r>
          </w:p>
        </w:tc>
      </w:tr>
    </w:tbl>
    <w:p w14:paraId="633027E8">
      <w:pPr>
        <w:spacing w:after="60"/>
      </w:pPr>
    </w:p>
    <w:p w14:paraId="2DAC22A3">
      <w:pPr>
        <w:jc w:val="both"/>
      </w:pPr>
      <w:r>
        <w:rPr>
          <w:rFonts w:hint="default" w:ascii="Times New Roman"/>
          <w:lang w:val="vi-VN"/>
        </w:rPr>
        <w:t>S</w:t>
      </w:r>
      <w:r>
        <w:t>ửa lỗi không phải là phần tốn kém nhất của bảo trì; phần lớn công sức dành cho việc đưa hệ thống thích ứng với môi trường mới và với các yêu cầu mới hoặc thay đổi. Nói cách khác, trong suốt vòng đời bảo trì, mã nguồn bị chỉnh sửa liên tục, và mỗi lần chỉnh sửa đều có nguy cơ phá vỡ những gì đang chạy đúng.</w:t>
      </w:r>
    </w:p>
    <w:p w14:paraId="4D39298B">
      <w:pPr>
        <w:pStyle w:val="3"/>
      </w:pPr>
      <w:bookmarkStart w:id="8" w:name="_Toc9"/>
      <w:r>
        <w:t>1.3. Kiểm thử hồi quy: điểm giao giữa kiểm thử và bảo trì</w:t>
      </w:r>
      <w:bookmarkEnd w:id="8"/>
    </w:p>
    <w:p w14:paraId="2906D237">
      <w:pPr>
        <w:jc w:val="both"/>
      </w:pPr>
      <w:r>
        <w:t xml:space="preserve">Một thay đổi nhỏ ở một chỗ có thể ảnh hưởng tới nhiều chỗ khác thông qua các phụ thuộc trong mã nguồn. </w:t>
      </w:r>
      <w:r>
        <w:rPr>
          <w:b w:val="0"/>
          <w:bCs w:val="0"/>
        </w:rPr>
        <w:t xml:space="preserve">Kiểm thử hồi quy </w:t>
      </w:r>
      <w:r>
        <w:t>(regression testing) là việc chạy lại các ca kiểm thử đã có sau mỗi thay đổi để xác nhận những phần không chủ đích thay đổi vẫn hoạt động đúng.</w:t>
      </w:r>
    </w:p>
    <w:p w14:paraId="1F35C0EE">
      <w:pPr>
        <w:jc w:val="both"/>
      </w:pPr>
      <w:r>
        <w:t>Đặc điểm quan trọng nhất của kiểm thử hồi quy là tính lặp lại: cùng một bộ ca phải được chạy lại sau mỗi lần sửa, có khi nhiều lần trong một ngày. Nếu làm thủ công, chi phí tăng theo số lần thay đổi và người kiểm thử dễ bỏ sót. Vì vậy kiểm thử hồi quy gần như luôn được tự động hóa, và đây là vai trò cốt lõi của loại công cụ nhóm tìm hiểu.</w:t>
      </w:r>
    </w:p>
    <w:p w14:paraId="31DE3819">
      <w:pPr>
        <w:jc w:val="both"/>
      </w:pPr>
      <w:r>
        <w:t>Có ba cách tiếp cận thường gặp: chạy lại toàn bộ (retest all), chỉ chọn các ca liên quan tới phần thay đổi (regression test selection), và sắp thứ tự ưu tiên để ca quan trọng chạy trước (test prioritization). Các kịch bản ở Chương 5 minh họa cả cách chạy toàn bộ (</w:t>
      </w:r>
      <w:r>
        <w:rPr>
          <w:rFonts w:ascii="Courier New" w:hAnsi="Courier New" w:eastAsia="Courier New" w:cs="Courier New"/>
          <w:sz w:val="23"/>
          <w:szCs w:val="23"/>
        </w:rPr>
        <w:t>mvn verify</w:t>
      </w:r>
      <w:r>
        <w:t>), chạy chọn lọc theo nhãn (</w:t>
      </w:r>
      <w:r>
        <w:rPr>
          <w:rFonts w:ascii="Courier New" w:hAnsi="Courier New" w:eastAsia="Courier New" w:cs="Courier New"/>
          <w:sz w:val="23"/>
          <w:szCs w:val="23"/>
        </w:rPr>
        <w:t>-Dgroups</w:t>
      </w:r>
      <w:r>
        <w:t>) và chạy riêng một ca (</w:t>
      </w:r>
      <w:r>
        <w:rPr>
          <w:rFonts w:ascii="Courier New" w:hAnsi="Courier New" w:eastAsia="Courier New" w:cs="Courier New"/>
          <w:sz w:val="23"/>
          <w:szCs w:val="23"/>
        </w:rPr>
        <w:t>-Dtest</w:t>
      </w:r>
      <w:r>
        <w:t>).</w:t>
      </w:r>
    </w:p>
    <w:p w14:paraId="77D38C43">
      <w:pPr>
        <w:pStyle w:val="3"/>
      </w:pPr>
      <w:bookmarkStart w:id="9" w:name="_Toc10"/>
      <w:r>
        <w:t>1.4. Phạm vi đề tài và hệ thống thử nghiệm</w:t>
      </w:r>
      <w:bookmarkEnd w:id="9"/>
    </w:p>
    <w:p w14:paraId="6304887C">
      <w:pPr>
        <w:jc w:val="both"/>
      </w:pPr>
      <w:r>
        <w:t>Công cụ hỗ trợ kiểm thử là một loại rất rộng. Để so sánh công bằng trên cùng một hệ thống, nhóm giới hạn phạm vi và</w:t>
      </w:r>
      <w:r>
        <w:rPr>
          <w:rFonts w:hint="default" w:ascii="Times New Roman" w:hAnsi="Times New Roman" w:cs="Times New Roman"/>
          <w:b w:val="0"/>
          <w:bCs w:val="0"/>
        </w:rPr>
        <w:t>o framework kiểm thử đơn vị cho Java. Đây l</w:t>
      </w:r>
      <w:r>
        <w:t>à nhóm công cụ nằm ngay cạnh mã nguồn và được chạy nhiều nhất trong quá trình bảo trì. Thư viện giả lập (Mockito) và công cụ đo độ phủ (JaCoCo) được dùng kèm như phần mở rộng của framework.</w:t>
      </w:r>
    </w:p>
    <w:p w14:paraId="3995C316">
      <w:pPr>
        <w:jc w:val="both"/>
      </w:pPr>
      <w:r>
        <w:t xml:space="preserve">Hệ thống thử nghiệm là một module thanh toán nhỏ viết bằng Java 17 (Bảng 1.2). Quy tắc nghiệp vụ: đơn dưới 500.000 đ không giảm giá; từ 500.000 đ giảm 5%; từ 1.000.000 đ giảm 10%; giá cuối làm tròn đến đồng theo quy tắc HALF_UP; giá trị </w:t>
      </w:r>
      <w:r>
        <w:rPr>
          <w:rFonts w:ascii="Courier New" w:hAnsi="Courier New" w:eastAsia="Courier New" w:cs="Courier New"/>
          <w:sz w:val="23"/>
          <w:szCs w:val="23"/>
        </w:rPr>
        <w:t>null</w:t>
      </w:r>
      <w:r>
        <w:t xml:space="preserve"> hoặc ≤ 0 bị từ chối. Module được chọn nhỏ có chủ đích để mọi khác biệt trong kết quả đến từ công cụ chứ không đến từ độ phức tạp của mã.</w:t>
      </w:r>
    </w:p>
    <w:p w14:paraId="12DD65C4">
      <w:pPr>
        <w:pStyle w:val="32"/>
      </w:pPr>
      <w:bookmarkStart w:id="10" w:name="_Toc11"/>
      <w:r>
        <w:t>Bảng 1.2. Thành phần của hệ thống thử nghiệm</w:t>
      </w:r>
      <w:bookmarkEnd w:id="10"/>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766"/>
        <w:gridCol w:w="5302"/>
      </w:tblGrid>
      <w:tr w14:paraId="6442CA37">
        <w:trPr>
          <w:cantSplit/>
          <w:tblHeader/>
        </w:trPr>
        <w:tc>
          <w:tcPr>
            <w:tcW w:w="3766" w:type="dxa"/>
            <w:shd w:val="clear" w:color="auto" w:fill="D9D9D9"/>
            <w:tcMar>
              <w:top w:w="0" w:type="dxa"/>
              <w:left w:w="108" w:type="dxa"/>
              <w:bottom w:w="0" w:type="dxa"/>
              <w:right w:w="108" w:type="dxa"/>
            </w:tcMar>
            <w:vAlign w:val="center"/>
          </w:tcPr>
          <w:p w14:paraId="5E4A7988">
            <w:pPr>
              <w:keepNext/>
              <w:spacing w:before="20" w:after="20" w:line="252" w:lineRule="auto"/>
              <w:jc w:val="center"/>
            </w:pPr>
            <w:r>
              <w:rPr>
                <w:b/>
                <w:bCs/>
                <w:sz w:val="24"/>
                <w:szCs w:val="24"/>
              </w:rPr>
              <w:t>Thành phần</w:t>
            </w:r>
          </w:p>
        </w:tc>
        <w:tc>
          <w:tcPr>
            <w:tcW w:w="5302" w:type="dxa"/>
            <w:shd w:val="clear" w:color="auto" w:fill="D9D9D9"/>
            <w:tcMar>
              <w:top w:w="0" w:type="dxa"/>
              <w:left w:w="108" w:type="dxa"/>
              <w:bottom w:w="0" w:type="dxa"/>
              <w:right w:w="108" w:type="dxa"/>
            </w:tcMar>
            <w:vAlign w:val="center"/>
          </w:tcPr>
          <w:p w14:paraId="6CB9CF1E">
            <w:pPr>
              <w:keepNext/>
              <w:spacing w:before="20" w:after="20" w:line="252" w:lineRule="auto"/>
              <w:jc w:val="center"/>
            </w:pPr>
            <w:r>
              <w:rPr>
                <w:b/>
                <w:bCs/>
                <w:sz w:val="24"/>
                <w:szCs w:val="24"/>
              </w:rPr>
              <w:t>Vai trò</w:t>
            </w:r>
          </w:p>
        </w:tc>
      </w:tr>
      <w:tr w14:paraId="02D769B5">
        <w:trPr>
          <w:cantSplit/>
        </w:trPr>
        <w:tc>
          <w:tcPr>
            <w:tcW w:w="3766" w:type="dxa"/>
            <w:tcMar>
              <w:top w:w="0" w:type="dxa"/>
              <w:left w:w="108" w:type="dxa"/>
              <w:bottom w:w="0" w:type="dxa"/>
              <w:right w:w="108" w:type="dxa"/>
            </w:tcMar>
            <w:vAlign w:val="top"/>
          </w:tcPr>
          <w:p w14:paraId="65A81A5A">
            <w:pPr>
              <w:keepNext/>
              <w:spacing w:before="20" w:after="20" w:line="252" w:lineRule="auto"/>
              <w:jc w:val="left"/>
            </w:pPr>
            <w:r>
              <w:rPr>
                <w:rFonts w:ascii="Courier New" w:hAnsi="Courier New" w:eastAsia="Courier New" w:cs="Courier New"/>
                <w:b w:val="0"/>
                <w:bCs w:val="0"/>
                <w:sz w:val="21"/>
                <w:szCs w:val="21"/>
              </w:rPr>
              <w:t>CheckoutService</w:t>
            </w:r>
          </w:p>
        </w:tc>
        <w:tc>
          <w:tcPr>
            <w:tcW w:w="5302" w:type="dxa"/>
            <w:tcMar>
              <w:top w:w="0" w:type="dxa"/>
              <w:left w:w="108" w:type="dxa"/>
              <w:bottom w:w="0" w:type="dxa"/>
              <w:right w:w="108" w:type="dxa"/>
            </w:tcMar>
            <w:vAlign w:val="top"/>
          </w:tcPr>
          <w:p w14:paraId="20BC285C">
            <w:pPr>
              <w:keepNext/>
              <w:spacing w:before="20" w:after="20" w:line="252" w:lineRule="auto"/>
              <w:jc w:val="left"/>
            </w:pPr>
            <w:r>
              <w:rPr>
                <w:b w:val="0"/>
                <w:bCs w:val="0"/>
                <w:sz w:val="24"/>
                <w:szCs w:val="24"/>
              </w:rPr>
              <w:t>Tính giá thanh toán theo bậc giảm giá (sau KB3 có thêm ưu đãi VIP)</w:t>
            </w:r>
          </w:p>
        </w:tc>
      </w:tr>
      <w:tr w14:paraId="4CC872A6">
        <w:trPr>
          <w:cantSplit/>
        </w:trPr>
        <w:tc>
          <w:tcPr>
            <w:tcW w:w="3766" w:type="dxa"/>
            <w:tcMar>
              <w:top w:w="0" w:type="dxa"/>
              <w:left w:w="108" w:type="dxa"/>
              <w:bottom w:w="0" w:type="dxa"/>
              <w:right w:w="108" w:type="dxa"/>
            </w:tcMar>
            <w:vAlign w:val="top"/>
          </w:tcPr>
          <w:p w14:paraId="1E10A40F">
            <w:pPr>
              <w:keepNext/>
              <w:spacing w:before="20" w:after="20" w:line="252" w:lineRule="auto"/>
              <w:jc w:val="left"/>
            </w:pPr>
            <w:r>
              <w:rPr>
                <w:rFonts w:ascii="Courier New" w:hAnsi="Courier New" w:eastAsia="Courier New" w:cs="Courier New"/>
                <w:b w:val="0"/>
                <w:bCs w:val="0"/>
                <w:sz w:val="21"/>
                <w:szCs w:val="21"/>
              </w:rPr>
              <w:t>CheckoutApplicationService</w:t>
            </w:r>
          </w:p>
        </w:tc>
        <w:tc>
          <w:tcPr>
            <w:tcW w:w="5302" w:type="dxa"/>
            <w:tcMar>
              <w:top w:w="0" w:type="dxa"/>
              <w:left w:w="108" w:type="dxa"/>
              <w:bottom w:w="0" w:type="dxa"/>
              <w:right w:w="108" w:type="dxa"/>
            </w:tcMar>
            <w:vAlign w:val="top"/>
          </w:tcPr>
          <w:p w14:paraId="1F9B6C2C">
            <w:pPr>
              <w:keepNext/>
              <w:spacing w:before="20" w:after="20" w:line="252" w:lineRule="auto"/>
              <w:jc w:val="left"/>
            </w:pPr>
            <w:r>
              <w:rPr>
                <w:b w:val="0"/>
                <w:bCs w:val="0"/>
                <w:sz w:val="24"/>
                <w:szCs w:val="24"/>
              </w:rPr>
              <w:t xml:space="preserve">Kiểm tra mã đơn, gọi hàm tính giá, lưu đơn qua </w:t>
            </w:r>
            <w:r>
              <w:rPr>
                <w:rFonts w:ascii="Courier New" w:hAnsi="Courier New" w:eastAsia="Courier New" w:cs="Courier New"/>
                <w:b w:val="0"/>
                <w:bCs w:val="0"/>
                <w:sz w:val="21"/>
                <w:szCs w:val="21"/>
              </w:rPr>
              <w:t>OrderRepository</w:t>
            </w:r>
          </w:p>
        </w:tc>
      </w:tr>
      <w:tr w14:paraId="70DC922D">
        <w:trPr>
          <w:cantSplit/>
        </w:trPr>
        <w:tc>
          <w:tcPr>
            <w:tcW w:w="3766" w:type="dxa"/>
            <w:tcMar>
              <w:top w:w="0" w:type="dxa"/>
              <w:left w:w="108" w:type="dxa"/>
              <w:bottom w:w="0" w:type="dxa"/>
              <w:right w:w="108" w:type="dxa"/>
            </w:tcMar>
            <w:vAlign w:val="top"/>
          </w:tcPr>
          <w:p w14:paraId="13E8660E">
            <w:pPr>
              <w:keepNext/>
              <w:spacing w:before="20" w:after="20" w:line="252" w:lineRule="auto"/>
              <w:jc w:val="left"/>
            </w:pPr>
            <w:r>
              <w:rPr>
                <w:rFonts w:ascii="Courier New" w:hAnsi="Courier New" w:eastAsia="Courier New" w:cs="Courier New"/>
                <w:b w:val="0"/>
                <w:bCs w:val="0"/>
                <w:sz w:val="21"/>
                <w:szCs w:val="21"/>
              </w:rPr>
              <w:t>OrderRepository</w:t>
            </w:r>
          </w:p>
        </w:tc>
        <w:tc>
          <w:tcPr>
            <w:tcW w:w="5302" w:type="dxa"/>
            <w:tcMar>
              <w:top w:w="0" w:type="dxa"/>
              <w:left w:w="108" w:type="dxa"/>
              <w:bottom w:w="0" w:type="dxa"/>
              <w:right w:w="108" w:type="dxa"/>
            </w:tcMar>
            <w:vAlign w:val="top"/>
          </w:tcPr>
          <w:p w14:paraId="5E0F9D83">
            <w:pPr>
              <w:keepNext/>
              <w:spacing w:before="20" w:after="20" w:line="252" w:lineRule="auto"/>
              <w:jc w:val="left"/>
            </w:pPr>
            <w:r>
              <w:rPr>
                <w:b w:val="0"/>
                <w:bCs w:val="0"/>
                <w:sz w:val="24"/>
                <w:szCs w:val="24"/>
              </w:rPr>
              <w:t>Giao diện lưu đơn; khi kiểm thử được thay bằng đối tượng giả (mock)</w:t>
            </w:r>
          </w:p>
        </w:tc>
      </w:tr>
      <w:tr w14:paraId="1D8CB552">
        <w:trPr>
          <w:cantSplit/>
        </w:trPr>
        <w:tc>
          <w:tcPr>
            <w:tcW w:w="3766" w:type="dxa"/>
            <w:tcMar>
              <w:top w:w="0" w:type="dxa"/>
              <w:left w:w="108" w:type="dxa"/>
              <w:bottom w:w="0" w:type="dxa"/>
              <w:right w:w="108" w:type="dxa"/>
            </w:tcMar>
            <w:vAlign w:val="top"/>
          </w:tcPr>
          <w:p w14:paraId="449CF301">
            <w:pPr>
              <w:keepNext w:val="0"/>
              <w:spacing w:before="20" w:after="20" w:line="252" w:lineRule="auto"/>
              <w:jc w:val="left"/>
            </w:pPr>
            <w:r>
              <w:rPr>
                <w:rFonts w:ascii="Courier New" w:hAnsi="Courier New" w:eastAsia="Courier New" w:cs="Courier New"/>
                <w:b w:val="0"/>
                <w:bCs w:val="0"/>
                <w:sz w:val="21"/>
                <w:szCs w:val="21"/>
              </w:rPr>
              <w:t>SmokeCheck</w:t>
            </w:r>
          </w:p>
        </w:tc>
        <w:tc>
          <w:tcPr>
            <w:tcW w:w="5302" w:type="dxa"/>
            <w:tcMar>
              <w:top w:w="0" w:type="dxa"/>
              <w:left w:w="108" w:type="dxa"/>
              <w:bottom w:w="0" w:type="dxa"/>
              <w:right w:w="108" w:type="dxa"/>
            </w:tcMar>
            <w:vAlign w:val="top"/>
          </w:tcPr>
          <w:p w14:paraId="46150A75">
            <w:pPr>
              <w:keepNext w:val="0"/>
              <w:spacing w:before="20" w:after="20" w:line="252" w:lineRule="auto"/>
              <w:jc w:val="left"/>
            </w:pPr>
            <w:r>
              <w:rPr>
                <w:b w:val="0"/>
                <w:bCs w:val="0"/>
                <w:sz w:val="24"/>
                <w:szCs w:val="24"/>
              </w:rPr>
              <w:t>Chương trình kiểm tra thủ công không dùng thư viện, dùng làm mốc so sánh</w:t>
            </w:r>
          </w:p>
        </w:tc>
      </w:tr>
    </w:tbl>
    <w:p w14:paraId="795B6D46">
      <w:pPr>
        <w:spacing w:after="60"/>
      </w:pPr>
    </w:p>
    <w:p w14:paraId="1CFAE2B7">
      <w:pPr>
        <w:jc w:val="both"/>
      </w:pPr>
      <w:r>
        <w:t>Môi trường thực nghiệm: JDK 21.0.10, Maven 3.10.0 và Git. Mỗi giai đoạn và mỗi kịch bản được đánh dấu bằng một tag git, nhờ đó mọi kết quả trong báo cáo đều chạy lại được.</w:t>
      </w:r>
    </w:p>
    <w:p w14:paraId="7E3D40AF">
      <w:pPr>
        <w:pStyle w:val="2"/>
        <w:pageBreakBefore/>
        <w:jc w:val="left"/>
      </w:pPr>
      <w:bookmarkStart w:id="11" w:name="_Toc12"/>
      <w:r>
        <w:t>CHƯƠNG 2. VAI TRÒ CỦA CÔNG CỤ TRONG BẢO TRÌ</w:t>
      </w:r>
      <w:bookmarkEnd w:id="11"/>
    </w:p>
    <w:p w14:paraId="52928B59">
      <w:pPr>
        <w:jc w:val="both"/>
      </w:pPr>
      <w:r>
        <w:t>Chương này trả lời câu hỏi thứ nhất của đề bài: loại công cụ đã chọn có vai trò như thế nào trong hoạt động bảo trì. Các nhận định đều được đối chiếu với kết quả thực nghiệm của nhóm ở Chương 5.</w:t>
      </w:r>
    </w:p>
    <w:p w14:paraId="322D76E6">
      <w:pPr>
        <w:pStyle w:val="3"/>
      </w:pPr>
      <w:bookmarkStart w:id="12" w:name="_Toc13"/>
      <w:r>
        <w:t>2.1. Phân loại công cụ hỗ trợ kiểm thử</w:t>
      </w:r>
      <w:bookmarkEnd w:id="12"/>
    </w:p>
    <w:p w14:paraId="47B5E16A">
      <w:pPr>
        <w:jc w:val="both"/>
      </w:pPr>
      <w:r>
        <w:t>Công cụ hỗ trợ kiểm thử gồm nhiều nhóm, mỗi nhóm hỗ trợ một phần của hoạt động kiểm thử. Bảng 2.1 liệt kê các nhóm chính trong hệ sinh thái Java.</w:t>
      </w:r>
    </w:p>
    <w:p w14:paraId="13F839EE">
      <w:pPr>
        <w:pStyle w:val="32"/>
      </w:pPr>
      <w:bookmarkStart w:id="13" w:name="_Toc14"/>
      <w:r>
        <w:t>Bảng 2.1. Các nhóm công cụ hỗ trợ kiểm thử (hệ sinh thái Java)</w:t>
      </w:r>
      <w:bookmarkEnd w:id="13"/>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73"/>
        <w:gridCol w:w="4121"/>
        <w:gridCol w:w="2474"/>
      </w:tblGrid>
      <w:tr w14:paraId="11801035">
        <w:trPr>
          <w:cantSplit/>
          <w:tblHeader/>
        </w:trPr>
        <w:tc>
          <w:tcPr>
            <w:tcW w:w="2473" w:type="dxa"/>
            <w:shd w:val="clear" w:color="auto" w:fill="D9D9D9"/>
            <w:tcMar>
              <w:top w:w="0" w:type="dxa"/>
              <w:left w:w="108" w:type="dxa"/>
              <w:bottom w:w="0" w:type="dxa"/>
              <w:right w:w="108" w:type="dxa"/>
            </w:tcMar>
            <w:vAlign w:val="center"/>
          </w:tcPr>
          <w:p w14:paraId="78197B16">
            <w:pPr>
              <w:keepNext/>
              <w:spacing w:before="20" w:after="20" w:line="252" w:lineRule="auto"/>
              <w:jc w:val="center"/>
            </w:pPr>
            <w:r>
              <w:rPr>
                <w:b/>
                <w:bCs/>
                <w:sz w:val="24"/>
                <w:szCs w:val="24"/>
              </w:rPr>
              <w:t>Nhóm công cụ</w:t>
            </w:r>
          </w:p>
        </w:tc>
        <w:tc>
          <w:tcPr>
            <w:tcW w:w="4121" w:type="dxa"/>
            <w:shd w:val="clear" w:color="auto" w:fill="D9D9D9"/>
            <w:tcMar>
              <w:top w:w="0" w:type="dxa"/>
              <w:left w:w="108" w:type="dxa"/>
              <w:bottom w:w="0" w:type="dxa"/>
              <w:right w:w="108" w:type="dxa"/>
            </w:tcMar>
            <w:vAlign w:val="center"/>
          </w:tcPr>
          <w:p w14:paraId="2D1D5B49">
            <w:pPr>
              <w:keepNext/>
              <w:spacing w:before="20" w:after="20" w:line="252" w:lineRule="auto"/>
              <w:jc w:val="center"/>
            </w:pPr>
            <w:r>
              <w:rPr>
                <w:b/>
                <w:bCs/>
                <w:sz w:val="24"/>
                <w:szCs w:val="24"/>
              </w:rPr>
              <w:t>Chức năng chính</w:t>
            </w:r>
          </w:p>
        </w:tc>
        <w:tc>
          <w:tcPr>
            <w:tcW w:w="2474" w:type="dxa"/>
            <w:shd w:val="clear" w:color="auto" w:fill="D9D9D9"/>
            <w:tcMar>
              <w:top w:w="0" w:type="dxa"/>
              <w:left w:w="108" w:type="dxa"/>
              <w:bottom w:w="0" w:type="dxa"/>
              <w:right w:w="108" w:type="dxa"/>
            </w:tcMar>
            <w:vAlign w:val="center"/>
          </w:tcPr>
          <w:p w14:paraId="513F22CF">
            <w:pPr>
              <w:keepNext/>
              <w:spacing w:before="20" w:after="20" w:line="252" w:lineRule="auto"/>
              <w:jc w:val="center"/>
            </w:pPr>
            <w:r>
              <w:rPr>
                <w:b/>
                <w:bCs/>
                <w:sz w:val="24"/>
                <w:szCs w:val="24"/>
              </w:rPr>
              <w:t>Ví dụ</w:t>
            </w:r>
          </w:p>
        </w:tc>
      </w:tr>
      <w:tr w14:paraId="0E5672FB">
        <w:trPr>
          <w:cantSplit/>
        </w:trPr>
        <w:tc>
          <w:tcPr>
            <w:tcW w:w="2473" w:type="dxa"/>
            <w:tcMar>
              <w:top w:w="0" w:type="dxa"/>
              <w:left w:w="108" w:type="dxa"/>
              <w:bottom w:w="0" w:type="dxa"/>
              <w:right w:w="108" w:type="dxa"/>
            </w:tcMar>
            <w:vAlign w:val="top"/>
          </w:tcPr>
          <w:p w14:paraId="33A646A6">
            <w:pPr>
              <w:keepNext/>
              <w:spacing w:before="20" w:after="20" w:line="252" w:lineRule="auto"/>
              <w:jc w:val="left"/>
            </w:pPr>
            <w:r>
              <w:rPr>
                <w:b w:val="0"/>
                <w:bCs w:val="0"/>
                <w:sz w:val="24"/>
                <w:szCs w:val="24"/>
              </w:rPr>
              <w:t>Framework kiểm thử đơn vị</w:t>
            </w:r>
          </w:p>
        </w:tc>
        <w:tc>
          <w:tcPr>
            <w:tcW w:w="4121" w:type="dxa"/>
            <w:tcMar>
              <w:top w:w="0" w:type="dxa"/>
              <w:left w:w="108" w:type="dxa"/>
              <w:bottom w:w="0" w:type="dxa"/>
              <w:right w:w="108" w:type="dxa"/>
            </w:tcMar>
            <w:vAlign w:val="top"/>
          </w:tcPr>
          <w:p w14:paraId="32BEA11B">
            <w:pPr>
              <w:keepNext/>
              <w:spacing w:before="20" w:after="20" w:line="252" w:lineRule="auto"/>
              <w:jc w:val="left"/>
            </w:pPr>
            <w:r>
              <w:rPr>
                <w:b w:val="0"/>
                <w:bCs w:val="0"/>
                <w:sz w:val="24"/>
                <w:szCs w:val="24"/>
              </w:rPr>
              <w:t>Viết, tổ chức, chạy test và báo cáo kết quả</w:t>
            </w:r>
          </w:p>
        </w:tc>
        <w:tc>
          <w:tcPr>
            <w:tcW w:w="2474" w:type="dxa"/>
            <w:tcMar>
              <w:top w:w="0" w:type="dxa"/>
              <w:left w:w="108" w:type="dxa"/>
              <w:bottom w:w="0" w:type="dxa"/>
              <w:right w:w="108" w:type="dxa"/>
            </w:tcMar>
            <w:vAlign w:val="top"/>
          </w:tcPr>
          <w:p w14:paraId="41296AF7">
            <w:pPr>
              <w:keepNext/>
              <w:spacing w:before="20" w:after="20" w:line="252" w:lineRule="auto"/>
              <w:jc w:val="left"/>
            </w:pPr>
            <w:r>
              <w:rPr>
                <w:b w:val="0"/>
                <w:bCs w:val="0"/>
                <w:sz w:val="24"/>
                <w:szCs w:val="24"/>
              </w:rPr>
              <w:t>JUnit, TestNG, Spock</w:t>
            </w:r>
          </w:p>
        </w:tc>
      </w:tr>
      <w:tr w14:paraId="43A69AD6">
        <w:trPr>
          <w:cantSplit/>
        </w:trPr>
        <w:tc>
          <w:tcPr>
            <w:tcW w:w="2473" w:type="dxa"/>
            <w:tcMar>
              <w:top w:w="0" w:type="dxa"/>
              <w:left w:w="108" w:type="dxa"/>
              <w:bottom w:w="0" w:type="dxa"/>
              <w:right w:w="108" w:type="dxa"/>
            </w:tcMar>
            <w:vAlign w:val="top"/>
          </w:tcPr>
          <w:p w14:paraId="53EE1517">
            <w:pPr>
              <w:keepNext/>
              <w:spacing w:before="20" w:after="20" w:line="252" w:lineRule="auto"/>
              <w:jc w:val="left"/>
            </w:pPr>
            <w:r>
              <w:rPr>
                <w:b w:val="0"/>
                <w:bCs w:val="0"/>
                <w:sz w:val="24"/>
                <w:szCs w:val="24"/>
              </w:rPr>
              <w:t>Thư viện giả lập (mock)</w:t>
            </w:r>
          </w:p>
        </w:tc>
        <w:tc>
          <w:tcPr>
            <w:tcW w:w="4121" w:type="dxa"/>
            <w:tcMar>
              <w:top w:w="0" w:type="dxa"/>
              <w:left w:w="108" w:type="dxa"/>
              <w:bottom w:w="0" w:type="dxa"/>
              <w:right w:w="108" w:type="dxa"/>
            </w:tcMar>
            <w:vAlign w:val="top"/>
          </w:tcPr>
          <w:p w14:paraId="61FCA3E5">
            <w:pPr>
              <w:keepNext/>
              <w:spacing w:before="20" w:after="20" w:line="252" w:lineRule="auto"/>
              <w:jc w:val="left"/>
            </w:pPr>
            <w:r>
              <w:rPr>
                <w:b w:val="0"/>
                <w:bCs w:val="0"/>
                <w:sz w:val="24"/>
                <w:szCs w:val="24"/>
              </w:rPr>
              <w:t>Thay thế phụ thuộc (cơ sở dữ liệu, dịch vụ) bằng đối tượng giả có thể kiểm soát</w:t>
            </w:r>
          </w:p>
        </w:tc>
        <w:tc>
          <w:tcPr>
            <w:tcW w:w="2474" w:type="dxa"/>
            <w:tcMar>
              <w:top w:w="0" w:type="dxa"/>
              <w:left w:w="108" w:type="dxa"/>
              <w:bottom w:w="0" w:type="dxa"/>
              <w:right w:w="108" w:type="dxa"/>
            </w:tcMar>
            <w:vAlign w:val="top"/>
          </w:tcPr>
          <w:p w14:paraId="72902FD2">
            <w:pPr>
              <w:keepNext/>
              <w:spacing w:before="20" w:after="20" w:line="252" w:lineRule="auto"/>
              <w:jc w:val="left"/>
            </w:pPr>
            <w:r>
              <w:rPr>
                <w:b w:val="0"/>
                <w:bCs w:val="0"/>
                <w:sz w:val="24"/>
                <w:szCs w:val="24"/>
              </w:rPr>
              <w:t>Mockito, EasyMock</w:t>
            </w:r>
          </w:p>
        </w:tc>
      </w:tr>
      <w:tr w14:paraId="2F49FD5E">
        <w:trPr>
          <w:cantSplit/>
        </w:trPr>
        <w:tc>
          <w:tcPr>
            <w:tcW w:w="2473" w:type="dxa"/>
            <w:tcMar>
              <w:top w:w="0" w:type="dxa"/>
              <w:left w:w="108" w:type="dxa"/>
              <w:bottom w:w="0" w:type="dxa"/>
              <w:right w:w="108" w:type="dxa"/>
            </w:tcMar>
            <w:vAlign w:val="top"/>
          </w:tcPr>
          <w:p w14:paraId="769CA370">
            <w:pPr>
              <w:keepNext/>
              <w:spacing w:before="20" w:after="20" w:line="252" w:lineRule="auto"/>
              <w:jc w:val="left"/>
            </w:pPr>
            <w:r>
              <w:rPr>
                <w:b w:val="0"/>
                <w:bCs w:val="0"/>
                <w:sz w:val="24"/>
                <w:szCs w:val="24"/>
              </w:rPr>
              <w:t>Thư viện khẳng định</w:t>
            </w:r>
          </w:p>
        </w:tc>
        <w:tc>
          <w:tcPr>
            <w:tcW w:w="4121" w:type="dxa"/>
            <w:tcMar>
              <w:top w:w="0" w:type="dxa"/>
              <w:left w:w="108" w:type="dxa"/>
              <w:bottom w:w="0" w:type="dxa"/>
              <w:right w:w="108" w:type="dxa"/>
            </w:tcMar>
            <w:vAlign w:val="top"/>
          </w:tcPr>
          <w:p w14:paraId="11805D64">
            <w:pPr>
              <w:keepNext/>
              <w:spacing w:before="20" w:after="20" w:line="252" w:lineRule="auto"/>
              <w:jc w:val="left"/>
            </w:pPr>
            <w:r>
              <w:rPr>
                <w:b w:val="0"/>
                <w:bCs w:val="0"/>
                <w:sz w:val="24"/>
                <w:szCs w:val="24"/>
              </w:rPr>
              <w:t>Viết điều kiện kiểm tra dễ đọc, thông báo lỗi rõ</w:t>
            </w:r>
          </w:p>
        </w:tc>
        <w:tc>
          <w:tcPr>
            <w:tcW w:w="2474" w:type="dxa"/>
            <w:tcMar>
              <w:top w:w="0" w:type="dxa"/>
              <w:left w:w="108" w:type="dxa"/>
              <w:bottom w:w="0" w:type="dxa"/>
              <w:right w:w="108" w:type="dxa"/>
            </w:tcMar>
            <w:vAlign w:val="top"/>
          </w:tcPr>
          <w:p w14:paraId="6241773F">
            <w:pPr>
              <w:keepNext/>
              <w:spacing w:before="20" w:after="20" w:line="252" w:lineRule="auto"/>
              <w:jc w:val="left"/>
            </w:pPr>
            <w:r>
              <w:rPr>
                <w:b w:val="0"/>
                <w:bCs w:val="0"/>
                <w:sz w:val="24"/>
                <w:szCs w:val="24"/>
              </w:rPr>
              <w:t>AssertJ, Hamcrest</w:t>
            </w:r>
          </w:p>
        </w:tc>
      </w:tr>
      <w:tr w14:paraId="0DFFEB6A">
        <w:trPr>
          <w:cantSplit/>
        </w:trPr>
        <w:tc>
          <w:tcPr>
            <w:tcW w:w="2473" w:type="dxa"/>
            <w:tcMar>
              <w:top w:w="0" w:type="dxa"/>
              <w:left w:w="108" w:type="dxa"/>
              <w:bottom w:w="0" w:type="dxa"/>
              <w:right w:w="108" w:type="dxa"/>
            </w:tcMar>
            <w:vAlign w:val="top"/>
          </w:tcPr>
          <w:p w14:paraId="43BFDD5E">
            <w:pPr>
              <w:keepNext/>
              <w:spacing w:before="20" w:after="20" w:line="252" w:lineRule="auto"/>
              <w:jc w:val="left"/>
            </w:pPr>
            <w:r>
              <w:rPr>
                <w:b w:val="0"/>
                <w:bCs w:val="0"/>
                <w:sz w:val="24"/>
                <w:szCs w:val="24"/>
              </w:rPr>
              <w:t>Đo độ phủ mã</w:t>
            </w:r>
          </w:p>
        </w:tc>
        <w:tc>
          <w:tcPr>
            <w:tcW w:w="4121" w:type="dxa"/>
            <w:tcMar>
              <w:top w:w="0" w:type="dxa"/>
              <w:left w:w="108" w:type="dxa"/>
              <w:bottom w:w="0" w:type="dxa"/>
              <w:right w:w="108" w:type="dxa"/>
            </w:tcMar>
            <w:vAlign w:val="top"/>
          </w:tcPr>
          <w:p w14:paraId="280FBD5B">
            <w:pPr>
              <w:keepNext/>
              <w:spacing w:before="20" w:after="20" w:line="252" w:lineRule="auto"/>
              <w:jc w:val="left"/>
            </w:pPr>
            <w:r>
              <w:rPr>
                <w:b w:val="0"/>
                <w:bCs w:val="0"/>
                <w:sz w:val="24"/>
                <w:szCs w:val="24"/>
              </w:rPr>
              <w:t>Cho biết dòng, nhánh nào đã được test chạy qua</w:t>
            </w:r>
          </w:p>
        </w:tc>
        <w:tc>
          <w:tcPr>
            <w:tcW w:w="2474" w:type="dxa"/>
            <w:tcMar>
              <w:top w:w="0" w:type="dxa"/>
              <w:left w:w="108" w:type="dxa"/>
              <w:bottom w:w="0" w:type="dxa"/>
              <w:right w:w="108" w:type="dxa"/>
            </w:tcMar>
            <w:vAlign w:val="top"/>
          </w:tcPr>
          <w:p w14:paraId="7C6F1DA5">
            <w:pPr>
              <w:keepNext/>
              <w:spacing w:before="20" w:after="20" w:line="252" w:lineRule="auto"/>
              <w:jc w:val="left"/>
            </w:pPr>
            <w:r>
              <w:rPr>
                <w:b w:val="0"/>
                <w:bCs w:val="0"/>
                <w:sz w:val="24"/>
                <w:szCs w:val="24"/>
              </w:rPr>
              <w:t>JaCoCo, OpenClover</w:t>
            </w:r>
          </w:p>
        </w:tc>
      </w:tr>
      <w:tr w14:paraId="6D2761CF">
        <w:trPr>
          <w:cantSplit/>
        </w:trPr>
        <w:tc>
          <w:tcPr>
            <w:tcW w:w="2473" w:type="dxa"/>
            <w:tcMar>
              <w:top w:w="0" w:type="dxa"/>
              <w:left w:w="108" w:type="dxa"/>
              <w:bottom w:w="0" w:type="dxa"/>
              <w:right w:w="108" w:type="dxa"/>
            </w:tcMar>
            <w:vAlign w:val="top"/>
          </w:tcPr>
          <w:p w14:paraId="21B6B165">
            <w:pPr>
              <w:keepNext/>
              <w:spacing w:before="20" w:after="20" w:line="252" w:lineRule="auto"/>
              <w:jc w:val="left"/>
            </w:pPr>
            <w:r>
              <w:rPr>
                <w:b w:val="0"/>
                <w:bCs w:val="0"/>
                <w:sz w:val="24"/>
                <w:szCs w:val="24"/>
              </w:rPr>
              <w:t>Kiểm thử đột biến</w:t>
            </w:r>
          </w:p>
        </w:tc>
        <w:tc>
          <w:tcPr>
            <w:tcW w:w="4121" w:type="dxa"/>
            <w:tcMar>
              <w:top w:w="0" w:type="dxa"/>
              <w:left w:w="108" w:type="dxa"/>
              <w:bottom w:w="0" w:type="dxa"/>
              <w:right w:w="108" w:type="dxa"/>
            </w:tcMar>
            <w:vAlign w:val="top"/>
          </w:tcPr>
          <w:p w14:paraId="6459EF5A">
            <w:pPr>
              <w:keepNext/>
              <w:spacing w:before="20" w:after="20" w:line="252" w:lineRule="auto"/>
              <w:jc w:val="left"/>
            </w:pPr>
            <w:r>
              <w:rPr>
                <w:b w:val="0"/>
                <w:bCs w:val="0"/>
                <w:sz w:val="24"/>
                <w:szCs w:val="24"/>
              </w:rPr>
              <w:t>Cố ý gây lỗi nhỏ trong mã để đo khả năng phát hiện lỗi của bộ test</w:t>
            </w:r>
          </w:p>
        </w:tc>
        <w:tc>
          <w:tcPr>
            <w:tcW w:w="2474" w:type="dxa"/>
            <w:tcMar>
              <w:top w:w="0" w:type="dxa"/>
              <w:left w:w="108" w:type="dxa"/>
              <w:bottom w:w="0" w:type="dxa"/>
              <w:right w:w="108" w:type="dxa"/>
            </w:tcMar>
            <w:vAlign w:val="top"/>
          </w:tcPr>
          <w:p w14:paraId="57DF178A">
            <w:pPr>
              <w:keepNext/>
              <w:spacing w:before="20" w:after="20" w:line="252" w:lineRule="auto"/>
              <w:jc w:val="left"/>
            </w:pPr>
            <w:r>
              <w:rPr>
                <w:b w:val="0"/>
                <w:bCs w:val="0"/>
                <w:sz w:val="24"/>
                <w:szCs w:val="24"/>
              </w:rPr>
              <w:t>PIT (Pitest)</w:t>
            </w:r>
          </w:p>
        </w:tc>
      </w:tr>
      <w:tr w14:paraId="19FCF262">
        <w:trPr>
          <w:cantSplit/>
        </w:trPr>
        <w:tc>
          <w:tcPr>
            <w:tcW w:w="2473" w:type="dxa"/>
            <w:tcMar>
              <w:top w:w="0" w:type="dxa"/>
              <w:left w:w="108" w:type="dxa"/>
              <w:bottom w:w="0" w:type="dxa"/>
              <w:right w:w="108" w:type="dxa"/>
            </w:tcMar>
            <w:vAlign w:val="top"/>
          </w:tcPr>
          <w:p w14:paraId="6542C933">
            <w:pPr>
              <w:keepNext/>
              <w:spacing w:before="20" w:after="20" w:line="252" w:lineRule="auto"/>
              <w:jc w:val="left"/>
            </w:pPr>
            <w:r>
              <w:rPr>
                <w:b w:val="0"/>
                <w:bCs w:val="0"/>
                <w:sz w:val="24"/>
                <w:szCs w:val="24"/>
              </w:rPr>
              <w:t>Kiểm thử giao diện, đầu cuối</w:t>
            </w:r>
          </w:p>
        </w:tc>
        <w:tc>
          <w:tcPr>
            <w:tcW w:w="4121" w:type="dxa"/>
            <w:tcMar>
              <w:top w:w="0" w:type="dxa"/>
              <w:left w:w="108" w:type="dxa"/>
              <w:bottom w:w="0" w:type="dxa"/>
              <w:right w:w="108" w:type="dxa"/>
            </w:tcMar>
            <w:vAlign w:val="top"/>
          </w:tcPr>
          <w:p w14:paraId="16C13E51">
            <w:pPr>
              <w:keepNext/>
              <w:spacing w:before="20" w:after="20" w:line="252" w:lineRule="auto"/>
              <w:jc w:val="left"/>
            </w:pPr>
            <w:r>
              <w:rPr>
                <w:b w:val="0"/>
                <w:bCs w:val="0"/>
                <w:sz w:val="24"/>
                <w:szCs w:val="24"/>
              </w:rPr>
              <w:t>Tự động thao tác trên trình duyệt hoặc ứng dụng</w:t>
            </w:r>
          </w:p>
        </w:tc>
        <w:tc>
          <w:tcPr>
            <w:tcW w:w="2474" w:type="dxa"/>
            <w:tcMar>
              <w:top w:w="0" w:type="dxa"/>
              <w:left w:w="108" w:type="dxa"/>
              <w:bottom w:w="0" w:type="dxa"/>
              <w:right w:w="108" w:type="dxa"/>
            </w:tcMar>
            <w:vAlign w:val="top"/>
          </w:tcPr>
          <w:p w14:paraId="1EE89F00">
            <w:pPr>
              <w:keepNext/>
              <w:spacing w:before="20" w:after="20" w:line="252" w:lineRule="auto"/>
              <w:jc w:val="left"/>
            </w:pPr>
            <w:r>
              <w:rPr>
                <w:b w:val="0"/>
                <w:bCs w:val="0"/>
                <w:sz w:val="24"/>
                <w:szCs w:val="24"/>
              </w:rPr>
              <w:t>Selenium, Playwright</w:t>
            </w:r>
          </w:p>
        </w:tc>
      </w:tr>
      <w:tr w14:paraId="5394464A">
        <w:trPr>
          <w:cantSplit/>
        </w:trPr>
        <w:tc>
          <w:tcPr>
            <w:tcW w:w="2473" w:type="dxa"/>
            <w:tcMar>
              <w:top w:w="0" w:type="dxa"/>
              <w:left w:w="108" w:type="dxa"/>
              <w:bottom w:w="0" w:type="dxa"/>
              <w:right w:w="108" w:type="dxa"/>
            </w:tcMar>
            <w:vAlign w:val="top"/>
          </w:tcPr>
          <w:p w14:paraId="477D31A8">
            <w:pPr>
              <w:keepNext/>
              <w:spacing w:before="20" w:after="20" w:line="252" w:lineRule="auto"/>
              <w:jc w:val="left"/>
            </w:pPr>
            <w:r>
              <w:rPr>
                <w:b w:val="0"/>
                <w:bCs w:val="0"/>
                <w:sz w:val="24"/>
                <w:szCs w:val="24"/>
              </w:rPr>
              <w:t>Kiểm thử API</w:t>
            </w:r>
          </w:p>
        </w:tc>
        <w:tc>
          <w:tcPr>
            <w:tcW w:w="4121" w:type="dxa"/>
            <w:tcMar>
              <w:top w:w="0" w:type="dxa"/>
              <w:left w:w="108" w:type="dxa"/>
              <w:bottom w:w="0" w:type="dxa"/>
              <w:right w:w="108" w:type="dxa"/>
            </w:tcMar>
            <w:vAlign w:val="top"/>
          </w:tcPr>
          <w:p w14:paraId="5F84547D">
            <w:pPr>
              <w:keepNext/>
              <w:spacing w:before="20" w:after="20" w:line="252" w:lineRule="auto"/>
              <w:jc w:val="left"/>
            </w:pPr>
            <w:r>
              <w:rPr>
                <w:b w:val="0"/>
                <w:bCs w:val="0"/>
                <w:sz w:val="24"/>
                <w:szCs w:val="24"/>
              </w:rPr>
              <w:t>Gửi yêu cầu và kiểm tra phản hồi của dịch vụ web</w:t>
            </w:r>
          </w:p>
        </w:tc>
        <w:tc>
          <w:tcPr>
            <w:tcW w:w="2474" w:type="dxa"/>
            <w:tcMar>
              <w:top w:w="0" w:type="dxa"/>
              <w:left w:w="108" w:type="dxa"/>
              <w:bottom w:w="0" w:type="dxa"/>
              <w:right w:w="108" w:type="dxa"/>
            </w:tcMar>
            <w:vAlign w:val="top"/>
          </w:tcPr>
          <w:p w14:paraId="053740DB">
            <w:pPr>
              <w:keepNext/>
              <w:spacing w:before="20" w:after="20" w:line="252" w:lineRule="auto"/>
              <w:jc w:val="left"/>
            </w:pPr>
            <w:r>
              <w:rPr>
                <w:b w:val="0"/>
                <w:bCs w:val="0"/>
                <w:sz w:val="24"/>
                <w:szCs w:val="24"/>
              </w:rPr>
              <w:t>REST Assured, Postman</w:t>
            </w:r>
          </w:p>
        </w:tc>
      </w:tr>
      <w:tr w14:paraId="7CEA4F55">
        <w:trPr>
          <w:cantSplit/>
        </w:trPr>
        <w:tc>
          <w:tcPr>
            <w:tcW w:w="2473" w:type="dxa"/>
            <w:tcMar>
              <w:top w:w="0" w:type="dxa"/>
              <w:left w:w="108" w:type="dxa"/>
              <w:bottom w:w="0" w:type="dxa"/>
              <w:right w:w="108" w:type="dxa"/>
            </w:tcMar>
            <w:vAlign w:val="top"/>
          </w:tcPr>
          <w:p w14:paraId="08B321F5">
            <w:pPr>
              <w:keepNext/>
              <w:spacing w:before="20" w:after="20" w:line="252" w:lineRule="auto"/>
              <w:jc w:val="left"/>
            </w:pPr>
            <w:r>
              <w:rPr>
                <w:b w:val="0"/>
                <w:bCs w:val="0"/>
                <w:sz w:val="24"/>
                <w:szCs w:val="24"/>
              </w:rPr>
              <w:t>Kiểm thử hiệu năng</w:t>
            </w:r>
          </w:p>
        </w:tc>
        <w:tc>
          <w:tcPr>
            <w:tcW w:w="4121" w:type="dxa"/>
            <w:tcMar>
              <w:top w:w="0" w:type="dxa"/>
              <w:left w:w="108" w:type="dxa"/>
              <w:bottom w:w="0" w:type="dxa"/>
              <w:right w:w="108" w:type="dxa"/>
            </w:tcMar>
            <w:vAlign w:val="top"/>
          </w:tcPr>
          <w:p w14:paraId="6B265D3F">
            <w:pPr>
              <w:keepNext/>
              <w:spacing w:before="20" w:after="20" w:line="252" w:lineRule="auto"/>
              <w:jc w:val="left"/>
            </w:pPr>
            <w:r>
              <w:rPr>
                <w:b w:val="0"/>
                <w:bCs w:val="0"/>
                <w:sz w:val="24"/>
                <w:szCs w:val="24"/>
              </w:rPr>
              <w:t>Đo thời gian đáp ứng, khả năng chịu tải</w:t>
            </w:r>
          </w:p>
        </w:tc>
        <w:tc>
          <w:tcPr>
            <w:tcW w:w="2474" w:type="dxa"/>
            <w:tcMar>
              <w:top w:w="0" w:type="dxa"/>
              <w:left w:w="108" w:type="dxa"/>
              <w:bottom w:w="0" w:type="dxa"/>
              <w:right w:w="108" w:type="dxa"/>
            </w:tcMar>
            <w:vAlign w:val="top"/>
          </w:tcPr>
          <w:p w14:paraId="47460980">
            <w:pPr>
              <w:keepNext/>
              <w:spacing w:before="20" w:after="20" w:line="252" w:lineRule="auto"/>
              <w:jc w:val="left"/>
            </w:pPr>
            <w:r>
              <w:rPr>
                <w:b w:val="0"/>
                <w:bCs w:val="0"/>
                <w:sz w:val="24"/>
                <w:szCs w:val="24"/>
              </w:rPr>
              <w:t>JMeter, Gatling</w:t>
            </w:r>
          </w:p>
        </w:tc>
      </w:tr>
      <w:tr w14:paraId="772CE19E">
        <w:trPr>
          <w:cantSplit/>
        </w:trPr>
        <w:tc>
          <w:tcPr>
            <w:tcW w:w="2473" w:type="dxa"/>
            <w:tcMar>
              <w:top w:w="0" w:type="dxa"/>
              <w:left w:w="108" w:type="dxa"/>
              <w:bottom w:w="0" w:type="dxa"/>
              <w:right w:w="108" w:type="dxa"/>
            </w:tcMar>
            <w:vAlign w:val="top"/>
          </w:tcPr>
          <w:p w14:paraId="23A768DF">
            <w:pPr>
              <w:keepNext w:val="0"/>
              <w:spacing w:before="20" w:after="20" w:line="252" w:lineRule="auto"/>
              <w:jc w:val="left"/>
            </w:pPr>
            <w:r>
              <w:rPr>
                <w:b w:val="0"/>
                <w:bCs w:val="0"/>
                <w:sz w:val="24"/>
                <w:szCs w:val="24"/>
              </w:rPr>
              <w:t>Tích hợp liên tục (CI)</w:t>
            </w:r>
          </w:p>
        </w:tc>
        <w:tc>
          <w:tcPr>
            <w:tcW w:w="4121" w:type="dxa"/>
            <w:tcMar>
              <w:top w:w="0" w:type="dxa"/>
              <w:left w:w="108" w:type="dxa"/>
              <w:bottom w:w="0" w:type="dxa"/>
              <w:right w:w="108" w:type="dxa"/>
            </w:tcMar>
            <w:vAlign w:val="top"/>
          </w:tcPr>
          <w:p w14:paraId="10BD6F6F">
            <w:pPr>
              <w:keepNext w:val="0"/>
              <w:spacing w:before="20" w:after="20" w:line="252" w:lineRule="auto"/>
              <w:jc w:val="left"/>
            </w:pPr>
            <w:r>
              <w:rPr>
                <w:b w:val="0"/>
                <w:bCs w:val="0"/>
                <w:sz w:val="24"/>
                <w:szCs w:val="24"/>
              </w:rPr>
              <w:t>Tự động chạy bộ test mỗi khi mã thay đổi</w:t>
            </w:r>
          </w:p>
        </w:tc>
        <w:tc>
          <w:tcPr>
            <w:tcW w:w="2474" w:type="dxa"/>
            <w:tcMar>
              <w:top w:w="0" w:type="dxa"/>
              <w:left w:w="108" w:type="dxa"/>
              <w:bottom w:w="0" w:type="dxa"/>
              <w:right w:w="108" w:type="dxa"/>
            </w:tcMar>
            <w:vAlign w:val="top"/>
          </w:tcPr>
          <w:p w14:paraId="41C401D9">
            <w:pPr>
              <w:keepNext w:val="0"/>
              <w:spacing w:before="20" w:after="20" w:line="252" w:lineRule="auto"/>
              <w:jc w:val="left"/>
            </w:pPr>
            <w:r>
              <w:rPr>
                <w:b w:val="0"/>
                <w:bCs w:val="0"/>
                <w:sz w:val="24"/>
                <w:szCs w:val="24"/>
              </w:rPr>
              <w:t>Jenkins, GitHub Actions</w:t>
            </w:r>
          </w:p>
        </w:tc>
      </w:tr>
    </w:tbl>
    <w:p w14:paraId="45247426">
      <w:pPr>
        <w:spacing w:after="60"/>
      </w:pPr>
    </w:p>
    <w:p w14:paraId="3FD4C85D">
      <w:pPr>
        <w:jc w:val="both"/>
      </w:pPr>
      <w:r>
        <w:t>Trong các nhóm trên, framework kiểm thử đơn vị giữ vai trò trung tâm: nó quy định cách viết, tổ chức, chạy và báo cáo kết quả kiểm thử. Thư viện giả lập, thư viện khẳng định, công cụ đo độ phủ hay máy chủ CI đều gắn vào hoặc gọi tới framework này. Đó cũng là lý do nhóm chọn đánh giá ở mức framework.</w:t>
      </w:r>
    </w:p>
    <w:p w14:paraId="1F9F2F32">
      <w:pPr>
        <w:pStyle w:val="3"/>
      </w:pPr>
      <w:bookmarkStart w:id="14" w:name="_Toc15"/>
      <w:r>
        <w:t>2.2. Vai trò trong từng loại bảo trì</w:t>
      </w:r>
      <w:bookmarkEnd w:id="14"/>
    </w:p>
    <w:p w14:paraId="58E709D6">
      <w:pPr>
        <w:jc w:val="both"/>
      </w:pPr>
      <w:r>
        <w:t>Mỗi loại bảo trì ở Bảng 1.1 được công cụ kiểm thử hỗ trợ theo một cách khác nhau (Bảng 2.2).</w:t>
      </w:r>
    </w:p>
    <w:p w14:paraId="13266FEC">
      <w:pPr>
        <w:pStyle w:val="32"/>
      </w:pPr>
      <w:bookmarkStart w:id="15" w:name="_Toc16"/>
      <w:r>
        <w:t>Bảng 2.2. Công cụ hỗ trợ kiểm thử trong bốn loại bảo trì</w:t>
      </w:r>
      <w:bookmarkEnd w:id="15"/>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04"/>
        <w:gridCol w:w="6068"/>
        <w:gridCol w:w="1396"/>
      </w:tblGrid>
      <w:tr w14:paraId="4A88137B">
        <w:trPr>
          <w:cantSplit/>
          <w:tblHeader/>
        </w:trPr>
        <w:tc>
          <w:tcPr>
            <w:tcW w:w="1604" w:type="dxa"/>
            <w:shd w:val="clear" w:color="auto" w:fill="D9D9D9"/>
            <w:tcMar>
              <w:top w:w="0" w:type="dxa"/>
              <w:left w:w="108" w:type="dxa"/>
              <w:bottom w:w="0" w:type="dxa"/>
              <w:right w:w="108" w:type="dxa"/>
            </w:tcMar>
            <w:vAlign w:val="center"/>
          </w:tcPr>
          <w:p w14:paraId="436C1ADC">
            <w:pPr>
              <w:keepNext/>
              <w:spacing w:before="20" w:after="20" w:line="252" w:lineRule="auto"/>
              <w:jc w:val="center"/>
            </w:pPr>
            <w:r>
              <w:rPr>
                <w:b/>
                <w:bCs/>
                <w:sz w:val="24"/>
                <w:szCs w:val="24"/>
              </w:rPr>
              <w:t>Loại bảo trì</w:t>
            </w:r>
          </w:p>
        </w:tc>
        <w:tc>
          <w:tcPr>
            <w:tcW w:w="6068" w:type="dxa"/>
            <w:shd w:val="clear" w:color="auto" w:fill="D9D9D9"/>
            <w:tcMar>
              <w:top w:w="0" w:type="dxa"/>
              <w:left w:w="108" w:type="dxa"/>
              <w:bottom w:w="0" w:type="dxa"/>
              <w:right w:w="108" w:type="dxa"/>
            </w:tcMar>
            <w:vAlign w:val="center"/>
          </w:tcPr>
          <w:p w14:paraId="3FB90ADD">
            <w:pPr>
              <w:keepNext/>
              <w:spacing w:before="20" w:after="20" w:line="252" w:lineRule="auto"/>
              <w:jc w:val="center"/>
            </w:pPr>
            <w:r>
              <w:rPr>
                <w:b/>
                <w:bCs/>
                <w:sz w:val="24"/>
                <w:szCs w:val="24"/>
              </w:rPr>
              <w:t>Công cụ giúp gì</w:t>
            </w:r>
          </w:p>
        </w:tc>
        <w:tc>
          <w:tcPr>
            <w:tcW w:w="1396" w:type="dxa"/>
            <w:shd w:val="clear" w:color="auto" w:fill="D9D9D9"/>
            <w:tcMar>
              <w:top w:w="0" w:type="dxa"/>
              <w:left w:w="108" w:type="dxa"/>
              <w:bottom w:w="0" w:type="dxa"/>
              <w:right w:w="108" w:type="dxa"/>
            </w:tcMar>
            <w:vAlign w:val="center"/>
          </w:tcPr>
          <w:p w14:paraId="16246CA9">
            <w:pPr>
              <w:keepNext/>
              <w:spacing w:before="20" w:after="20" w:line="252" w:lineRule="auto"/>
              <w:jc w:val="center"/>
            </w:pPr>
            <w:r>
              <w:rPr>
                <w:b/>
                <w:bCs/>
                <w:sz w:val="24"/>
                <w:szCs w:val="24"/>
              </w:rPr>
              <w:t>Minh chứng</w:t>
            </w:r>
          </w:p>
        </w:tc>
      </w:tr>
      <w:tr w14:paraId="5CD1BA8A">
        <w:trPr>
          <w:cantSplit/>
        </w:trPr>
        <w:tc>
          <w:tcPr>
            <w:tcW w:w="1604" w:type="dxa"/>
            <w:tcMar>
              <w:top w:w="0" w:type="dxa"/>
              <w:left w:w="108" w:type="dxa"/>
              <w:bottom w:w="0" w:type="dxa"/>
              <w:right w:w="108" w:type="dxa"/>
            </w:tcMar>
            <w:vAlign w:val="top"/>
          </w:tcPr>
          <w:p w14:paraId="4DF0151A">
            <w:pPr>
              <w:keepNext/>
              <w:spacing w:before="20" w:after="20" w:line="252" w:lineRule="auto"/>
              <w:jc w:val="left"/>
            </w:pPr>
            <w:r>
              <w:rPr>
                <w:b w:val="0"/>
                <w:bCs w:val="0"/>
                <w:sz w:val="24"/>
                <w:szCs w:val="24"/>
              </w:rPr>
              <w:t>Sửa lỗi</w:t>
            </w:r>
          </w:p>
        </w:tc>
        <w:tc>
          <w:tcPr>
            <w:tcW w:w="6068" w:type="dxa"/>
            <w:tcMar>
              <w:top w:w="0" w:type="dxa"/>
              <w:left w:w="108" w:type="dxa"/>
              <w:bottom w:w="0" w:type="dxa"/>
              <w:right w:w="108" w:type="dxa"/>
            </w:tcMar>
            <w:vAlign w:val="top"/>
          </w:tcPr>
          <w:p w14:paraId="767BEC3C">
            <w:pPr>
              <w:keepNext/>
              <w:spacing w:before="20" w:after="20" w:line="252" w:lineRule="auto"/>
              <w:jc w:val="left"/>
            </w:pPr>
            <w:r>
              <w:rPr>
                <w:b w:val="0"/>
                <w:bCs w:val="0"/>
                <w:sz w:val="24"/>
                <w:szCs w:val="24"/>
              </w:rPr>
              <w:t>Tái hiện lỗi bằng một ca kiểm thử trước khi sửa; xác nhận đã sửa đúng; giữ ca đó lại để lỗi không âm thầm quay lại</w:t>
            </w:r>
          </w:p>
        </w:tc>
        <w:tc>
          <w:tcPr>
            <w:tcW w:w="1396" w:type="dxa"/>
            <w:tcMar>
              <w:top w:w="0" w:type="dxa"/>
              <w:left w:w="108" w:type="dxa"/>
              <w:bottom w:w="0" w:type="dxa"/>
              <w:right w:w="108" w:type="dxa"/>
            </w:tcMar>
            <w:vAlign w:val="top"/>
          </w:tcPr>
          <w:p w14:paraId="7F3EB46B">
            <w:pPr>
              <w:keepNext/>
              <w:spacing w:before="20" w:after="20" w:line="252" w:lineRule="auto"/>
              <w:jc w:val="center"/>
            </w:pPr>
            <w:r>
              <w:rPr>
                <w:b w:val="0"/>
                <w:bCs w:val="0"/>
                <w:sz w:val="24"/>
                <w:szCs w:val="24"/>
              </w:rPr>
              <w:t>KB5</w:t>
            </w:r>
          </w:p>
        </w:tc>
      </w:tr>
      <w:tr w14:paraId="154B3095">
        <w:trPr>
          <w:cantSplit/>
        </w:trPr>
        <w:tc>
          <w:tcPr>
            <w:tcW w:w="1604" w:type="dxa"/>
            <w:tcMar>
              <w:top w:w="0" w:type="dxa"/>
              <w:left w:w="108" w:type="dxa"/>
              <w:bottom w:w="0" w:type="dxa"/>
              <w:right w:w="108" w:type="dxa"/>
            </w:tcMar>
            <w:vAlign w:val="top"/>
          </w:tcPr>
          <w:p w14:paraId="60EFBF4D">
            <w:pPr>
              <w:keepNext/>
              <w:spacing w:before="20" w:after="20" w:line="252" w:lineRule="auto"/>
              <w:jc w:val="left"/>
            </w:pPr>
            <w:r>
              <w:rPr>
                <w:b w:val="0"/>
                <w:bCs w:val="0"/>
                <w:sz w:val="24"/>
                <w:szCs w:val="24"/>
              </w:rPr>
              <w:t>Phòng ngừa</w:t>
            </w:r>
          </w:p>
        </w:tc>
        <w:tc>
          <w:tcPr>
            <w:tcW w:w="6068" w:type="dxa"/>
            <w:tcMar>
              <w:top w:w="0" w:type="dxa"/>
              <w:left w:w="108" w:type="dxa"/>
              <w:bottom w:w="0" w:type="dxa"/>
              <w:right w:w="108" w:type="dxa"/>
            </w:tcMar>
            <w:vAlign w:val="top"/>
          </w:tcPr>
          <w:p w14:paraId="372E2E5E">
            <w:pPr>
              <w:keepNext/>
              <w:spacing w:before="20" w:after="20" w:line="252" w:lineRule="auto"/>
              <w:jc w:val="left"/>
            </w:pPr>
            <w:r>
              <w:rPr>
                <w:b w:val="0"/>
                <w:bCs w:val="0"/>
                <w:sz w:val="24"/>
                <w:szCs w:val="24"/>
              </w:rPr>
              <w:t>Đo phần mã chưa được kiểm thử; đặt cổng chặn để chất lượng bộ test không giảm theo thời gian</w:t>
            </w:r>
          </w:p>
        </w:tc>
        <w:tc>
          <w:tcPr>
            <w:tcW w:w="1396" w:type="dxa"/>
            <w:tcMar>
              <w:top w:w="0" w:type="dxa"/>
              <w:left w:w="108" w:type="dxa"/>
              <w:bottom w:w="0" w:type="dxa"/>
              <w:right w:w="108" w:type="dxa"/>
            </w:tcMar>
            <w:vAlign w:val="top"/>
          </w:tcPr>
          <w:p w14:paraId="2A6B9664">
            <w:pPr>
              <w:keepNext/>
              <w:spacing w:before="20" w:after="20" w:line="252" w:lineRule="auto"/>
              <w:jc w:val="center"/>
            </w:pPr>
            <w:r>
              <w:rPr>
                <w:b w:val="0"/>
                <w:bCs w:val="0"/>
                <w:sz w:val="24"/>
                <w:szCs w:val="24"/>
              </w:rPr>
              <w:t>KB1</w:t>
            </w:r>
          </w:p>
        </w:tc>
      </w:tr>
      <w:tr w14:paraId="7AD6AA2C">
        <w:trPr>
          <w:cantSplit/>
        </w:trPr>
        <w:tc>
          <w:tcPr>
            <w:tcW w:w="1604" w:type="dxa"/>
            <w:tcMar>
              <w:top w:w="0" w:type="dxa"/>
              <w:left w:w="108" w:type="dxa"/>
              <w:bottom w:w="0" w:type="dxa"/>
              <w:right w:w="108" w:type="dxa"/>
            </w:tcMar>
            <w:vAlign w:val="top"/>
          </w:tcPr>
          <w:p w14:paraId="37CF1215">
            <w:pPr>
              <w:keepNext/>
              <w:spacing w:before="20" w:after="20" w:line="252" w:lineRule="auto"/>
              <w:jc w:val="left"/>
            </w:pPr>
            <w:r>
              <w:rPr>
                <w:b w:val="0"/>
                <w:bCs w:val="0"/>
                <w:sz w:val="24"/>
                <w:szCs w:val="24"/>
              </w:rPr>
              <w:t>Thích nghi</w:t>
            </w:r>
          </w:p>
        </w:tc>
        <w:tc>
          <w:tcPr>
            <w:tcW w:w="6068" w:type="dxa"/>
            <w:tcMar>
              <w:top w:w="0" w:type="dxa"/>
              <w:left w:w="108" w:type="dxa"/>
              <w:bottom w:w="0" w:type="dxa"/>
              <w:right w:w="108" w:type="dxa"/>
            </w:tcMar>
            <w:vAlign w:val="top"/>
          </w:tcPr>
          <w:p w14:paraId="4544C904">
            <w:pPr>
              <w:keepNext/>
              <w:spacing w:before="20" w:after="20" w:line="252" w:lineRule="auto"/>
              <w:jc w:val="left"/>
            </w:pPr>
            <w:r>
              <w:rPr>
                <w:b w:val="0"/>
                <w:bCs w:val="0"/>
                <w:sz w:val="24"/>
                <w:szCs w:val="24"/>
              </w:rPr>
              <w:t>Chạy lại cùng bộ test trên môi trường mới (phiên bản JDK, thư viện) để xác nhận tương thích</w:t>
            </w:r>
          </w:p>
        </w:tc>
        <w:tc>
          <w:tcPr>
            <w:tcW w:w="1396" w:type="dxa"/>
            <w:tcMar>
              <w:top w:w="0" w:type="dxa"/>
              <w:left w:w="108" w:type="dxa"/>
              <w:bottom w:w="0" w:type="dxa"/>
              <w:right w:w="108" w:type="dxa"/>
            </w:tcMar>
            <w:vAlign w:val="top"/>
          </w:tcPr>
          <w:p w14:paraId="0525D338">
            <w:pPr>
              <w:keepNext/>
              <w:spacing w:before="20" w:after="20" w:line="252" w:lineRule="auto"/>
              <w:jc w:val="center"/>
            </w:pPr>
            <w:r>
              <w:rPr>
                <w:b w:val="0"/>
                <w:bCs w:val="0"/>
                <w:sz w:val="24"/>
                <w:szCs w:val="24"/>
              </w:rPr>
              <w:t>KB2</w:t>
            </w:r>
          </w:p>
        </w:tc>
      </w:tr>
      <w:tr w14:paraId="1453DF03">
        <w:trPr>
          <w:cantSplit/>
        </w:trPr>
        <w:tc>
          <w:tcPr>
            <w:tcW w:w="1604" w:type="dxa"/>
            <w:tcMar>
              <w:top w:w="0" w:type="dxa"/>
              <w:left w:w="108" w:type="dxa"/>
              <w:bottom w:w="0" w:type="dxa"/>
              <w:right w:w="108" w:type="dxa"/>
            </w:tcMar>
            <w:vAlign w:val="top"/>
          </w:tcPr>
          <w:p w14:paraId="1DD23B3E">
            <w:pPr>
              <w:keepNext w:val="0"/>
              <w:spacing w:before="20" w:after="20" w:line="252" w:lineRule="auto"/>
              <w:jc w:val="left"/>
            </w:pPr>
            <w:r>
              <w:rPr>
                <w:b w:val="0"/>
                <w:bCs w:val="0"/>
                <w:sz w:val="24"/>
                <w:szCs w:val="24"/>
              </w:rPr>
              <w:t>Hoàn thiện</w:t>
            </w:r>
          </w:p>
        </w:tc>
        <w:tc>
          <w:tcPr>
            <w:tcW w:w="6068" w:type="dxa"/>
            <w:tcMar>
              <w:top w:w="0" w:type="dxa"/>
              <w:left w:w="108" w:type="dxa"/>
              <w:bottom w:w="0" w:type="dxa"/>
              <w:right w:w="108" w:type="dxa"/>
            </w:tcMar>
            <w:vAlign w:val="top"/>
          </w:tcPr>
          <w:p w14:paraId="309E6AF8">
            <w:pPr>
              <w:keepNext w:val="0"/>
              <w:spacing w:before="20" w:after="20" w:line="252" w:lineRule="auto"/>
              <w:jc w:val="left"/>
            </w:pPr>
            <w:r>
              <w:rPr>
                <w:b w:val="0"/>
                <w:bCs w:val="0"/>
                <w:sz w:val="24"/>
                <w:szCs w:val="24"/>
              </w:rPr>
              <w:t>Viết test trước làm đặc tả cho tính năng mới; bảo vệ hành vi hiện có khi tái cấu trúc</w:t>
            </w:r>
          </w:p>
        </w:tc>
        <w:tc>
          <w:tcPr>
            <w:tcW w:w="1396" w:type="dxa"/>
            <w:tcMar>
              <w:top w:w="0" w:type="dxa"/>
              <w:left w:w="108" w:type="dxa"/>
              <w:bottom w:w="0" w:type="dxa"/>
              <w:right w:w="108" w:type="dxa"/>
            </w:tcMar>
            <w:vAlign w:val="top"/>
          </w:tcPr>
          <w:p w14:paraId="03417AEA">
            <w:pPr>
              <w:keepNext w:val="0"/>
              <w:spacing w:before="20" w:after="20" w:line="252" w:lineRule="auto"/>
              <w:jc w:val="center"/>
            </w:pPr>
            <w:r>
              <w:rPr>
                <w:b w:val="0"/>
                <w:bCs w:val="0"/>
                <w:sz w:val="24"/>
                <w:szCs w:val="24"/>
              </w:rPr>
              <w:t>KB3, KB4</w:t>
            </w:r>
          </w:p>
        </w:tc>
      </w:tr>
    </w:tbl>
    <w:p w14:paraId="22DA4F3D">
      <w:pPr>
        <w:spacing w:after="60"/>
      </w:pPr>
    </w:p>
    <w:p w14:paraId="24F51C04">
      <w:pPr>
        <w:pStyle w:val="3"/>
      </w:pPr>
      <w:bookmarkStart w:id="16" w:name="_Toc17"/>
      <w:r>
        <w:t>2.3. Vai trò chung trong hoạt động bảo trì</w:t>
      </w:r>
      <w:bookmarkEnd w:id="16"/>
    </w:p>
    <w:p w14:paraId="79E989D5">
      <w:pPr>
        <w:pStyle w:val="28"/>
        <w:numPr>
          <w:ilvl w:val="0"/>
          <w:numId w:val="1"/>
        </w:numPr>
        <w:spacing w:after="40"/>
        <w:jc w:val="both"/>
        <w:rPr>
          <w:rFonts w:hint="default" w:ascii="Times New Roman" w:hAnsi="Times New Roman" w:cs="Times New Roman"/>
          <w:b w:val="0"/>
          <w:bCs w:val="0"/>
        </w:rPr>
      </w:pPr>
      <w:r>
        <w:rPr>
          <w:rFonts w:hint="default" w:ascii="Times New Roman" w:hAnsi="Times New Roman" w:cs="Times New Roman"/>
          <w:b w:val="0"/>
          <w:bCs w:val="0"/>
        </w:rPr>
        <w:t>Lưới an toàn cho mọi thay đổi. Lỗi hồi quy được phát hiện ngay trên máy lập trình viên, trước khi tới tay người dùng. Trong KB4, một lỗi tái cấu trúc tưởng như vô hại làm sai 6 ca và bị phát hiện chỉ sau khoảng 2 giây chạy test.</w:t>
      </w:r>
    </w:p>
    <w:p w14:paraId="20B2CBCA">
      <w:pPr>
        <w:pStyle w:val="28"/>
        <w:numPr>
          <w:ilvl w:val="0"/>
          <w:numId w:val="1"/>
        </w:numPr>
        <w:spacing w:after="40"/>
        <w:jc w:val="both"/>
        <w:rPr>
          <w:rFonts w:hint="default" w:ascii="Times New Roman" w:hAnsi="Times New Roman" w:cs="Times New Roman"/>
          <w:b w:val="0"/>
          <w:bCs w:val="0"/>
        </w:rPr>
      </w:pPr>
      <w:r>
        <w:rPr>
          <w:rFonts w:hint="default" w:ascii="Times New Roman" w:hAnsi="Times New Roman" w:cs="Times New Roman"/>
          <w:b w:val="0"/>
          <w:bCs w:val="0"/>
        </w:rPr>
        <w:t>Tài liệu sống về hành vi hệ thống. Ca có tên TC07: 500000 đ → 475000 đ vừa là phép kiểm tra vừa là mô tả quy tắc nghiệp vụ. Người mới vào dự án có thể đọc bộ test để hiểu hệ thống. Khác với tài liệu viết tay, bộ test luôn được kiểm chứng là khớp với mã hiện tại.</w:t>
      </w:r>
    </w:p>
    <w:p w14:paraId="32CE3D44">
      <w:pPr>
        <w:pStyle w:val="28"/>
        <w:numPr>
          <w:ilvl w:val="0"/>
          <w:numId w:val="1"/>
        </w:numPr>
        <w:spacing w:after="40"/>
        <w:jc w:val="both"/>
        <w:rPr>
          <w:rFonts w:hint="default" w:ascii="Times New Roman" w:hAnsi="Times New Roman" w:cs="Times New Roman"/>
          <w:b w:val="0"/>
          <w:bCs w:val="0"/>
        </w:rPr>
      </w:pPr>
      <w:r>
        <w:rPr>
          <w:rFonts w:hint="default" w:ascii="Times New Roman" w:hAnsi="Times New Roman" w:cs="Times New Roman"/>
          <w:b w:val="0"/>
          <w:bCs w:val="0"/>
        </w:rPr>
        <w:t>Rút ngắn thời gian định vị lỗi. Thông báo lỗi chỉ ra ca nào sai, giá trị mong đợi và giá trị thực tế, nên người bảo trì không phải dò lại từ đầu.</w:t>
      </w:r>
    </w:p>
    <w:p w14:paraId="469F8947">
      <w:pPr>
        <w:pStyle w:val="28"/>
        <w:numPr>
          <w:ilvl w:val="0"/>
          <w:numId w:val="1"/>
        </w:numPr>
        <w:spacing w:after="40"/>
        <w:jc w:val="both"/>
        <w:rPr>
          <w:rFonts w:hint="default" w:ascii="Times New Roman" w:hAnsi="Times New Roman" w:cs="Times New Roman"/>
          <w:b w:val="0"/>
          <w:bCs w:val="0"/>
        </w:rPr>
      </w:pPr>
      <w:r>
        <w:rPr>
          <w:rFonts w:hint="default" w:ascii="Times New Roman" w:hAnsi="Times New Roman" w:cs="Times New Roman"/>
          <w:b w:val="0"/>
          <w:bCs w:val="0"/>
        </w:rPr>
        <w:t>Lặp lại không tốn công. Toàn bộ 31 ca của dự án chạy trong khoảng 2 giây, nên có thể chạy sau mỗi thay đổi nhỏ.</w:t>
      </w:r>
    </w:p>
    <w:p w14:paraId="462EC6F8">
      <w:pPr>
        <w:pStyle w:val="28"/>
        <w:numPr>
          <w:ilvl w:val="0"/>
          <w:numId w:val="1"/>
        </w:numPr>
        <w:spacing w:after="40"/>
        <w:jc w:val="both"/>
        <w:rPr>
          <w:rFonts w:hint="default" w:ascii="Times New Roman" w:hAnsi="Times New Roman" w:cs="Times New Roman"/>
          <w:b w:val="0"/>
          <w:bCs w:val="0"/>
        </w:rPr>
      </w:pPr>
      <w:r>
        <w:rPr>
          <w:rFonts w:hint="default" w:ascii="Times New Roman" w:hAnsi="Times New Roman" w:cs="Times New Roman"/>
          <w:b w:val="0"/>
          <w:bCs w:val="0"/>
        </w:rPr>
        <w:t>Nền tảng cho quy trình làm việc. Viết test trước khi thêm tính năng, tái hiện lỗi trước khi sửa, cổng chất lượng trong quá trình build và tích hợp liên tục đều dựa trên công cụ kiểm thử.</w:t>
      </w:r>
    </w:p>
    <w:p w14:paraId="2E931F09">
      <w:pPr>
        <w:pStyle w:val="28"/>
        <w:numPr>
          <w:ilvl w:val="0"/>
          <w:numId w:val="1"/>
        </w:numPr>
        <w:spacing w:after="40"/>
        <w:jc w:val="both"/>
        <w:rPr>
          <w:rFonts w:hint="default" w:ascii="Times New Roman" w:hAnsi="Times New Roman" w:cs="Times New Roman"/>
          <w:b w:val="0"/>
          <w:bCs w:val="0"/>
        </w:rPr>
      </w:pPr>
      <w:r>
        <w:rPr>
          <w:rFonts w:hint="default" w:ascii="Times New Roman" w:hAnsi="Times New Roman" w:cs="Times New Roman"/>
          <w:b w:val="0"/>
          <w:bCs w:val="0"/>
        </w:rPr>
        <w:t>Hỗ trợ phân tích ảnh hưởng. Tập các ca đỏ sau một thay đổi cho biết phạm vi bị ảnh hưởng. Trong KB4, cả 6 ca đỏ đều nằm đúng tại các ngưỡng giảm giá, chỉ thẳng vào nguyên nhân.</w:t>
      </w:r>
    </w:p>
    <w:p w14:paraId="46C217DF">
      <w:pPr>
        <w:pStyle w:val="3"/>
      </w:pPr>
      <w:bookmarkStart w:id="17" w:name="_Toc18"/>
      <w:r>
        <w:t>2.4. Những giới hạn cần lưu ý</w:t>
      </w:r>
      <w:bookmarkEnd w:id="17"/>
    </w:p>
    <w:p w14:paraId="4D7835B7">
      <w:pPr>
        <w:jc w:val="both"/>
      </w:pPr>
      <w:r>
        <w:t>Thực nghiệm của nhóm cũng cho thấy công cụ kiểm thử không phải là lời giải cho mọi vấn đề:</w:t>
      </w:r>
    </w:p>
    <w:p w14:paraId="279C26FF">
      <w:pPr>
        <w:pStyle w:val="28"/>
        <w:numPr>
          <w:ilvl w:val="0"/>
          <w:numId w:val="1"/>
        </w:numPr>
        <w:spacing w:after="40"/>
        <w:jc w:val="both"/>
        <w:rPr>
          <w:b w:val="0"/>
          <w:bCs w:val="0"/>
        </w:rPr>
      </w:pPr>
      <w:r>
        <w:rPr>
          <w:b w:val="0"/>
          <w:bCs w:val="0"/>
        </w:rPr>
        <w:t>Test cũng là mã, nên cũng cần bảo trì. Trong KB3, một ca kiểm tra quá chặt vào lời gọi nội bộ đã đỏ dù hành vi bên ngoài vẫn đúng và phải sửa theo.</w:t>
      </w:r>
    </w:p>
    <w:p w14:paraId="123D1A00">
      <w:pPr>
        <w:pStyle w:val="28"/>
        <w:numPr>
          <w:ilvl w:val="0"/>
          <w:numId w:val="1"/>
        </w:numPr>
        <w:spacing w:after="40"/>
        <w:jc w:val="both"/>
        <w:rPr>
          <w:b w:val="0"/>
          <w:bCs w:val="0"/>
        </w:rPr>
      </w:pPr>
      <w:r>
        <w:rPr>
          <w:b w:val="0"/>
          <w:bCs w:val="0"/>
        </w:rPr>
        <w:t>Độ phủ cao không có nghĩa là mã đúng. Trong KB4, mã sai nhưng độ phủ vẫn đạt 100%</w:t>
      </w:r>
      <w:r>
        <w:rPr>
          <w:rFonts w:hint="default" w:ascii="Times New Roman"/>
          <w:b w:val="0"/>
          <w:bCs w:val="0"/>
          <w:lang w:val="vi-VN"/>
        </w:rPr>
        <w:t>,</w:t>
      </w:r>
      <w:r>
        <w:rPr>
          <w:b w:val="0"/>
          <w:bCs w:val="0"/>
        </w:rPr>
        <w:t xml:space="preserve"> chính các ca giá trị biên mới phát hiện được lỗi. Chất lượng bộ test phụ thuộc vào việc thiết kế ca kiểm thử chứ không chỉ vào công cụ.</w:t>
      </w:r>
    </w:p>
    <w:p w14:paraId="0ADD154D">
      <w:pPr>
        <w:pStyle w:val="28"/>
        <w:numPr>
          <w:ilvl w:val="0"/>
          <w:numId w:val="1"/>
        </w:numPr>
        <w:spacing w:after="40"/>
        <w:jc w:val="both"/>
        <w:rPr>
          <w:b w:val="0"/>
          <w:bCs w:val="0"/>
        </w:rPr>
      </w:pPr>
      <w:r>
        <w:rPr>
          <w:b w:val="0"/>
          <w:bCs w:val="0"/>
        </w:rPr>
        <w:t>Test chỉ kiểm tra được điều đã được nghĩ tới. Lỗi BUG-01 ở KB5 lọt qua bộ test ban đầu vì chưa có ca nào cho mã đơn có khoảng trắng.</w:t>
      </w:r>
    </w:p>
    <w:p w14:paraId="31FEBCA3">
      <w:pPr>
        <w:pStyle w:val="28"/>
        <w:numPr>
          <w:ilvl w:val="0"/>
          <w:numId w:val="1"/>
        </w:numPr>
        <w:spacing w:after="40"/>
        <w:jc w:val="both"/>
      </w:pPr>
      <w:r>
        <w:rPr>
          <w:b w:val="0"/>
          <w:bCs w:val="0"/>
        </w:rPr>
        <w:t>Hạ tầng kiểm thử phải theo kịp môi trường. KB2 cho thấy ngay cả cách nạp thư viện giả lập cũng phải điều chỉnh khi JDK thay đổi chính s</w:t>
      </w:r>
      <w:r>
        <w:t>ách.</w:t>
      </w:r>
    </w:p>
    <w:p w14:paraId="58BE22A6">
      <w:pPr>
        <w:pStyle w:val="2"/>
        <w:pageBreakBefore/>
        <w:jc w:val="left"/>
      </w:pPr>
      <w:bookmarkStart w:id="18" w:name="_Toc19"/>
      <w:r>
        <w:t>CHƯƠNG 3. CÁC CÔNG CỤ PHỔ BIẾN</w:t>
      </w:r>
      <w:bookmarkEnd w:id="18"/>
    </w:p>
    <w:p w14:paraId="5836ED9E">
      <w:pPr>
        <w:jc w:val="both"/>
      </w:pPr>
      <w:r>
        <w:t>Chương này trả lời câu hỏi thứ hai: trong loại công cụ đã chọn, những công cụ nào phổ biến. Nhóm giới thiệu ba công cụ được chọn để đánh giá, cách cài đặt vào dự án và mức độ phổ biến của từng công cụ.</w:t>
      </w:r>
    </w:p>
    <w:p w14:paraId="43AA2555">
      <w:pPr>
        <w:pStyle w:val="3"/>
      </w:pPr>
      <w:bookmarkStart w:id="19" w:name="_Toc20"/>
      <w:r>
        <w:t>3.1. Tiêu chí chọn công cụ để đánh giá</w:t>
      </w:r>
      <w:bookmarkEnd w:id="19"/>
    </w:p>
    <w:p w14:paraId="373069D5">
      <w:pPr>
        <w:jc w:val="both"/>
      </w:pPr>
      <w:r>
        <w:t>Nhóm chọn ứng viên theo bốn tiêu chí: (1) cùng một loại, tức framework kiểm thử đơn vị chạy trên JVM, để có thể thay thế cho nhau; (2) còn được phát triển tích cực tại thời điểm thực hiện; (3) mã nguồn mở và tích hợp được với Maven; (4) chạy được trên cùng một hệ thống Java.</w:t>
      </w:r>
    </w:p>
    <w:p w14:paraId="06B40BAB">
      <w:pPr>
        <w:jc w:val="both"/>
      </w:pPr>
      <w:r>
        <w:t xml:space="preserve">Theo các tiêu chí này, ba công cụ được chọn là </w:t>
      </w:r>
      <w:r>
        <w:rPr>
          <w:b/>
          <w:bCs/>
        </w:rPr>
        <w:t>JUnit</w:t>
      </w:r>
      <w:r>
        <w:t xml:space="preserve">, </w:t>
      </w:r>
      <w:r>
        <w:rPr>
          <w:b/>
          <w:bCs/>
        </w:rPr>
        <w:t>TestNG</w:t>
      </w:r>
      <w:r>
        <w:t xml:space="preserve"> và </w:t>
      </w:r>
      <w:r>
        <w:rPr>
          <w:b/>
          <w:bCs/>
        </w:rPr>
        <w:t>Spock</w:t>
      </w:r>
      <w:r>
        <w:t>. Một số công cụ khác được xem xét nhưng không đưa vào so sánh: JUnit 4 là thế hệ cũ của chính JUnit; Kotest hướng tới ngôn ngữ Kotlin; Mockito và AssertJ là thư viện dùng kèm framework chứ không thay thế được framework.</w:t>
      </w:r>
    </w:p>
    <w:p w14:paraId="3256F2A2">
      <w:pPr>
        <w:pStyle w:val="3"/>
      </w:pPr>
      <w:bookmarkStart w:id="20" w:name="_Toc21"/>
      <w:r>
        <w:t>3.2. JUnit</w:t>
      </w:r>
      <w:bookmarkEnd w:id="20"/>
    </w:p>
    <w:p w14:paraId="0227F9B1">
      <w:pPr>
        <w:jc w:val="both"/>
      </w:pPr>
      <w:r>
        <w:t>JUnit do Kent Beck và Erich Gamma khởi xướng, là framework kiểm thử đơn vị lâu đời và phổ biến nhất của Java. JUnit 4 (2006) đưa vào cách viết test bằng annotation. JUnit 5 (2017) thiết kế lại thành ba phần: JUnit Platform, JUnit Jupiter và JUnit Vintage. JUnit 6 (30/09/2025) giữ nguyên mô hình lập trình Jupiter, nâng yêu cầu tối thiểu lên Java 17 và dùng chung một số phiên bản cho cả ba phần [4]. Nhóm đánh giá bản 6.1.3, mới nhất tại thời điểm thực hiện.</w:t>
      </w:r>
    </w:p>
    <w:p w14:paraId="2A80644F">
      <w:pPr>
        <w:pStyle w:val="28"/>
        <w:numPr>
          <w:ilvl w:val="0"/>
          <w:numId w:val="1"/>
        </w:numPr>
        <w:spacing w:after="40"/>
        <w:jc w:val="both"/>
      </w:pPr>
      <w:r>
        <w:t xml:space="preserve">Viết test bằng Java thuần với các annotation </w:t>
      </w:r>
      <w:r>
        <w:rPr>
          <w:rFonts w:ascii="Courier New" w:hAnsi="Courier New" w:eastAsia="Courier New" w:cs="Courier New"/>
          <w:sz w:val="23"/>
          <w:szCs w:val="23"/>
        </w:rPr>
        <w:t>@Test</w:t>
      </w:r>
      <w:r>
        <w:t xml:space="preserve">, </w:t>
      </w:r>
      <w:r>
        <w:rPr>
          <w:rFonts w:ascii="Courier New" w:hAnsi="Courier New" w:eastAsia="Courier New" w:cs="Courier New"/>
          <w:sz w:val="23"/>
          <w:szCs w:val="23"/>
        </w:rPr>
        <w:t>@ParameterizedTest</w:t>
      </w:r>
      <w:r>
        <w:t xml:space="preserve">, </w:t>
      </w:r>
      <w:r>
        <w:rPr>
          <w:rFonts w:ascii="Courier New" w:hAnsi="Courier New" w:eastAsia="Courier New" w:cs="Courier New"/>
          <w:sz w:val="23"/>
          <w:szCs w:val="23"/>
        </w:rPr>
        <w:t>@Nested</w:t>
      </w:r>
      <w:r>
        <w:t xml:space="preserve">, </w:t>
      </w:r>
      <w:r>
        <w:rPr>
          <w:rFonts w:ascii="Courier New" w:hAnsi="Courier New" w:eastAsia="Courier New" w:cs="Courier New"/>
          <w:sz w:val="23"/>
          <w:szCs w:val="23"/>
        </w:rPr>
        <w:t>@Tag</w:t>
      </w:r>
      <w:r>
        <w:t xml:space="preserve">, </w:t>
      </w:r>
      <w:r>
        <w:rPr>
          <w:rFonts w:ascii="Courier New" w:hAnsi="Courier New" w:eastAsia="Courier New" w:cs="Courier New"/>
          <w:sz w:val="23"/>
          <w:szCs w:val="23"/>
        </w:rPr>
        <w:t>@Timeout</w:t>
      </w:r>
      <w:r>
        <w:t>, …</w:t>
      </w:r>
    </w:p>
    <w:p w14:paraId="5FED7601">
      <w:pPr>
        <w:pStyle w:val="28"/>
        <w:numPr>
          <w:ilvl w:val="0"/>
          <w:numId w:val="1"/>
        </w:numPr>
        <w:spacing w:after="40"/>
        <w:jc w:val="both"/>
      </w:pPr>
      <w:r>
        <w:t xml:space="preserve">Tham số hóa phong phú: </w:t>
      </w:r>
      <w:r>
        <w:rPr>
          <w:rFonts w:ascii="Courier New" w:hAnsi="Courier New" w:eastAsia="Courier New" w:cs="Courier New"/>
          <w:sz w:val="23"/>
          <w:szCs w:val="23"/>
        </w:rPr>
        <w:t>@CsvSource</w:t>
      </w:r>
      <w:r>
        <w:t xml:space="preserve">, </w:t>
      </w:r>
      <w:r>
        <w:rPr>
          <w:rFonts w:ascii="Courier New" w:hAnsi="Courier New" w:eastAsia="Courier New" w:cs="Courier New"/>
          <w:sz w:val="23"/>
          <w:szCs w:val="23"/>
        </w:rPr>
        <w:t>@CsvFileSource</w:t>
      </w:r>
      <w:r>
        <w:t xml:space="preserve">, </w:t>
      </w:r>
      <w:r>
        <w:rPr>
          <w:rFonts w:ascii="Courier New" w:hAnsi="Courier New" w:eastAsia="Courier New" w:cs="Courier New"/>
          <w:sz w:val="23"/>
          <w:szCs w:val="23"/>
        </w:rPr>
        <w:t>@ValueSource</w:t>
      </w:r>
      <w:r>
        <w:t xml:space="preserve">, </w:t>
      </w:r>
      <w:r>
        <w:rPr>
          <w:rFonts w:ascii="Courier New" w:hAnsi="Courier New" w:eastAsia="Courier New" w:cs="Courier New"/>
          <w:sz w:val="23"/>
          <w:szCs w:val="23"/>
        </w:rPr>
        <w:t>@NullAndEmptySource</w:t>
      </w:r>
      <w:r>
        <w:t xml:space="preserve">, </w:t>
      </w:r>
      <w:r>
        <w:rPr>
          <w:rFonts w:ascii="Courier New" w:hAnsi="Courier New" w:eastAsia="Courier New" w:cs="Courier New"/>
          <w:sz w:val="23"/>
          <w:szCs w:val="23"/>
        </w:rPr>
        <w:t>@MethodSource</w:t>
      </w:r>
      <w:r>
        <w:t>.</w:t>
      </w:r>
    </w:p>
    <w:p w14:paraId="4E6341BE">
      <w:pPr>
        <w:pStyle w:val="28"/>
        <w:numPr>
          <w:ilvl w:val="0"/>
          <w:numId w:val="1"/>
        </w:numPr>
        <w:spacing w:after="40"/>
        <w:jc w:val="both"/>
      </w:pPr>
      <w:r>
        <w:t>Mô hình mở rộng (Extension API) để tích hợp Mockito, Spring, Testcontainers.</w:t>
      </w:r>
    </w:p>
    <w:p w14:paraId="32A01171">
      <w:pPr>
        <w:pStyle w:val="28"/>
        <w:numPr>
          <w:ilvl w:val="0"/>
          <w:numId w:val="1"/>
        </w:numPr>
        <w:spacing w:after="40"/>
        <w:jc w:val="both"/>
      </w:pPr>
      <w:r>
        <w:t>Được Maven, Gradle và các IDE phổ biến hỗ trợ sẵn, không cần cài thêm plugin.</w:t>
      </w:r>
    </w:p>
    <w:p w14:paraId="6576993B">
      <w:pPr>
        <w:pStyle w:val="34"/>
      </w:pPr>
      <w:r>
        <w:t>Đoạn mã 3.1. Khai báo JUnit và Mockito trong pom.xml</w:t>
      </w:r>
    </w:p>
    <w:p w14:paraId="713D3209">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&lt;dependency&gt;</w:t>
      </w:r>
    </w:p>
    <w:p w14:paraId="4F1BB7C7">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&lt;groupId&gt;org.junit.jupiter&lt;/groupId&gt;&lt;artifactId&gt;junit-jupiter&lt;/artifactId&gt;</w:t>
      </w:r>
    </w:p>
    <w:p w14:paraId="3C907813">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&lt;version&gt;6.1.3&lt;/version&gt;&lt;scope&gt;test&lt;/scope&gt;</w:t>
      </w:r>
    </w:p>
    <w:p w14:paraId="0AE24B0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&lt;/dependency&gt;</w:t>
      </w:r>
    </w:p>
    <w:p w14:paraId="75E2B709">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&lt;dependency&gt;</w:t>
      </w:r>
    </w:p>
    <w:p w14:paraId="2375ECAC">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&lt;groupId&gt;org.mockito&lt;/groupId&gt;&lt;artifactId&gt;mockito-core&lt;/artifactId&gt;</w:t>
      </w:r>
    </w:p>
    <w:p w14:paraId="351F1341">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&lt;version&gt;5.24.0&lt;/version&gt;&lt;scope&gt;test&lt;/scope&gt;</w:t>
      </w:r>
    </w:p>
    <w:p w14:paraId="5A1B18D1">
      <w:pPr>
        <w:keepNext w:val="0"/>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&lt;/dependency&gt;</w:t>
      </w:r>
    </w:p>
    <w:p w14:paraId="37D28412">
      <w:pPr>
        <w:spacing w:after="120"/>
      </w:pPr>
    </w:p>
    <w:p w14:paraId="340FD8A4">
      <w:pPr>
        <w:pStyle w:val="34"/>
      </w:pPr>
      <w:r>
        <w:t>Đoạn mã 3.2. Tham số hóa trong JUnit (trích CheckoutServiceJUnitTest, tag gd1-comparison)</w:t>
      </w:r>
    </w:p>
    <w:p w14:paraId="5CD41281">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@ParameterizedTest(name = "{0}: {1} đ → {2} đ")</w:t>
      </w:r>
    </w:p>
    <w:p w14:paraId="7F8885A3">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@CsvSource({</w:t>
      </w:r>
    </w:p>
    <w:p w14:paraId="443BD9B7">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"TC04, 1,       1",</w:t>
      </w:r>
    </w:p>
    <w:p w14:paraId="01CDB19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"TC05, 300000,  300000",</w:t>
      </w:r>
    </w:p>
    <w:p w14:paraId="7AACE331">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"TC07, 500000,  475000",</w:t>
      </w:r>
    </w:p>
    <w:p w14:paraId="3B69F50C">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 ... các dòng TC06, TC08–TC13</w:t>
      </w:r>
    </w:p>
    <w:p w14:paraId="3F23C66C">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w:t>
      </w:r>
    </w:p>
    <w:p w14:paraId="5ACC5B28">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void calculatesFinalPrice(String id, BigDecimal subtotal, BigDecimal expected) {</w:t>
      </w:r>
    </w:p>
    <w:p w14:paraId="019652BC">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assertEquals(expected, service.finalPrice(subtotal));</w:t>
      </w:r>
    </w:p>
    <w:p w14:paraId="0F22932D">
      <w:pPr>
        <w:keepNext w:val="0"/>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w:t>
      </w:r>
    </w:p>
    <w:p w14:paraId="132A6EB4">
      <w:pPr>
        <w:spacing w:after="120"/>
      </w:pPr>
    </w:p>
    <w:p w14:paraId="319EEA5B">
      <w:pPr>
        <w:pStyle w:val="3"/>
      </w:pPr>
      <w:bookmarkStart w:id="21" w:name="_Toc22"/>
      <w:r>
        <w:t>3.3. TestNG</w:t>
      </w:r>
      <w:bookmarkEnd w:id="21"/>
    </w:p>
    <w:p w14:paraId="10265C8C">
      <w:pPr>
        <w:jc w:val="both"/>
      </w:pPr>
      <w:r>
        <w:t>TestNG do Cédric Beust phát triển từ khoảng năm 2004, lấy cảm hứng từ JUnit và NUnit nhưng hướng tới cả kiểm thử tích hợp và kiểm thử chức năng [5]. Điểm mạnh của TestNG là tổ chức bộ kiểm thử lớn: nhóm test (</w:t>
      </w:r>
      <w:r>
        <w:rPr>
          <w:rFonts w:ascii="Courier New" w:hAnsi="Courier New" w:eastAsia="Courier New" w:cs="Courier New"/>
          <w:sz w:val="23"/>
          <w:szCs w:val="23"/>
        </w:rPr>
        <w:t>groups</w:t>
      </w:r>
      <w:r>
        <w:t>), phụ thuộc giữa các test (</w:t>
      </w:r>
      <w:r>
        <w:rPr>
          <w:rFonts w:ascii="Courier New" w:hAnsi="Courier New" w:eastAsia="Courier New" w:cs="Courier New"/>
          <w:sz w:val="23"/>
          <w:szCs w:val="23"/>
        </w:rPr>
        <w:t>dependsOnMethods</w:t>
      </w:r>
      <w:r>
        <w:t xml:space="preserve">), chạy song song và cấu hình bộ test bằng tệp </w:t>
      </w:r>
      <w:r>
        <w:rPr>
          <w:rFonts w:ascii="Courier New" w:hAnsi="Courier New" w:eastAsia="Courier New" w:cs="Courier New"/>
          <w:sz w:val="23"/>
          <w:szCs w:val="23"/>
        </w:rPr>
        <w:t>testng.xml</w:t>
      </w:r>
      <w:r>
        <w:t>. TestNG còn tự sinh báo cáo HTML. Nhóm đánh giá bản 7.12.0, dùng kèm Mockito cho phần giả lập.</w:t>
      </w:r>
    </w:p>
    <w:p w14:paraId="21C15E95">
      <w:pPr>
        <w:pStyle w:val="34"/>
      </w:pPr>
      <w:r>
        <w:t>Đoạn mã 3.3. Tham số hóa bằng DataProvider (trích CheckoutServiceTestNgTest)</w:t>
      </w:r>
    </w:p>
    <w:p w14:paraId="3BEB63FF">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@DataProvider(name = "validOrders")</w:t>
      </w:r>
    </w:p>
    <w:p w14:paraId="61C6F71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public Object[][] validOrders() {</w:t>
      </w:r>
    </w:p>
    <w:p w14:paraId="5F39644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return new Object[][] {</w:t>
      </w:r>
    </w:p>
    <w:p w14:paraId="6273A8E3">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{"TC04", "1", "1"},</w:t>
      </w:r>
    </w:p>
    <w:p w14:paraId="6F6F8C3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{"TC07", "500000", "475000"},</w:t>
      </w:r>
    </w:p>
    <w:p w14:paraId="2CC44CC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 ... các dòng TC05, TC06, TC08–TC13</w:t>
      </w:r>
    </w:p>
    <w:p w14:paraId="6E8027A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4B132D8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w:t>
      </w:r>
    </w:p>
    <w:p w14:paraId="0ED7134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5A3F2CF1">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@Test(dataProvider = "validOrders")</w:t>
      </w:r>
    </w:p>
    <w:p w14:paraId="07E0234E">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public void calculatesFinalPrice(String id, String subtotal, String expected) {</w:t>
      </w:r>
    </w:p>
    <w:p w14:paraId="5C782961">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assertEquals(service.finalPrice(new BigDecimal(subtotal)),</w:t>
      </w:r>
    </w:p>
    <w:p w14:paraId="78ED64FB">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new BigDecimal(expected));</w:t>
      </w:r>
    </w:p>
    <w:p w14:paraId="3FE7C766">
      <w:pPr>
        <w:keepNext w:val="0"/>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w:t>
      </w:r>
    </w:p>
    <w:p w14:paraId="3434194F">
      <w:pPr>
        <w:spacing w:after="120"/>
      </w:pPr>
    </w:p>
    <w:p w14:paraId="24060D7A">
      <w:pPr>
        <w:jc w:val="both"/>
      </w:pPr>
      <w:r>
        <w:t xml:space="preserve">Hai điểm khác biệt cần chú ý khi chuyển từ JUnit sang TestNG: </w:t>
      </w:r>
      <w:r>
        <w:rPr>
          <w:rFonts w:ascii="Courier New" w:hAnsi="Courier New" w:eastAsia="Courier New" w:cs="Courier New"/>
          <w:sz w:val="23"/>
          <w:szCs w:val="23"/>
        </w:rPr>
        <w:t>assertEquals</w:t>
      </w:r>
      <w:r>
        <w:t xml:space="preserve"> của TestNG nhận tham số theo thứ tự (thực tế, mong đợi), ngược với JUnit; và TestNG mặc định dùng </w:t>
      </w:r>
      <w:r>
        <w:rPr>
          <w:b w:val="0"/>
          <w:bCs w:val="0"/>
        </w:rPr>
        <w:t>một đối tượng test cho cả lớp</w:t>
      </w:r>
      <w:r>
        <w:t xml:space="preserve">, nên đối tượng giả phải được tạo lại trong </w:t>
      </w:r>
      <w:r>
        <w:rPr>
          <w:rFonts w:ascii="Courier New" w:hAnsi="Courier New" w:eastAsia="Courier New" w:cs="Courier New"/>
          <w:sz w:val="23"/>
          <w:szCs w:val="23"/>
        </w:rPr>
        <w:t>@BeforeMethod</w:t>
      </w:r>
      <w:r>
        <w:t>, nếu không các test sẽ ảnh hưởng lẫn nhau.</w:t>
      </w:r>
    </w:p>
    <w:p w14:paraId="3C7429DB">
      <w:pPr>
        <w:pStyle w:val="3"/>
      </w:pPr>
      <w:bookmarkStart w:id="22" w:name="_Toc23"/>
      <w:r>
        <w:t>3.4. Spock</w:t>
      </w:r>
      <w:bookmarkEnd w:id="22"/>
    </w:p>
    <w:p w14:paraId="7B5B7283">
      <w:pPr>
        <w:jc w:val="both"/>
      </w:pPr>
      <w:r>
        <w:t xml:space="preserve">Spock là framework kiểm thử và đặc tả cho Java và Groovy do Peter Niederwieser khởi xướng. Test được viết bằng Groovy theo các khối </w:t>
      </w:r>
      <w:r>
        <w:rPr>
          <w:rFonts w:ascii="Courier New" w:hAnsi="Courier New" w:eastAsia="Courier New" w:cs="Courier New"/>
          <w:sz w:val="23"/>
          <w:szCs w:val="23"/>
        </w:rPr>
        <w:t>given:</w:t>
      </w:r>
      <w:r>
        <w:t xml:space="preserve">, </w:t>
      </w:r>
      <w:r>
        <w:rPr>
          <w:rFonts w:ascii="Courier New" w:hAnsi="Courier New" w:eastAsia="Courier New" w:cs="Courier New"/>
          <w:sz w:val="23"/>
          <w:szCs w:val="23"/>
        </w:rPr>
        <w:t>when:</w:t>
      </w:r>
      <w:r>
        <w:t xml:space="preserve">, </w:t>
      </w:r>
      <w:r>
        <w:rPr>
          <w:rFonts w:ascii="Courier New" w:hAnsi="Courier New" w:eastAsia="Courier New" w:cs="Courier New"/>
          <w:sz w:val="23"/>
          <w:szCs w:val="23"/>
        </w:rPr>
        <w:t>then:</w:t>
      </w:r>
      <w:r>
        <w:t xml:space="preserve">, </w:t>
      </w:r>
      <w:r>
        <w:rPr>
          <w:rFonts w:ascii="Courier New" w:hAnsi="Courier New" w:eastAsia="Courier New" w:cs="Courier New"/>
          <w:sz w:val="23"/>
          <w:szCs w:val="23"/>
        </w:rPr>
        <w:t>expect:</w:t>
      </w:r>
      <w:r>
        <w:t xml:space="preserve"> và </w:t>
      </w:r>
      <w:r>
        <w:rPr>
          <w:rFonts w:ascii="Courier New" w:hAnsi="Courier New" w:eastAsia="Courier New" w:cs="Courier New"/>
          <w:sz w:val="23"/>
          <w:szCs w:val="23"/>
        </w:rPr>
        <w:t>where:</w:t>
      </w:r>
      <w:r>
        <w:t>, đọc gần giống một bản đặc tả. Spock có sẵn cơ chế giả lập và kiểm tra tương tác nên không cần Mockito. Từ phiên bản 2.0, Spock chạy như một TestEngine trên JUnit Platform. Nhóm đánh giá bản 2.5 dành cho Groovy 5.</w:t>
      </w:r>
    </w:p>
    <w:p w14:paraId="7E4FA9A0">
      <w:pPr>
        <w:pStyle w:val="34"/>
      </w:pPr>
      <w:r>
        <w:t>Đoạn mã 3.4. Bảng dữ liệu where: của Spock (trích CheckoutServiceSpec)</w:t>
      </w:r>
    </w:p>
    <w:p w14:paraId="0FBB7E3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def "#id: #subtotal đ → #expected đ"() {</w:t>
      </w:r>
    </w:p>
    <w:p w14:paraId="56148CE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expect:</w:t>
      </w:r>
    </w:p>
    <w:p w14:paraId="5307A2CC">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service.finalPrice(subtotal as BigDecimal) == expected</w:t>
      </w:r>
    </w:p>
    <w:p w14:paraId="137F3B9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68C66069">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where:</w:t>
      </w:r>
    </w:p>
    <w:p w14:paraId="766B7BF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id     | subtotal | expected</w:t>
      </w:r>
    </w:p>
    <w:p w14:paraId="1EBE47D6">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"TC04" | 1        | 1</w:t>
      </w:r>
    </w:p>
    <w:p w14:paraId="0F75CC15">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"TC07" | 500000   | 475000</w:t>
      </w:r>
    </w:p>
    <w:p w14:paraId="6FF8A0AB">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"TC10" | 1000000  | 900000</w:t>
      </w:r>
    </w:p>
    <w:p w14:paraId="1E4F2F59">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 ... các dòng TC05, TC06, TC08, TC09, TC11–TC13</w:t>
      </w:r>
    </w:p>
    <w:p w14:paraId="4170AC2B">
      <w:pPr>
        <w:keepNext w:val="0"/>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w:t>
      </w:r>
    </w:p>
    <w:p w14:paraId="27ADF08F">
      <w:pPr>
        <w:spacing w:after="120"/>
      </w:pPr>
    </w:p>
    <w:p w14:paraId="67D263F6">
      <w:pPr>
        <w:jc w:val="both"/>
      </w:pPr>
      <w:r>
        <w:t>Để biên dịch Groovy trong một dự án Maven, cần thêm thư viện Groovy và plugin GMavenPlus. Đây là chi phí cấu hình lớn nhất trong ba công cụ (Bảng 4.4).</w:t>
      </w:r>
    </w:p>
    <w:p w14:paraId="0BF8BDAF">
      <w:pPr>
        <w:pStyle w:val="3"/>
      </w:pPr>
      <w:bookmarkStart w:id="23" w:name="_Toc24"/>
      <w:r>
        <w:t>3.5. Mức độ phổ biến</w:t>
      </w:r>
      <w:bookmarkEnd w:id="23"/>
    </w:p>
    <w:p w14:paraId="06A19168">
      <w:pPr>
        <w:jc w:val="both"/>
      </w:pPr>
      <w:r>
        <w:t>Bảng 3.1 tổng hợp một số chỉ số công khai của ba dự án, kèm Mockito làm tham chiếu.</w:t>
      </w:r>
    </w:p>
    <w:p w14:paraId="27003AD8">
      <w:pPr>
        <w:pStyle w:val="32"/>
      </w:pPr>
      <w:bookmarkStart w:id="24" w:name="_Toc25"/>
      <w:r>
        <w:t>Bảng 3.1. Chỉ số công khai của các dự án (tra cứu ngày 26/10/2026)</w:t>
      </w:r>
      <w:bookmarkEnd w:id="24"/>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50"/>
        <w:gridCol w:w="1746"/>
        <w:gridCol w:w="1612"/>
        <w:gridCol w:w="1612"/>
        <w:gridCol w:w="1748"/>
      </w:tblGrid>
      <w:tr w14:paraId="690CF466">
        <w:trPr>
          <w:cantSplit/>
          <w:tblHeader/>
        </w:trPr>
        <w:tc>
          <w:tcPr>
            <w:tcW w:w="2350" w:type="dxa"/>
            <w:shd w:val="clear" w:color="auto" w:fill="D9D9D9"/>
            <w:tcMar>
              <w:top w:w="0" w:type="dxa"/>
              <w:left w:w="108" w:type="dxa"/>
              <w:bottom w:w="0" w:type="dxa"/>
              <w:right w:w="108" w:type="dxa"/>
            </w:tcMar>
            <w:vAlign w:val="center"/>
          </w:tcPr>
          <w:p w14:paraId="436A16A9">
            <w:pPr>
              <w:keepNext/>
              <w:spacing w:before="20" w:after="20" w:line="252" w:lineRule="auto"/>
              <w:jc w:val="center"/>
            </w:pPr>
            <w:r>
              <w:rPr>
                <w:b/>
                <w:bCs/>
                <w:sz w:val="24"/>
                <w:szCs w:val="24"/>
              </w:rPr>
              <w:t>Chỉ số</w:t>
            </w:r>
          </w:p>
        </w:tc>
        <w:tc>
          <w:tcPr>
            <w:tcW w:w="1746" w:type="dxa"/>
            <w:shd w:val="clear" w:color="auto" w:fill="D9D9D9"/>
            <w:tcMar>
              <w:top w:w="0" w:type="dxa"/>
              <w:left w:w="108" w:type="dxa"/>
              <w:bottom w:w="0" w:type="dxa"/>
              <w:right w:w="108" w:type="dxa"/>
            </w:tcMar>
            <w:vAlign w:val="center"/>
          </w:tcPr>
          <w:p w14:paraId="5093CC81">
            <w:pPr>
              <w:keepNext/>
              <w:spacing w:before="20" w:after="20" w:line="252" w:lineRule="auto"/>
              <w:jc w:val="center"/>
            </w:pPr>
            <w:r>
              <w:rPr>
                <w:b/>
                <w:bCs/>
                <w:sz w:val="24"/>
                <w:szCs w:val="24"/>
              </w:rPr>
              <w:t>JUnit</w:t>
            </w:r>
          </w:p>
        </w:tc>
        <w:tc>
          <w:tcPr>
            <w:tcW w:w="1612" w:type="dxa"/>
            <w:shd w:val="clear" w:color="auto" w:fill="D9D9D9"/>
            <w:tcMar>
              <w:top w:w="0" w:type="dxa"/>
              <w:left w:w="108" w:type="dxa"/>
              <w:bottom w:w="0" w:type="dxa"/>
              <w:right w:w="108" w:type="dxa"/>
            </w:tcMar>
            <w:vAlign w:val="center"/>
          </w:tcPr>
          <w:p w14:paraId="57F7E153">
            <w:pPr>
              <w:keepNext/>
              <w:spacing w:before="20" w:after="20" w:line="252" w:lineRule="auto"/>
              <w:jc w:val="center"/>
            </w:pPr>
            <w:r>
              <w:rPr>
                <w:b/>
                <w:bCs/>
                <w:sz w:val="24"/>
                <w:szCs w:val="24"/>
              </w:rPr>
              <w:t>TestNG</w:t>
            </w:r>
          </w:p>
        </w:tc>
        <w:tc>
          <w:tcPr>
            <w:tcW w:w="1612" w:type="dxa"/>
            <w:shd w:val="clear" w:color="auto" w:fill="D9D9D9"/>
            <w:tcMar>
              <w:top w:w="0" w:type="dxa"/>
              <w:left w:w="108" w:type="dxa"/>
              <w:bottom w:w="0" w:type="dxa"/>
              <w:right w:w="108" w:type="dxa"/>
            </w:tcMar>
            <w:vAlign w:val="center"/>
          </w:tcPr>
          <w:p w14:paraId="0BC67CD3">
            <w:pPr>
              <w:keepNext/>
              <w:spacing w:before="20" w:after="20" w:line="252" w:lineRule="auto"/>
              <w:jc w:val="center"/>
            </w:pPr>
            <w:r>
              <w:rPr>
                <w:b/>
                <w:bCs/>
                <w:sz w:val="24"/>
                <w:szCs w:val="24"/>
              </w:rPr>
              <w:t>Spock</w:t>
            </w:r>
          </w:p>
        </w:tc>
        <w:tc>
          <w:tcPr>
            <w:tcW w:w="1748" w:type="dxa"/>
            <w:shd w:val="clear" w:color="auto" w:fill="D9D9D9"/>
            <w:tcMar>
              <w:top w:w="0" w:type="dxa"/>
              <w:left w:w="108" w:type="dxa"/>
              <w:bottom w:w="0" w:type="dxa"/>
              <w:right w:w="108" w:type="dxa"/>
            </w:tcMar>
            <w:vAlign w:val="center"/>
          </w:tcPr>
          <w:p w14:paraId="68778B61">
            <w:pPr>
              <w:keepNext/>
              <w:spacing w:before="20" w:after="20" w:line="252" w:lineRule="auto"/>
              <w:jc w:val="center"/>
            </w:pPr>
            <w:r>
              <w:rPr>
                <w:b/>
                <w:bCs/>
                <w:sz w:val="24"/>
                <w:szCs w:val="24"/>
              </w:rPr>
              <w:t>Mockito (tham chiếu)</w:t>
            </w:r>
          </w:p>
        </w:tc>
      </w:tr>
      <w:tr w14:paraId="02C35C11">
        <w:trPr>
          <w:cantSplit/>
        </w:trPr>
        <w:tc>
          <w:tcPr>
            <w:tcW w:w="2350" w:type="dxa"/>
            <w:tcMar>
              <w:top w:w="0" w:type="dxa"/>
              <w:left w:w="108" w:type="dxa"/>
              <w:bottom w:w="0" w:type="dxa"/>
              <w:right w:w="108" w:type="dxa"/>
            </w:tcMar>
            <w:vAlign w:val="top"/>
          </w:tcPr>
          <w:p w14:paraId="39335979">
            <w:pPr>
              <w:keepNext/>
              <w:spacing w:before="20" w:after="20" w:line="252" w:lineRule="auto"/>
              <w:jc w:val="left"/>
            </w:pPr>
            <w:r>
              <w:rPr>
                <w:b w:val="0"/>
                <w:bCs w:val="0"/>
                <w:sz w:val="24"/>
                <w:szCs w:val="24"/>
              </w:rPr>
              <w:t>Số sao trên GitHub</w:t>
            </w:r>
          </w:p>
        </w:tc>
        <w:tc>
          <w:tcPr>
            <w:tcW w:w="1746" w:type="dxa"/>
            <w:tcMar>
              <w:top w:w="0" w:type="dxa"/>
              <w:left w:w="108" w:type="dxa"/>
              <w:bottom w:w="0" w:type="dxa"/>
              <w:right w:w="108" w:type="dxa"/>
            </w:tcMar>
            <w:vAlign w:val="top"/>
          </w:tcPr>
          <w:p w14:paraId="3FEC224F">
            <w:pPr>
              <w:keepNext/>
              <w:spacing w:before="20" w:after="20" w:line="252" w:lineRule="auto"/>
              <w:jc w:val="center"/>
            </w:pPr>
            <w:r>
              <w:rPr>
                <w:b/>
                <w:bCs/>
                <w:sz w:val="24"/>
                <w:szCs w:val="24"/>
              </w:rPr>
              <w:t>7.060</w:t>
            </w:r>
          </w:p>
        </w:tc>
        <w:tc>
          <w:tcPr>
            <w:tcW w:w="1612" w:type="dxa"/>
            <w:tcMar>
              <w:top w:w="0" w:type="dxa"/>
              <w:left w:w="108" w:type="dxa"/>
              <w:bottom w:w="0" w:type="dxa"/>
              <w:right w:w="108" w:type="dxa"/>
            </w:tcMar>
            <w:vAlign w:val="top"/>
          </w:tcPr>
          <w:p w14:paraId="555A4B21">
            <w:pPr>
              <w:keepNext/>
              <w:spacing w:before="20" w:after="20" w:line="252" w:lineRule="auto"/>
              <w:jc w:val="center"/>
            </w:pPr>
            <w:r>
              <w:rPr>
                <w:b w:val="0"/>
                <w:bCs w:val="0"/>
                <w:sz w:val="24"/>
                <w:szCs w:val="24"/>
              </w:rPr>
              <w:t>2.059</w:t>
            </w:r>
          </w:p>
        </w:tc>
        <w:tc>
          <w:tcPr>
            <w:tcW w:w="1612" w:type="dxa"/>
            <w:tcMar>
              <w:top w:w="0" w:type="dxa"/>
              <w:left w:w="108" w:type="dxa"/>
              <w:bottom w:w="0" w:type="dxa"/>
              <w:right w:w="108" w:type="dxa"/>
            </w:tcMar>
            <w:vAlign w:val="top"/>
          </w:tcPr>
          <w:p w14:paraId="2A95AB3D">
            <w:pPr>
              <w:keepNext/>
              <w:spacing w:before="20" w:after="20" w:line="252" w:lineRule="auto"/>
              <w:jc w:val="center"/>
            </w:pPr>
            <w:r>
              <w:rPr>
                <w:b w:val="0"/>
                <w:bCs w:val="0"/>
                <w:sz w:val="24"/>
                <w:szCs w:val="24"/>
              </w:rPr>
              <w:t>3.630</w:t>
            </w:r>
          </w:p>
        </w:tc>
        <w:tc>
          <w:tcPr>
            <w:tcW w:w="1748" w:type="dxa"/>
            <w:tcMar>
              <w:top w:w="0" w:type="dxa"/>
              <w:left w:w="108" w:type="dxa"/>
              <w:bottom w:w="0" w:type="dxa"/>
              <w:right w:w="108" w:type="dxa"/>
            </w:tcMar>
            <w:vAlign w:val="top"/>
          </w:tcPr>
          <w:p w14:paraId="405BD72E">
            <w:pPr>
              <w:keepNext/>
              <w:spacing w:before="20" w:after="20" w:line="252" w:lineRule="auto"/>
              <w:jc w:val="center"/>
            </w:pPr>
            <w:r>
              <w:rPr>
                <w:b w:val="0"/>
                <w:bCs w:val="0"/>
                <w:sz w:val="24"/>
                <w:szCs w:val="24"/>
              </w:rPr>
              <w:t>15.454</w:t>
            </w:r>
          </w:p>
        </w:tc>
      </w:tr>
      <w:tr w14:paraId="0C3CF381">
        <w:trPr>
          <w:cantSplit/>
        </w:trPr>
        <w:tc>
          <w:tcPr>
            <w:tcW w:w="2350" w:type="dxa"/>
            <w:tcMar>
              <w:top w:w="0" w:type="dxa"/>
              <w:left w:w="108" w:type="dxa"/>
              <w:bottom w:w="0" w:type="dxa"/>
              <w:right w:w="108" w:type="dxa"/>
            </w:tcMar>
            <w:vAlign w:val="top"/>
          </w:tcPr>
          <w:p w14:paraId="2008A43A">
            <w:pPr>
              <w:keepNext/>
              <w:spacing w:before="20" w:after="20" w:line="252" w:lineRule="auto"/>
              <w:jc w:val="left"/>
            </w:pPr>
            <w:r>
              <w:rPr>
                <w:b w:val="0"/>
                <w:bCs w:val="0"/>
                <w:sz w:val="24"/>
                <w:szCs w:val="24"/>
              </w:rPr>
              <w:t>Phiên bản mới nhất</w:t>
            </w:r>
          </w:p>
        </w:tc>
        <w:tc>
          <w:tcPr>
            <w:tcW w:w="1746" w:type="dxa"/>
            <w:tcMar>
              <w:top w:w="0" w:type="dxa"/>
              <w:left w:w="108" w:type="dxa"/>
              <w:bottom w:w="0" w:type="dxa"/>
              <w:right w:w="108" w:type="dxa"/>
            </w:tcMar>
            <w:vAlign w:val="top"/>
          </w:tcPr>
          <w:p w14:paraId="166AFBA6">
            <w:pPr>
              <w:keepNext/>
              <w:spacing w:before="20" w:after="20" w:line="252" w:lineRule="auto"/>
              <w:jc w:val="center"/>
            </w:pPr>
            <w:r>
              <w:rPr>
                <w:b w:val="0"/>
                <w:bCs w:val="0"/>
                <w:sz w:val="24"/>
                <w:szCs w:val="24"/>
              </w:rPr>
              <w:t>6.1.3 (08/2026)</w:t>
            </w:r>
          </w:p>
        </w:tc>
        <w:tc>
          <w:tcPr>
            <w:tcW w:w="1612" w:type="dxa"/>
            <w:tcMar>
              <w:top w:w="0" w:type="dxa"/>
              <w:left w:w="108" w:type="dxa"/>
              <w:bottom w:w="0" w:type="dxa"/>
              <w:right w:w="108" w:type="dxa"/>
            </w:tcMar>
            <w:vAlign w:val="top"/>
          </w:tcPr>
          <w:p w14:paraId="3DE8C9B6">
            <w:pPr>
              <w:keepNext/>
              <w:spacing w:before="20" w:after="20" w:line="252" w:lineRule="auto"/>
              <w:jc w:val="center"/>
            </w:pPr>
            <w:r>
              <w:rPr>
                <w:b w:val="0"/>
                <w:bCs w:val="0"/>
                <w:sz w:val="24"/>
                <w:szCs w:val="24"/>
              </w:rPr>
              <w:t>7.12.0 (01/2026)</w:t>
            </w:r>
          </w:p>
        </w:tc>
        <w:tc>
          <w:tcPr>
            <w:tcW w:w="1612" w:type="dxa"/>
            <w:tcMar>
              <w:top w:w="0" w:type="dxa"/>
              <w:left w:w="108" w:type="dxa"/>
              <w:bottom w:w="0" w:type="dxa"/>
              <w:right w:w="108" w:type="dxa"/>
            </w:tcMar>
            <w:vAlign w:val="top"/>
          </w:tcPr>
          <w:p w14:paraId="1094786A">
            <w:pPr>
              <w:keepNext/>
              <w:spacing w:before="20" w:after="20" w:line="252" w:lineRule="auto"/>
              <w:jc w:val="center"/>
            </w:pPr>
            <w:r>
              <w:rPr>
                <w:b w:val="0"/>
                <w:bCs w:val="0"/>
                <w:sz w:val="24"/>
                <w:szCs w:val="24"/>
              </w:rPr>
              <w:t>2.5 (10/2026)</w:t>
            </w:r>
          </w:p>
        </w:tc>
        <w:tc>
          <w:tcPr>
            <w:tcW w:w="1748" w:type="dxa"/>
            <w:tcMar>
              <w:top w:w="0" w:type="dxa"/>
              <w:left w:w="108" w:type="dxa"/>
              <w:bottom w:w="0" w:type="dxa"/>
              <w:right w:w="108" w:type="dxa"/>
            </w:tcMar>
            <w:vAlign w:val="top"/>
          </w:tcPr>
          <w:p w14:paraId="41CA7622">
            <w:pPr>
              <w:keepNext/>
              <w:spacing w:before="20" w:after="20" w:line="252" w:lineRule="auto"/>
              <w:jc w:val="center"/>
            </w:pPr>
            <w:r>
              <w:rPr>
                <w:b w:val="0"/>
                <w:bCs w:val="0"/>
                <w:sz w:val="24"/>
                <w:szCs w:val="24"/>
              </w:rPr>
              <w:t>5.24.0 (09/2026)</w:t>
            </w:r>
          </w:p>
        </w:tc>
      </w:tr>
      <w:tr w14:paraId="647954B4">
        <w:trPr>
          <w:cantSplit/>
        </w:trPr>
        <w:tc>
          <w:tcPr>
            <w:tcW w:w="2350" w:type="dxa"/>
            <w:tcMar>
              <w:top w:w="0" w:type="dxa"/>
              <w:left w:w="108" w:type="dxa"/>
              <w:bottom w:w="0" w:type="dxa"/>
              <w:right w:w="108" w:type="dxa"/>
            </w:tcMar>
            <w:vAlign w:val="top"/>
          </w:tcPr>
          <w:p w14:paraId="02A233CD">
            <w:pPr>
              <w:keepNext/>
              <w:spacing w:before="20" w:after="20" w:line="252" w:lineRule="auto"/>
              <w:jc w:val="left"/>
            </w:pPr>
            <w:r>
              <w:rPr>
                <w:b w:val="0"/>
                <w:bCs w:val="0"/>
                <w:sz w:val="24"/>
                <w:szCs w:val="24"/>
              </w:rPr>
              <w:t>Hoạt động gần nhất trên GitHub</w:t>
            </w:r>
          </w:p>
        </w:tc>
        <w:tc>
          <w:tcPr>
            <w:tcW w:w="1746" w:type="dxa"/>
            <w:tcMar>
              <w:top w:w="0" w:type="dxa"/>
              <w:left w:w="108" w:type="dxa"/>
              <w:bottom w:w="0" w:type="dxa"/>
              <w:right w:w="108" w:type="dxa"/>
            </w:tcMar>
            <w:vAlign w:val="top"/>
          </w:tcPr>
          <w:p w14:paraId="2D8C0047">
            <w:pPr>
              <w:keepNext/>
              <w:spacing w:before="20" w:after="20" w:line="252" w:lineRule="auto"/>
              <w:jc w:val="center"/>
            </w:pPr>
            <w:r>
              <w:rPr>
                <w:b w:val="0"/>
                <w:bCs w:val="0"/>
                <w:sz w:val="24"/>
                <w:szCs w:val="24"/>
              </w:rPr>
              <w:t>26/10/2026</w:t>
            </w:r>
          </w:p>
        </w:tc>
        <w:tc>
          <w:tcPr>
            <w:tcW w:w="1612" w:type="dxa"/>
            <w:tcMar>
              <w:top w:w="0" w:type="dxa"/>
              <w:left w:w="108" w:type="dxa"/>
              <w:bottom w:w="0" w:type="dxa"/>
              <w:right w:w="108" w:type="dxa"/>
            </w:tcMar>
            <w:vAlign w:val="top"/>
          </w:tcPr>
          <w:p w14:paraId="183DD5C4">
            <w:pPr>
              <w:keepNext/>
              <w:spacing w:before="20" w:after="20" w:line="252" w:lineRule="auto"/>
              <w:jc w:val="center"/>
            </w:pPr>
            <w:r>
              <w:rPr>
                <w:b w:val="0"/>
                <w:bCs w:val="0"/>
                <w:sz w:val="24"/>
                <w:szCs w:val="24"/>
              </w:rPr>
              <w:t>26/10/2026</w:t>
            </w:r>
          </w:p>
        </w:tc>
        <w:tc>
          <w:tcPr>
            <w:tcW w:w="1612" w:type="dxa"/>
            <w:tcMar>
              <w:top w:w="0" w:type="dxa"/>
              <w:left w:w="108" w:type="dxa"/>
              <w:bottom w:w="0" w:type="dxa"/>
              <w:right w:w="108" w:type="dxa"/>
            </w:tcMar>
            <w:vAlign w:val="top"/>
          </w:tcPr>
          <w:p w14:paraId="05852190">
            <w:pPr>
              <w:keepNext/>
              <w:spacing w:before="20" w:after="20" w:line="252" w:lineRule="auto"/>
              <w:jc w:val="center"/>
            </w:pPr>
            <w:r>
              <w:rPr>
                <w:b w:val="0"/>
                <w:bCs w:val="0"/>
                <w:sz w:val="24"/>
                <w:szCs w:val="24"/>
              </w:rPr>
              <w:t>21/10/2026</w:t>
            </w:r>
          </w:p>
        </w:tc>
        <w:tc>
          <w:tcPr>
            <w:tcW w:w="1748" w:type="dxa"/>
            <w:tcMar>
              <w:top w:w="0" w:type="dxa"/>
              <w:left w:w="108" w:type="dxa"/>
              <w:bottom w:w="0" w:type="dxa"/>
              <w:right w:w="108" w:type="dxa"/>
            </w:tcMar>
            <w:vAlign w:val="top"/>
          </w:tcPr>
          <w:p w14:paraId="749A5F76">
            <w:pPr>
              <w:keepNext/>
              <w:spacing w:before="20" w:after="20" w:line="252" w:lineRule="auto"/>
              <w:jc w:val="center"/>
            </w:pPr>
            <w:r>
              <w:rPr>
                <w:b w:val="0"/>
                <w:bCs w:val="0"/>
                <w:sz w:val="24"/>
                <w:szCs w:val="24"/>
              </w:rPr>
              <w:t>24/10/2026</w:t>
            </w:r>
          </w:p>
        </w:tc>
      </w:tr>
      <w:tr w14:paraId="24A6FDE7">
        <w:trPr>
          <w:cantSplit/>
        </w:trPr>
        <w:tc>
          <w:tcPr>
            <w:tcW w:w="2350" w:type="dxa"/>
            <w:tcMar>
              <w:top w:w="0" w:type="dxa"/>
              <w:left w:w="108" w:type="dxa"/>
              <w:bottom w:w="0" w:type="dxa"/>
              <w:right w:w="108" w:type="dxa"/>
            </w:tcMar>
            <w:vAlign w:val="top"/>
          </w:tcPr>
          <w:p w14:paraId="221E2308">
            <w:pPr>
              <w:keepNext w:val="0"/>
              <w:spacing w:before="20" w:after="20" w:line="252" w:lineRule="auto"/>
              <w:jc w:val="left"/>
            </w:pPr>
            <w:r>
              <w:rPr>
                <w:b w:val="0"/>
                <w:bCs w:val="0"/>
                <w:sz w:val="24"/>
                <w:szCs w:val="24"/>
              </w:rPr>
              <w:t>Giấy phép</w:t>
            </w:r>
          </w:p>
        </w:tc>
        <w:tc>
          <w:tcPr>
            <w:tcW w:w="1746" w:type="dxa"/>
            <w:tcMar>
              <w:top w:w="0" w:type="dxa"/>
              <w:left w:w="108" w:type="dxa"/>
              <w:bottom w:w="0" w:type="dxa"/>
              <w:right w:w="108" w:type="dxa"/>
            </w:tcMar>
            <w:vAlign w:val="top"/>
          </w:tcPr>
          <w:p w14:paraId="14415F56">
            <w:pPr>
              <w:keepNext w:val="0"/>
              <w:spacing w:before="20" w:after="20" w:line="252" w:lineRule="auto"/>
              <w:jc w:val="center"/>
            </w:pPr>
            <w:r>
              <w:rPr>
                <w:b w:val="0"/>
                <w:bCs w:val="0"/>
                <w:sz w:val="24"/>
                <w:szCs w:val="24"/>
              </w:rPr>
              <w:t>EPL-2.0</w:t>
            </w:r>
          </w:p>
        </w:tc>
        <w:tc>
          <w:tcPr>
            <w:tcW w:w="1612" w:type="dxa"/>
            <w:tcMar>
              <w:top w:w="0" w:type="dxa"/>
              <w:left w:w="108" w:type="dxa"/>
              <w:bottom w:w="0" w:type="dxa"/>
              <w:right w:w="108" w:type="dxa"/>
            </w:tcMar>
            <w:vAlign w:val="top"/>
          </w:tcPr>
          <w:p w14:paraId="16902898">
            <w:pPr>
              <w:keepNext w:val="0"/>
              <w:spacing w:before="20" w:after="20" w:line="252" w:lineRule="auto"/>
              <w:jc w:val="center"/>
            </w:pPr>
            <w:r>
              <w:rPr>
                <w:b w:val="0"/>
                <w:bCs w:val="0"/>
                <w:sz w:val="24"/>
                <w:szCs w:val="24"/>
              </w:rPr>
              <w:t>Apache-2.0</w:t>
            </w:r>
          </w:p>
        </w:tc>
        <w:tc>
          <w:tcPr>
            <w:tcW w:w="1612" w:type="dxa"/>
            <w:tcMar>
              <w:top w:w="0" w:type="dxa"/>
              <w:left w:w="108" w:type="dxa"/>
              <w:bottom w:w="0" w:type="dxa"/>
              <w:right w:w="108" w:type="dxa"/>
            </w:tcMar>
            <w:vAlign w:val="top"/>
          </w:tcPr>
          <w:p w14:paraId="7877FF54">
            <w:pPr>
              <w:keepNext w:val="0"/>
              <w:spacing w:before="20" w:after="20" w:line="252" w:lineRule="auto"/>
              <w:jc w:val="center"/>
            </w:pPr>
            <w:r>
              <w:rPr>
                <w:b w:val="0"/>
                <w:bCs w:val="0"/>
                <w:sz w:val="24"/>
                <w:szCs w:val="24"/>
              </w:rPr>
              <w:t>Apache-2.0</w:t>
            </w:r>
          </w:p>
        </w:tc>
        <w:tc>
          <w:tcPr>
            <w:tcW w:w="1748" w:type="dxa"/>
            <w:tcMar>
              <w:top w:w="0" w:type="dxa"/>
              <w:left w:w="108" w:type="dxa"/>
              <w:bottom w:w="0" w:type="dxa"/>
              <w:right w:w="108" w:type="dxa"/>
            </w:tcMar>
            <w:vAlign w:val="top"/>
          </w:tcPr>
          <w:p w14:paraId="6CD74D4B">
            <w:pPr>
              <w:keepNext w:val="0"/>
              <w:spacing w:before="20" w:after="20" w:line="252" w:lineRule="auto"/>
              <w:jc w:val="center"/>
            </w:pPr>
            <w:r>
              <w:rPr>
                <w:b w:val="0"/>
                <w:bCs w:val="0"/>
                <w:sz w:val="24"/>
                <w:szCs w:val="24"/>
              </w:rPr>
              <w:t>MIT</w:t>
            </w:r>
          </w:p>
        </w:tc>
      </w:tr>
    </w:tbl>
    <w:p w14:paraId="76996281">
      <w:pPr>
        <w:spacing w:after="60"/>
      </w:pPr>
    </w:p>
    <w:p w14:paraId="1F29204A">
      <w:pPr>
        <w:jc w:val="both"/>
      </w:pPr>
      <w:r>
        <w:t>Khảo sát State of Developer Ecosystem 2021 của JetBrains ghi nhận JUnit và Mockito là hai framework kiểm thử đơn vị phổ biến nhất trong cộng đồng Java. Số sao GitHub cũng cho thấy JUnit có cộng đồng lớn nhất trong ba công cụ. Cả ba dự án đều còn được phát triển tích cực và đều có bản phát hành trong năm 2026.</w:t>
      </w:r>
    </w:p>
    <w:p w14:paraId="10147E60">
      <w:pPr>
        <w:jc w:val="both"/>
      </w:pPr>
      <w:r>
        <w:t>Cần lưu ý rằng số sao GitHub chỉ là chỉ số gián tiếp về mức độ quan tâm, không phản ánh chính xác số dự án đang sử dụng công cụ. Vì vậy nhóm chỉ dùng chỉ số này cho một tiêu chí trong bảng đánh giá ở Chương 4, bên cạnh các số liệu đo trực tiếp.</w:t>
      </w:r>
    </w:p>
    <w:p w14:paraId="7D92A3FD">
      <w:pPr>
        <w:pStyle w:val="2"/>
        <w:pageBreakBefore/>
        <w:jc w:val="left"/>
      </w:pPr>
      <w:bookmarkStart w:id="25" w:name="_Toc26"/>
      <w:r>
        <w:t>CHƯƠNG 4. PHÂN TÍCH VÀ ĐỀ XUẤT CÔNG CỤ</w:t>
      </w:r>
      <w:bookmarkEnd w:id="25"/>
    </w:p>
    <w:p w14:paraId="76CF8CB9">
      <w:pPr>
        <w:jc w:val="both"/>
      </w:pPr>
      <w:r>
        <w:t>Chương này trả lời câu hỏi thứ ba: phân tích các công cụ để đề xuất một công cụ cụ thể. Để kết luận dựa trên dữ liệu thay vì cảm nhận, nhóm cài đặt cả ba công cụ trên cùng một hệ thống và cho chúng thực thi cùng một bộ ca kiểm thử.</w:t>
      </w:r>
    </w:p>
    <w:p w14:paraId="338342DA">
      <w:pPr>
        <w:pStyle w:val="3"/>
      </w:pPr>
      <w:bookmarkStart w:id="26" w:name="_Toc27"/>
      <w:r>
        <w:t>4.1. Phương pháp đánh giá</w:t>
      </w:r>
      <w:bookmarkEnd w:id="26"/>
    </w:p>
    <w:p w14:paraId="557049CB">
      <w:pPr>
        <w:pStyle w:val="28"/>
        <w:numPr>
          <w:ilvl w:val="0"/>
          <w:numId w:val="2"/>
        </w:numPr>
        <w:spacing w:after="40"/>
        <w:jc w:val="both"/>
      </w:pPr>
      <w:r>
        <w:t>Thiết kế một bộ 16 ca kiểm thử chung bằng kỹ thuật phân vùng tương đương và giá trị biên (mục 4.2).</w:t>
      </w:r>
    </w:p>
    <w:p w14:paraId="3E7AAEF6">
      <w:pPr>
        <w:pStyle w:val="28"/>
        <w:numPr>
          <w:ilvl w:val="0"/>
          <w:numId w:val="2"/>
        </w:numPr>
        <w:spacing w:after="40"/>
        <w:jc w:val="both"/>
      </w:pPr>
      <w:r>
        <w:t>Cài đặt bộ ca trên từng công cụ, mỗi công cụ trong một profile Maven riêng (</w:t>
      </w:r>
      <w:r>
        <w:rPr>
          <w:rFonts w:ascii="Courier New" w:hAnsi="Courier New" w:eastAsia="Courier New" w:cs="Courier New"/>
          <w:sz w:val="23"/>
          <w:szCs w:val="23"/>
        </w:rPr>
        <w:t>junit-mockito</w:t>
      </w:r>
      <w:r>
        <w:t xml:space="preserve">, </w:t>
      </w:r>
      <w:r>
        <w:rPr>
          <w:rFonts w:ascii="Courier New" w:hAnsi="Courier New" w:eastAsia="Courier New" w:cs="Courier New"/>
          <w:sz w:val="23"/>
          <w:szCs w:val="23"/>
        </w:rPr>
        <w:t>testng</w:t>
      </w:r>
      <w:r>
        <w:t xml:space="preserve">, </w:t>
      </w:r>
      <w:r>
        <w:rPr>
          <w:rFonts w:ascii="Courier New" w:hAnsi="Courier New" w:eastAsia="Courier New" w:cs="Courier New"/>
          <w:sz w:val="23"/>
          <w:szCs w:val="23"/>
        </w:rPr>
        <w:t>spock</w:t>
      </w:r>
      <w:r>
        <w:t>), để thư viện của các công cụ không lẫn vào nhau.</w:t>
      </w:r>
    </w:p>
    <w:p w14:paraId="5DC1D22F">
      <w:pPr>
        <w:pStyle w:val="28"/>
        <w:numPr>
          <w:ilvl w:val="0"/>
          <w:numId w:val="2"/>
        </w:numPr>
        <w:spacing w:after="40"/>
        <w:jc w:val="both"/>
      </w:pPr>
      <w:r>
        <w:t>Nâng cả ba công cụ lên phiên bản mới nhất tại thời điểm đánh giá. Ban đầu dự án dùng JUnit 5.11.4 và TestNG 7.10.2, trong khi Spock là bản mới phát hành; so sánh bản cũ với bản mới sẽ không công bằng.</w:t>
      </w:r>
    </w:p>
    <w:p w14:paraId="18459E64">
      <w:pPr>
        <w:pStyle w:val="28"/>
        <w:numPr>
          <w:ilvl w:val="0"/>
          <w:numId w:val="2"/>
        </w:numPr>
        <w:spacing w:after="40"/>
        <w:jc w:val="both"/>
      </w:pPr>
      <w:r>
        <w:t xml:space="preserve">Đo số liệu bằng script </w:t>
      </w:r>
      <w:r>
        <w:rPr>
          <w:rFonts w:ascii="Courier New" w:hAnsi="Courier New" w:eastAsia="Courier New" w:cs="Courier New"/>
          <w:sz w:val="23"/>
          <w:szCs w:val="23"/>
        </w:rPr>
        <w:t>demo/do-so-lieu.sh</w:t>
      </w:r>
      <w:r>
        <w:t>: số dòng mã test, số dòng cấu hình, thư viện kéo theo, thời gian chạy (5 lần, lấy trung vị).</w:t>
      </w:r>
    </w:p>
    <w:p w14:paraId="021E29E2">
      <w:pPr>
        <w:pStyle w:val="28"/>
        <w:numPr>
          <w:ilvl w:val="0"/>
          <w:numId w:val="2"/>
        </w:numPr>
        <w:spacing w:after="40"/>
        <w:jc w:val="both"/>
      </w:pPr>
      <w:r>
        <w:t>Cố ý gây cùng một lỗi trên một nhánh riêng và so sánh thông báo lỗi của từng công cụ.</w:t>
      </w:r>
    </w:p>
    <w:p w14:paraId="005B28F5">
      <w:pPr>
        <w:pStyle w:val="28"/>
        <w:numPr>
          <w:ilvl w:val="0"/>
          <w:numId w:val="2"/>
        </w:numPr>
        <w:spacing w:after="40"/>
        <w:jc w:val="both"/>
      </w:pPr>
      <w:r>
        <w:t>Tổng hợp tính năng và độ phổ biến, sau đó chấm điểm theo bảng tiêu chí có trọng số.</w:t>
      </w:r>
    </w:p>
    <w:p w14:paraId="1DE2D9CC">
      <w:pPr>
        <w:jc w:val="both"/>
      </w:pPr>
      <w:r>
        <w:t xml:space="preserve">Mọi số liệu trong chương được đo ngày 29/10/2026 tại tag </w:t>
      </w:r>
      <w:r>
        <w:rPr>
          <w:rFonts w:ascii="Courier New" w:hAnsi="Courier New" w:eastAsia="Courier New" w:cs="Courier New"/>
          <w:sz w:val="23"/>
          <w:szCs w:val="23"/>
        </w:rPr>
        <w:t>gd1-comparison</w:t>
      </w:r>
      <w:r>
        <w:t xml:space="preserve"> và có thể đo lại bằng lệnh </w:t>
      </w:r>
      <w:r>
        <w:rPr>
          <w:rFonts w:ascii="Courier New" w:hAnsi="Courier New" w:eastAsia="Courier New" w:cs="Courier New"/>
          <w:sz w:val="23"/>
          <w:szCs w:val="23"/>
        </w:rPr>
        <w:t>git checkout gd1-comparison &amp;&amp; RUNS=5 bash demo/do-so-lieu.sh</w:t>
      </w:r>
      <w:r>
        <w:t>.</w:t>
      </w:r>
    </w:p>
    <w:p w14:paraId="1F1D34B1">
      <w:pPr>
        <w:pStyle w:val="3"/>
      </w:pPr>
      <w:bookmarkStart w:id="27" w:name="_Toc28"/>
      <w:r>
        <w:t>4.2. Bộ ca kiểm thử chung</w:t>
      </w:r>
      <w:bookmarkEnd w:id="27"/>
    </w:p>
    <w:p w14:paraId="4D662D5C">
      <w:pPr>
        <w:jc w:val="both"/>
      </w:pPr>
      <w:r>
        <w:t>Miền giá trị của tổng tiền đơn hàng được chia thành bốn vùng tương đương (Bảng 4.1). Mỗi vùng có ít nhất một giá trị đại diện, và mọi ranh giới giữa các vùng đều có ca kiểm thử ở hai phía.</w:t>
      </w:r>
    </w:p>
    <w:p w14:paraId="0E411E17">
      <w:pPr>
        <w:pStyle w:val="32"/>
      </w:pPr>
      <w:bookmarkStart w:id="28" w:name="_Toc29"/>
      <w:r>
        <w:t>Bảng 4.1. Phân vùng tương đương của tổng tiền</w:t>
      </w:r>
      <w:bookmarkEnd w:id="28"/>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59"/>
        <w:gridCol w:w="2165"/>
        <w:gridCol w:w="1488"/>
        <w:gridCol w:w="2030"/>
        <w:gridCol w:w="1626"/>
      </w:tblGrid>
      <w:tr w14:paraId="23407D79">
        <w:trPr>
          <w:cantSplit/>
          <w:tblHeader/>
        </w:trPr>
        <w:tc>
          <w:tcPr>
            <w:tcW w:w="1759" w:type="dxa"/>
            <w:shd w:val="clear" w:color="auto" w:fill="D9D9D9"/>
            <w:tcMar>
              <w:top w:w="0" w:type="dxa"/>
              <w:left w:w="108" w:type="dxa"/>
              <w:bottom w:w="0" w:type="dxa"/>
              <w:right w:w="108" w:type="dxa"/>
            </w:tcMar>
            <w:vAlign w:val="center"/>
          </w:tcPr>
          <w:p w14:paraId="66F87138">
            <w:pPr>
              <w:keepNext/>
              <w:spacing w:before="20" w:after="20" w:line="252" w:lineRule="auto"/>
              <w:jc w:val="center"/>
            </w:pPr>
            <w:r>
              <w:rPr>
                <w:b/>
                <w:bCs/>
                <w:sz w:val="24"/>
                <w:szCs w:val="24"/>
              </w:rPr>
              <w:t>Vùng</w:t>
            </w:r>
          </w:p>
        </w:tc>
        <w:tc>
          <w:tcPr>
            <w:tcW w:w="2165" w:type="dxa"/>
            <w:shd w:val="clear" w:color="auto" w:fill="D9D9D9"/>
            <w:tcMar>
              <w:top w:w="0" w:type="dxa"/>
              <w:left w:w="108" w:type="dxa"/>
              <w:bottom w:w="0" w:type="dxa"/>
              <w:right w:w="108" w:type="dxa"/>
            </w:tcMar>
            <w:vAlign w:val="center"/>
          </w:tcPr>
          <w:p w14:paraId="1C1CBA1E">
            <w:pPr>
              <w:keepNext/>
              <w:spacing w:before="20" w:after="20" w:line="252" w:lineRule="auto"/>
              <w:jc w:val="center"/>
            </w:pPr>
            <w:r>
              <w:rPr>
                <w:b/>
                <w:bCs/>
                <w:sz w:val="24"/>
                <w:szCs w:val="24"/>
              </w:rPr>
              <w:t>Miền giá trị</w:t>
            </w:r>
          </w:p>
        </w:tc>
        <w:tc>
          <w:tcPr>
            <w:tcW w:w="1488" w:type="dxa"/>
            <w:shd w:val="clear" w:color="auto" w:fill="D9D9D9"/>
            <w:tcMar>
              <w:top w:w="0" w:type="dxa"/>
              <w:left w:w="108" w:type="dxa"/>
              <w:bottom w:w="0" w:type="dxa"/>
              <w:right w:w="108" w:type="dxa"/>
            </w:tcMar>
            <w:vAlign w:val="center"/>
          </w:tcPr>
          <w:p w14:paraId="03A11FCA">
            <w:pPr>
              <w:keepNext/>
              <w:spacing w:before="20" w:after="20" w:line="252" w:lineRule="auto"/>
              <w:jc w:val="center"/>
            </w:pPr>
            <w:r>
              <w:rPr>
                <w:b/>
                <w:bCs/>
                <w:sz w:val="24"/>
                <w:szCs w:val="24"/>
              </w:rPr>
              <w:t>Kết quả</w:t>
            </w:r>
          </w:p>
        </w:tc>
        <w:tc>
          <w:tcPr>
            <w:tcW w:w="2030" w:type="dxa"/>
            <w:shd w:val="clear" w:color="auto" w:fill="D9D9D9"/>
            <w:tcMar>
              <w:top w:w="0" w:type="dxa"/>
              <w:left w:w="108" w:type="dxa"/>
              <w:bottom w:w="0" w:type="dxa"/>
              <w:right w:w="108" w:type="dxa"/>
            </w:tcMar>
            <w:vAlign w:val="center"/>
          </w:tcPr>
          <w:p w14:paraId="288B81AC">
            <w:pPr>
              <w:keepNext/>
              <w:spacing w:before="20" w:after="20" w:line="252" w:lineRule="auto"/>
              <w:jc w:val="center"/>
            </w:pPr>
            <w:r>
              <w:rPr>
                <w:b/>
                <w:bCs/>
                <w:sz w:val="24"/>
                <w:szCs w:val="24"/>
              </w:rPr>
              <w:t>Giá trị biên</w:t>
            </w:r>
          </w:p>
        </w:tc>
        <w:tc>
          <w:tcPr>
            <w:tcW w:w="1626" w:type="dxa"/>
            <w:shd w:val="clear" w:color="auto" w:fill="D9D9D9"/>
            <w:tcMar>
              <w:top w:w="0" w:type="dxa"/>
              <w:left w:w="108" w:type="dxa"/>
              <w:bottom w:w="0" w:type="dxa"/>
              <w:right w:w="108" w:type="dxa"/>
            </w:tcMar>
            <w:vAlign w:val="center"/>
          </w:tcPr>
          <w:p w14:paraId="2A284695">
            <w:pPr>
              <w:keepNext/>
              <w:spacing w:before="20" w:after="20" w:line="252" w:lineRule="auto"/>
              <w:jc w:val="center"/>
            </w:pPr>
            <w:r>
              <w:rPr>
                <w:b/>
                <w:bCs/>
                <w:sz w:val="24"/>
                <w:szCs w:val="24"/>
              </w:rPr>
              <w:t>Đại diện</w:t>
            </w:r>
          </w:p>
        </w:tc>
      </w:tr>
      <w:tr w14:paraId="6F6D6999">
        <w:trPr>
          <w:cantSplit/>
        </w:trPr>
        <w:tc>
          <w:tcPr>
            <w:tcW w:w="1759" w:type="dxa"/>
            <w:tcMar>
              <w:top w:w="0" w:type="dxa"/>
              <w:left w:w="108" w:type="dxa"/>
              <w:bottom w:w="0" w:type="dxa"/>
              <w:right w:w="108" w:type="dxa"/>
            </w:tcMar>
            <w:vAlign w:val="top"/>
          </w:tcPr>
          <w:p w14:paraId="62D977ED">
            <w:pPr>
              <w:keepNext/>
              <w:spacing w:before="20" w:after="20" w:line="252" w:lineRule="auto"/>
              <w:jc w:val="left"/>
            </w:pPr>
            <w:r>
              <w:rPr>
                <w:b w:val="0"/>
                <w:bCs w:val="0"/>
                <w:sz w:val="24"/>
                <w:szCs w:val="24"/>
              </w:rPr>
              <w:t xml:space="preserve">V0 </w:t>
            </w:r>
            <w:r>
              <w:rPr>
                <w:rFonts w:hint="default" w:ascii="Times New Roman"/>
                <w:b w:val="0"/>
                <w:bCs w:val="0"/>
                <w:sz w:val="24"/>
                <w:szCs w:val="24"/>
                <w:lang w:val="vi-VN"/>
              </w:rPr>
              <w:t>-</w:t>
            </w:r>
            <w:r>
              <w:rPr>
                <w:b w:val="0"/>
                <w:bCs w:val="0"/>
                <w:sz w:val="24"/>
                <w:szCs w:val="24"/>
              </w:rPr>
              <w:t xml:space="preserve"> không hợp lệ</w:t>
            </w:r>
          </w:p>
        </w:tc>
        <w:tc>
          <w:tcPr>
            <w:tcW w:w="2165" w:type="dxa"/>
            <w:tcMar>
              <w:top w:w="0" w:type="dxa"/>
              <w:left w:w="108" w:type="dxa"/>
              <w:bottom w:w="0" w:type="dxa"/>
              <w:right w:w="108" w:type="dxa"/>
            </w:tcMar>
            <w:vAlign w:val="top"/>
          </w:tcPr>
          <w:p w14:paraId="406E0400">
            <w:pPr>
              <w:keepNext/>
              <w:spacing w:before="20" w:after="20" w:line="252" w:lineRule="auto"/>
              <w:jc w:val="center"/>
            </w:pPr>
            <w:r>
              <w:rPr>
                <w:rFonts w:ascii="Courier New" w:hAnsi="Courier New" w:eastAsia="Courier New" w:cs="Courier New"/>
                <w:b w:val="0"/>
                <w:bCs w:val="0"/>
                <w:sz w:val="21"/>
                <w:szCs w:val="21"/>
              </w:rPr>
              <w:t>null</w:t>
            </w:r>
            <w:r>
              <w:rPr>
                <w:b w:val="0"/>
                <w:bCs w:val="0"/>
                <w:sz w:val="24"/>
                <w:szCs w:val="24"/>
              </w:rPr>
              <w:t>, ≤ 0</w:t>
            </w:r>
          </w:p>
        </w:tc>
        <w:tc>
          <w:tcPr>
            <w:tcW w:w="1488" w:type="dxa"/>
            <w:tcMar>
              <w:top w:w="0" w:type="dxa"/>
              <w:left w:w="108" w:type="dxa"/>
              <w:bottom w:w="0" w:type="dxa"/>
              <w:right w:w="108" w:type="dxa"/>
            </w:tcMar>
            <w:vAlign w:val="top"/>
          </w:tcPr>
          <w:p w14:paraId="32938534">
            <w:pPr>
              <w:keepNext/>
              <w:spacing w:before="20" w:after="20" w:line="252" w:lineRule="auto"/>
              <w:jc w:val="center"/>
            </w:pPr>
            <w:r>
              <w:rPr>
                <w:b w:val="0"/>
                <w:bCs w:val="0"/>
                <w:sz w:val="24"/>
                <w:szCs w:val="24"/>
              </w:rPr>
              <w:t>Ngoại lệ</w:t>
            </w:r>
          </w:p>
        </w:tc>
        <w:tc>
          <w:tcPr>
            <w:tcW w:w="2030" w:type="dxa"/>
            <w:tcMar>
              <w:top w:w="0" w:type="dxa"/>
              <w:left w:w="108" w:type="dxa"/>
              <w:bottom w:w="0" w:type="dxa"/>
              <w:right w:w="108" w:type="dxa"/>
            </w:tcMar>
            <w:vAlign w:val="top"/>
          </w:tcPr>
          <w:p w14:paraId="788C0DAA">
            <w:pPr>
              <w:keepNext/>
              <w:spacing w:before="20" w:after="20" w:line="252" w:lineRule="auto"/>
              <w:jc w:val="center"/>
            </w:pPr>
            <w:r>
              <w:rPr>
                <w:b w:val="0"/>
                <w:bCs w:val="0"/>
                <w:sz w:val="24"/>
                <w:szCs w:val="24"/>
              </w:rPr>
              <w:t>0</w:t>
            </w:r>
          </w:p>
        </w:tc>
        <w:tc>
          <w:tcPr>
            <w:tcW w:w="1626" w:type="dxa"/>
            <w:tcMar>
              <w:top w:w="0" w:type="dxa"/>
              <w:left w:w="108" w:type="dxa"/>
              <w:bottom w:w="0" w:type="dxa"/>
              <w:right w:w="108" w:type="dxa"/>
            </w:tcMar>
            <w:vAlign w:val="top"/>
          </w:tcPr>
          <w:p w14:paraId="4E10D652">
            <w:pPr>
              <w:keepNext/>
              <w:spacing w:before="20" w:after="20" w:line="252" w:lineRule="auto"/>
              <w:jc w:val="center"/>
            </w:pPr>
            <w:r>
              <w:rPr>
                <w:rFonts w:ascii="Courier New" w:hAnsi="Courier New" w:eastAsia="Courier New" w:cs="Courier New"/>
                <w:b w:val="0"/>
                <w:bCs w:val="0"/>
                <w:sz w:val="21"/>
                <w:szCs w:val="21"/>
              </w:rPr>
              <w:t>null</w:t>
            </w:r>
            <w:r>
              <w:rPr>
                <w:b w:val="0"/>
                <w:bCs w:val="0"/>
                <w:sz w:val="24"/>
                <w:szCs w:val="24"/>
              </w:rPr>
              <w:t>, −1</w:t>
            </w:r>
          </w:p>
        </w:tc>
      </w:tr>
      <w:tr w14:paraId="2D553F4B">
        <w:trPr>
          <w:cantSplit/>
        </w:trPr>
        <w:tc>
          <w:tcPr>
            <w:tcW w:w="1759" w:type="dxa"/>
            <w:tcMar>
              <w:top w:w="0" w:type="dxa"/>
              <w:left w:w="108" w:type="dxa"/>
              <w:bottom w:w="0" w:type="dxa"/>
              <w:right w:w="108" w:type="dxa"/>
            </w:tcMar>
            <w:vAlign w:val="top"/>
          </w:tcPr>
          <w:p w14:paraId="74A9BAA8">
            <w:pPr>
              <w:keepNext/>
              <w:spacing w:before="20" w:after="20" w:line="252" w:lineRule="auto"/>
              <w:jc w:val="left"/>
            </w:pPr>
            <w:r>
              <w:rPr>
                <w:b w:val="0"/>
                <w:bCs w:val="0"/>
                <w:sz w:val="24"/>
                <w:szCs w:val="24"/>
              </w:rPr>
              <w:t xml:space="preserve">V1 </w:t>
            </w:r>
            <w:r>
              <w:rPr>
                <w:rFonts w:hint="default" w:ascii="Times New Roman"/>
                <w:b w:val="0"/>
                <w:bCs w:val="0"/>
                <w:sz w:val="24"/>
                <w:szCs w:val="24"/>
                <w:lang w:val="vi-VN"/>
              </w:rPr>
              <w:t xml:space="preserve">- </w:t>
            </w:r>
            <w:r>
              <w:rPr>
                <w:b w:val="0"/>
                <w:bCs w:val="0"/>
                <w:sz w:val="24"/>
                <w:szCs w:val="24"/>
              </w:rPr>
              <w:t>không giảm</w:t>
            </w:r>
          </w:p>
        </w:tc>
        <w:tc>
          <w:tcPr>
            <w:tcW w:w="2165" w:type="dxa"/>
            <w:tcMar>
              <w:top w:w="0" w:type="dxa"/>
              <w:left w:w="108" w:type="dxa"/>
              <w:bottom w:w="0" w:type="dxa"/>
              <w:right w:w="108" w:type="dxa"/>
            </w:tcMar>
            <w:vAlign w:val="top"/>
          </w:tcPr>
          <w:p w14:paraId="1EB7D0EF">
            <w:pPr>
              <w:keepNext/>
              <w:spacing w:before="20" w:after="20" w:line="252" w:lineRule="auto"/>
              <w:jc w:val="center"/>
            </w:pPr>
            <w:r>
              <w:rPr>
                <w:b w:val="0"/>
                <w:bCs w:val="0"/>
                <w:sz w:val="24"/>
                <w:szCs w:val="24"/>
              </w:rPr>
              <w:t>1 – 499.999</w:t>
            </w:r>
          </w:p>
        </w:tc>
        <w:tc>
          <w:tcPr>
            <w:tcW w:w="1488" w:type="dxa"/>
            <w:tcMar>
              <w:top w:w="0" w:type="dxa"/>
              <w:left w:w="108" w:type="dxa"/>
              <w:bottom w:w="0" w:type="dxa"/>
              <w:right w:w="108" w:type="dxa"/>
            </w:tcMar>
            <w:vAlign w:val="top"/>
          </w:tcPr>
          <w:p w14:paraId="3D5215B7">
            <w:pPr>
              <w:keepNext/>
              <w:spacing w:before="20" w:after="20" w:line="252" w:lineRule="auto"/>
              <w:jc w:val="center"/>
            </w:pPr>
            <w:r>
              <w:rPr>
                <w:b w:val="0"/>
                <w:bCs w:val="0"/>
                <w:sz w:val="24"/>
                <w:szCs w:val="24"/>
              </w:rPr>
              <w:t>Giữ nguyên</w:t>
            </w:r>
          </w:p>
        </w:tc>
        <w:tc>
          <w:tcPr>
            <w:tcW w:w="2030" w:type="dxa"/>
            <w:tcMar>
              <w:top w:w="0" w:type="dxa"/>
              <w:left w:w="108" w:type="dxa"/>
              <w:bottom w:w="0" w:type="dxa"/>
              <w:right w:w="108" w:type="dxa"/>
            </w:tcMar>
            <w:vAlign w:val="top"/>
          </w:tcPr>
          <w:p w14:paraId="00F7CDAA">
            <w:pPr>
              <w:keepNext/>
              <w:spacing w:before="20" w:after="20" w:line="252" w:lineRule="auto"/>
              <w:jc w:val="center"/>
            </w:pPr>
            <w:r>
              <w:rPr>
                <w:b w:val="0"/>
                <w:bCs w:val="0"/>
                <w:sz w:val="24"/>
                <w:szCs w:val="24"/>
              </w:rPr>
              <w:t>1; 499.999</w:t>
            </w:r>
          </w:p>
        </w:tc>
        <w:tc>
          <w:tcPr>
            <w:tcW w:w="1626" w:type="dxa"/>
            <w:tcMar>
              <w:top w:w="0" w:type="dxa"/>
              <w:left w:w="108" w:type="dxa"/>
              <w:bottom w:w="0" w:type="dxa"/>
              <w:right w:w="108" w:type="dxa"/>
            </w:tcMar>
            <w:vAlign w:val="top"/>
          </w:tcPr>
          <w:p w14:paraId="2DD4B9CF">
            <w:pPr>
              <w:keepNext/>
              <w:spacing w:before="20" w:after="20" w:line="252" w:lineRule="auto"/>
              <w:jc w:val="center"/>
            </w:pPr>
            <w:r>
              <w:rPr>
                <w:b w:val="0"/>
                <w:bCs w:val="0"/>
                <w:sz w:val="24"/>
                <w:szCs w:val="24"/>
              </w:rPr>
              <w:t>300.000</w:t>
            </w:r>
          </w:p>
        </w:tc>
      </w:tr>
      <w:tr w14:paraId="35319E8C">
        <w:trPr>
          <w:cantSplit/>
        </w:trPr>
        <w:tc>
          <w:tcPr>
            <w:tcW w:w="1759" w:type="dxa"/>
            <w:tcMar>
              <w:top w:w="0" w:type="dxa"/>
              <w:left w:w="108" w:type="dxa"/>
              <w:bottom w:w="0" w:type="dxa"/>
              <w:right w:w="108" w:type="dxa"/>
            </w:tcMar>
            <w:vAlign w:val="top"/>
          </w:tcPr>
          <w:p w14:paraId="5A4811EC">
            <w:pPr>
              <w:keepNext/>
              <w:spacing w:before="20" w:after="20" w:line="252" w:lineRule="auto"/>
              <w:jc w:val="left"/>
            </w:pPr>
            <w:r>
              <w:rPr>
                <w:b w:val="0"/>
                <w:bCs w:val="0"/>
                <w:sz w:val="24"/>
                <w:szCs w:val="24"/>
              </w:rPr>
              <w:t xml:space="preserve">V2 </w:t>
            </w:r>
            <w:r>
              <w:rPr>
                <w:rFonts w:hint="default" w:ascii="Times New Roman"/>
                <w:b w:val="0"/>
                <w:bCs w:val="0"/>
                <w:sz w:val="24"/>
                <w:szCs w:val="24"/>
                <w:lang w:val="vi-VN"/>
              </w:rPr>
              <w:t>-</w:t>
            </w:r>
            <w:r>
              <w:rPr>
                <w:b w:val="0"/>
                <w:bCs w:val="0"/>
                <w:sz w:val="24"/>
                <w:szCs w:val="24"/>
              </w:rPr>
              <w:t xml:space="preserve"> giảm 5%</w:t>
            </w:r>
          </w:p>
        </w:tc>
        <w:tc>
          <w:tcPr>
            <w:tcW w:w="2165" w:type="dxa"/>
            <w:tcMar>
              <w:top w:w="0" w:type="dxa"/>
              <w:left w:w="108" w:type="dxa"/>
              <w:bottom w:w="0" w:type="dxa"/>
              <w:right w:w="108" w:type="dxa"/>
            </w:tcMar>
            <w:vAlign w:val="top"/>
          </w:tcPr>
          <w:p w14:paraId="6EEB7A90">
            <w:pPr>
              <w:keepNext/>
              <w:spacing w:before="20" w:after="20" w:line="252" w:lineRule="auto"/>
              <w:jc w:val="center"/>
            </w:pPr>
            <w:r>
              <w:rPr>
                <w:b w:val="0"/>
                <w:bCs w:val="0"/>
                <w:sz w:val="24"/>
                <w:szCs w:val="24"/>
              </w:rPr>
              <w:t>500.000 – 999.999</w:t>
            </w:r>
          </w:p>
        </w:tc>
        <w:tc>
          <w:tcPr>
            <w:tcW w:w="1488" w:type="dxa"/>
            <w:tcMar>
              <w:top w:w="0" w:type="dxa"/>
              <w:left w:w="108" w:type="dxa"/>
              <w:bottom w:w="0" w:type="dxa"/>
              <w:right w:w="108" w:type="dxa"/>
            </w:tcMar>
            <w:vAlign w:val="top"/>
          </w:tcPr>
          <w:p w14:paraId="645D00EC">
            <w:pPr>
              <w:keepNext/>
              <w:spacing w:before="20" w:after="20" w:line="252" w:lineRule="auto"/>
              <w:jc w:val="center"/>
            </w:pPr>
            <w:r>
              <w:rPr>
                <w:b w:val="0"/>
                <w:bCs w:val="0"/>
                <w:sz w:val="24"/>
                <w:szCs w:val="24"/>
              </w:rPr>
              <w:t>× 0,95</w:t>
            </w:r>
          </w:p>
        </w:tc>
        <w:tc>
          <w:tcPr>
            <w:tcW w:w="2030" w:type="dxa"/>
            <w:tcMar>
              <w:top w:w="0" w:type="dxa"/>
              <w:left w:w="108" w:type="dxa"/>
              <w:bottom w:w="0" w:type="dxa"/>
              <w:right w:w="108" w:type="dxa"/>
            </w:tcMar>
            <w:vAlign w:val="top"/>
          </w:tcPr>
          <w:p w14:paraId="54E277EE">
            <w:pPr>
              <w:keepNext/>
              <w:spacing w:before="20" w:after="20" w:line="252" w:lineRule="auto"/>
              <w:jc w:val="center"/>
            </w:pPr>
            <w:r>
              <w:rPr>
                <w:b w:val="0"/>
                <w:bCs w:val="0"/>
                <w:sz w:val="24"/>
                <w:szCs w:val="24"/>
              </w:rPr>
              <w:t>500.000; 999.999</w:t>
            </w:r>
          </w:p>
        </w:tc>
        <w:tc>
          <w:tcPr>
            <w:tcW w:w="1626" w:type="dxa"/>
            <w:tcMar>
              <w:top w:w="0" w:type="dxa"/>
              <w:left w:w="108" w:type="dxa"/>
              <w:bottom w:w="0" w:type="dxa"/>
              <w:right w:w="108" w:type="dxa"/>
            </w:tcMar>
            <w:vAlign w:val="top"/>
          </w:tcPr>
          <w:p w14:paraId="3C4ACE53">
            <w:pPr>
              <w:keepNext/>
              <w:spacing w:before="20" w:after="20" w:line="252" w:lineRule="auto"/>
              <w:jc w:val="center"/>
            </w:pPr>
            <w:r>
              <w:rPr>
                <w:b w:val="0"/>
                <w:bCs w:val="0"/>
                <w:sz w:val="24"/>
                <w:szCs w:val="24"/>
              </w:rPr>
              <w:t>750.000</w:t>
            </w:r>
          </w:p>
        </w:tc>
      </w:tr>
      <w:tr w14:paraId="533A7552">
        <w:trPr>
          <w:cantSplit/>
        </w:trPr>
        <w:tc>
          <w:tcPr>
            <w:tcW w:w="1759" w:type="dxa"/>
            <w:tcMar>
              <w:top w:w="0" w:type="dxa"/>
              <w:left w:w="108" w:type="dxa"/>
              <w:bottom w:w="0" w:type="dxa"/>
              <w:right w:w="108" w:type="dxa"/>
            </w:tcMar>
            <w:vAlign w:val="top"/>
          </w:tcPr>
          <w:p w14:paraId="102B8CEB">
            <w:pPr>
              <w:keepNext w:val="0"/>
              <w:spacing w:before="20" w:after="20" w:line="252" w:lineRule="auto"/>
              <w:jc w:val="left"/>
            </w:pPr>
            <w:r>
              <w:rPr>
                <w:b w:val="0"/>
                <w:bCs w:val="0"/>
                <w:sz w:val="24"/>
                <w:szCs w:val="24"/>
              </w:rPr>
              <w:t xml:space="preserve">V3 </w:t>
            </w:r>
            <w:r>
              <w:rPr>
                <w:rFonts w:hint="default" w:ascii="Times New Roman"/>
                <w:b w:val="0"/>
                <w:bCs w:val="0"/>
                <w:sz w:val="24"/>
                <w:szCs w:val="24"/>
                <w:lang w:val="vi-VN"/>
              </w:rPr>
              <w:t>-</w:t>
            </w:r>
            <w:r>
              <w:rPr>
                <w:b w:val="0"/>
                <w:bCs w:val="0"/>
                <w:sz w:val="24"/>
                <w:szCs w:val="24"/>
              </w:rPr>
              <w:t xml:space="preserve"> giảm 10%</w:t>
            </w:r>
          </w:p>
        </w:tc>
        <w:tc>
          <w:tcPr>
            <w:tcW w:w="2165" w:type="dxa"/>
            <w:tcMar>
              <w:top w:w="0" w:type="dxa"/>
              <w:left w:w="108" w:type="dxa"/>
              <w:bottom w:w="0" w:type="dxa"/>
              <w:right w:w="108" w:type="dxa"/>
            </w:tcMar>
            <w:vAlign w:val="top"/>
          </w:tcPr>
          <w:p w14:paraId="78856F7E">
            <w:pPr>
              <w:keepNext w:val="0"/>
              <w:spacing w:before="20" w:after="20" w:line="252" w:lineRule="auto"/>
              <w:jc w:val="center"/>
            </w:pPr>
            <w:r>
              <w:rPr>
                <w:b w:val="0"/>
                <w:bCs w:val="0"/>
                <w:sz w:val="24"/>
                <w:szCs w:val="24"/>
              </w:rPr>
              <w:t>≥ 1.000.000</w:t>
            </w:r>
          </w:p>
        </w:tc>
        <w:tc>
          <w:tcPr>
            <w:tcW w:w="1488" w:type="dxa"/>
            <w:tcMar>
              <w:top w:w="0" w:type="dxa"/>
              <w:left w:w="108" w:type="dxa"/>
              <w:bottom w:w="0" w:type="dxa"/>
              <w:right w:w="108" w:type="dxa"/>
            </w:tcMar>
            <w:vAlign w:val="top"/>
          </w:tcPr>
          <w:p w14:paraId="2E829AC1">
            <w:pPr>
              <w:keepNext w:val="0"/>
              <w:spacing w:before="20" w:after="20" w:line="252" w:lineRule="auto"/>
              <w:jc w:val="center"/>
            </w:pPr>
            <w:r>
              <w:rPr>
                <w:b w:val="0"/>
                <w:bCs w:val="0"/>
                <w:sz w:val="24"/>
                <w:szCs w:val="24"/>
              </w:rPr>
              <w:t>× 0,90</w:t>
            </w:r>
          </w:p>
        </w:tc>
        <w:tc>
          <w:tcPr>
            <w:tcW w:w="2030" w:type="dxa"/>
            <w:tcMar>
              <w:top w:w="0" w:type="dxa"/>
              <w:left w:w="108" w:type="dxa"/>
              <w:bottom w:w="0" w:type="dxa"/>
              <w:right w:w="108" w:type="dxa"/>
            </w:tcMar>
            <w:vAlign w:val="top"/>
          </w:tcPr>
          <w:p w14:paraId="7EACCCE6">
            <w:pPr>
              <w:keepNext w:val="0"/>
              <w:spacing w:before="20" w:after="20" w:line="252" w:lineRule="auto"/>
              <w:jc w:val="center"/>
            </w:pPr>
            <w:r>
              <w:rPr>
                <w:b w:val="0"/>
                <w:bCs w:val="0"/>
                <w:sz w:val="24"/>
                <w:szCs w:val="24"/>
              </w:rPr>
              <w:t>1.000.000</w:t>
            </w:r>
          </w:p>
        </w:tc>
        <w:tc>
          <w:tcPr>
            <w:tcW w:w="1626" w:type="dxa"/>
            <w:tcMar>
              <w:top w:w="0" w:type="dxa"/>
              <w:left w:w="108" w:type="dxa"/>
              <w:bottom w:w="0" w:type="dxa"/>
              <w:right w:w="108" w:type="dxa"/>
            </w:tcMar>
            <w:vAlign w:val="top"/>
          </w:tcPr>
          <w:p w14:paraId="525B39E3">
            <w:pPr>
              <w:keepNext w:val="0"/>
              <w:spacing w:before="20" w:after="20" w:line="252" w:lineRule="auto"/>
              <w:jc w:val="center"/>
            </w:pPr>
            <w:r>
              <w:rPr>
                <w:b w:val="0"/>
                <w:bCs w:val="0"/>
                <w:sz w:val="24"/>
                <w:szCs w:val="24"/>
              </w:rPr>
              <w:t>2.000.000</w:t>
            </w:r>
          </w:p>
        </w:tc>
      </w:tr>
    </w:tbl>
    <w:p w14:paraId="7EACE57A">
      <w:pPr>
        <w:spacing w:after="60"/>
      </w:pPr>
    </w:p>
    <w:p w14:paraId="5688246C">
      <w:pPr>
        <w:jc w:val="both"/>
      </w:pPr>
      <w:r>
        <w:t>Ngoài các giá trị biên, nhóm thêm hai ca kiểm tra quy tắc làm tròn HALF_UP với phần lẻ đúng bằng ,5. Ca 999.999 cho kết quả 949.999,05 nên chỉ kiểm tra được trường hợp làm tròn xuống. Bộ ca hoàn chỉnh ở Bảng 4.2, gồm 16 ca và 18 lần thực thi (TC15 chạy với ba giá trị).</w:t>
      </w:r>
    </w:p>
    <w:p w14:paraId="1E8DE092">
      <w:pPr>
        <w:pStyle w:val="32"/>
      </w:pPr>
      <w:bookmarkStart w:id="29" w:name="_Toc30"/>
      <w:r>
        <w:t>Bảng 4.2. Bộ 16 ca kiểm thử chung</w:t>
      </w:r>
      <w:bookmarkEnd w:id="29"/>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73"/>
        <w:gridCol w:w="3089"/>
        <w:gridCol w:w="3089"/>
        <w:gridCol w:w="2017"/>
      </w:tblGrid>
      <w:tr w14:paraId="681E9354">
        <w:trPr>
          <w:cantSplit/>
          <w:tblHeader/>
        </w:trPr>
        <w:tc>
          <w:tcPr>
            <w:tcW w:w="873" w:type="dxa"/>
            <w:shd w:val="clear" w:color="auto" w:fill="D9D9D9"/>
            <w:tcMar>
              <w:top w:w="0" w:type="dxa"/>
              <w:left w:w="108" w:type="dxa"/>
              <w:bottom w:w="0" w:type="dxa"/>
              <w:right w:w="108" w:type="dxa"/>
            </w:tcMar>
            <w:vAlign w:val="center"/>
          </w:tcPr>
          <w:p w14:paraId="630745F1">
            <w:pPr>
              <w:keepNext/>
              <w:spacing w:before="20" w:after="20" w:line="252" w:lineRule="auto"/>
              <w:jc w:val="center"/>
            </w:pPr>
            <w:r>
              <w:rPr>
                <w:b/>
                <w:bCs/>
                <w:sz w:val="22"/>
                <w:szCs w:val="22"/>
              </w:rPr>
              <w:t>Mã</w:t>
            </w:r>
          </w:p>
        </w:tc>
        <w:tc>
          <w:tcPr>
            <w:tcW w:w="3089" w:type="dxa"/>
            <w:shd w:val="clear" w:color="auto" w:fill="D9D9D9"/>
            <w:tcMar>
              <w:top w:w="0" w:type="dxa"/>
              <w:left w:w="108" w:type="dxa"/>
              <w:bottom w:w="0" w:type="dxa"/>
              <w:right w:w="108" w:type="dxa"/>
            </w:tcMar>
            <w:vAlign w:val="center"/>
          </w:tcPr>
          <w:p w14:paraId="158C56E7">
            <w:pPr>
              <w:keepNext/>
              <w:spacing w:before="20" w:after="20" w:line="252" w:lineRule="auto"/>
              <w:jc w:val="center"/>
            </w:pPr>
            <w:r>
              <w:rPr>
                <w:b/>
                <w:bCs/>
                <w:sz w:val="22"/>
                <w:szCs w:val="22"/>
              </w:rPr>
              <w:t>Đầu vào</w:t>
            </w:r>
          </w:p>
        </w:tc>
        <w:tc>
          <w:tcPr>
            <w:tcW w:w="3089" w:type="dxa"/>
            <w:shd w:val="clear" w:color="auto" w:fill="D9D9D9"/>
            <w:tcMar>
              <w:top w:w="0" w:type="dxa"/>
              <w:left w:w="108" w:type="dxa"/>
              <w:bottom w:w="0" w:type="dxa"/>
              <w:right w:w="108" w:type="dxa"/>
            </w:tcMar>
            <w:vAlign w:val="center"/>
          </w:tcPr>
          <w:p w14:paraId="325634AF">
            <w:pPr>
              <w:keepNext/>
              <w:spacing w:before="20" w:after="20" w:line="252" w:lineRule="auto"/>
              <w:jc w:val="center"/>
            </w:pPr>
            <w:r>
              <w:rPr>
                <w:b/>
                <w:bCs/>
                <w:sz w:val="22"/>
                <w:szCs w:val="22"/>
              </w:rPr>
              <w:t>Kết quả mong đợi</w:t>
            </w:r>
          </w:p>
        </w:tc>
        <w:tc>
          <w:tcPr>
            <w:tcW w:w="2017" w:type="dxa"/>
            <w:shd w:val="clear" w:color="auto" w:fill="D9D9D9"/>
            <w:tcMar>
              <w:top w:w="0" w:type="dxa"/>
              <w:left w:w="108" w:type="dxa"/>
              <w:bottom w:w="0" w:type="dxa"/>
              <w:right w:w="108" w:type="dxa"/>
            </w:tcMar>
            <w:vAlign w:val="center"/>
          </w:tcPr>
          <w:p w14:paraId="5E01F2C1">
            <w:pPr>
              <w:keepNext/>
              <w:spacing w:before="20" w:after="20" w:line="252" w:lineRule="auto"/>
              <w:jc w:val="center"/>
            </w:pPr>
            <w:r>
              <w:rPr>
                <w:b/>
                <w:bCs/>
                <w:sz w:val="22"/>
                <w:szCs w:val="22"/>
              </w:rPr>
              <w:t>Kỹ thuật</w:t>
            </w:r>
          </w:p>
        </w:tc>
      </w:tr>
      <w:tr w14:paraId="47960F6E">
        <w:trPr>
          <w:cantSplit/>
        </w:trPr>
        <w:tc>
          <w:tcPr>
            <w:tcW w:w="873" w:type="dxa"/>
            <w:tcMar>
              <w:top w:w="0" w:type="dxa"/>
              <w:left w:w="108" w:type="dxa"/>
              <w:bottom w:w="0" w:type="dxa"/>
              <w:right w:w="108" w:type="dxa"/>
            </w:tcMar>
            <w:vAlign w:val="top"/>
          </w:tcPr>
          <w:p w14:paraId="7F37F799">
            <w:pPr>
              <w:keepNext w:val="0"/>
              <w:spacing w:before="20" w:after="20" w:line="252" w:lineRule="auto"/>
              <w:jc w:val="center"/>
            </w:pPr>
            <w:r>
              <w:rPr>
                <w:b w:val="0"/>
                <w:bCs w:val="0"/>
                <w:sz w:val="22"/>
                <w:szCs w:val="22"/>
              </w:rPr>
              <w:t>TC01</w:t>
            </w:r>
          </w:p>
        </w:tc>
        <w:tc>
          <w:tcPr>
            <w:tcW w:w="3089" w:type="dxa"/>
            <w:tcMar>
              <w:top w:w="0" w:type="dxa"/>
              <w:left w:w="108" w:type="dxa"/>
              <w:bottom w:w="0" w:type="dxa"/>
              <w:right w:w="108" w:type="dxa"/>
            </w:tcMar>
            <w:vAlign w:val="top"/>
          </w:tcPr>
          <w:p w14:paraId="76F75AC3">
            <w:pPr>
              <w:keepNext w:val="0"/>
              <w:spacing w:before="20" w:after="20" w:line="252" w:lineRule="auto"/>
              <w:jc w:val="left"/>
            </w:pPr>
            <w:r>
              <w:rPr>
                <w:rFonts w:ascii="Courier New" w:hAnsi="Courier New" w:eastAsia="Courier New" w:cs="Courier New"/>
                <w:b w:val="0"/>
                <w:bCs w:val="0"/>
                <w:sz w:val="19"/>
                <w:szCs w:val="19"/>
              </w:rPr>
              <w:t>subtotal = null</w:t>
            </w:r>
          </w:p>
        </w:tc>
        <w:tc>
          <w:tcPr>
            <w:tcW w:w="3089" w:type="dxa"/>
            <w:tcMar>
              <w:top w:w="0" w:type="dxa"/>
              <w:left w:w="108" w:type="dxa"/>
              <w:bottom w:w="0" w:type="dxa"/>
              <w:right w:w="108" w:type="dxa"/>
            </w:tcMar>
            <w:vAlign w:val="top"/>
          </w:tcPr>
          <w:p w14:paraId="24A39CF5">
            <w:pPr>
              <w:keepNext w:val="0"/>
              <w:spacing w:before="20" w:after="20" w:line="252" w:lineRule="auto"/>
              <w:jc w:val="left"/>
            </w:pPr>
            <w:r>
              <w:rPr>
                <w:rFonts w:ascii="Courier New" w:hAnsi="Courier New" w:eastAsia="Courier New" w:cs="Courier New"/>
                <w:b w:val="0"/>
                <w:bCs w:val="0"/>
                <w:sz w:val="19"/>
                <w:szCs w:val="19"/>
              </w:rPr>
              <w:t>IllegalArgumentException</w:t>
            </w:r>
          </w:p>
        </w:tc>
        <w:tc>
          <w:tcPr>
            <w:tcW w:w="2017" w:type="dxa"/>
            <w:tcMar>
              <w:top w:w="0" w:type="dxa"/>
              <w:left w:w="108" w:type="dxa"/>
              <w:bottom w:w="0" w:type="dxa"/>
              <w:right w:w="108" w:type="dxa"/>
            </w:tcMar>
            <w:vAlign w:val="top"/>
          </w:tcPr>
          <w:p w14:paraId="09DEA196">
            <w:pPr>
              <w:keepNext w:val="0"/>
              <w:spacing w:before="20" w:after="20" w:line="252" w:lineRule="auto"/>
              <w:jc w:val="left"/>
            </w:pPr>
            <w:r>
              <w:rPr>
                <w:b w:val="0"/>
                <w:bCs w:val="0"/>
                <w:sz w:val="22"/>
                <w:szCs w:val="22"/>
              </w:rPr>
              <w:t>Phân vùng V0</w:t>
            </w:r>
          </w:p>
        </w:tc>
      </w:tr>
      <w:tr w14:paraId="2E512C42">
        <w:trPr>
          <w:cantSplit/>
        </w:trPr>
        <w:tc>
          <w:tcPr>
            <w:tcW w:w="873" w:type="dxa"/>
            <w:tcMar>
              <w:top w:w="0" w:type="dxa"/>
              <w:left w:w="108" w:type="dxa"/>
              <w:bottom w:w="0" w:type="dxa"/>
              <w:right w:w="108" w:type="dxa"/>
            </w:tcMar>
            <w:vAlign w:val="top"/>
          </w:tcPr>
          <w:p w14:paraId="73EA86E5">
            <w:pPr>
              <w:keepNext w:val="0"/>
              <w:spacing w:before="20" w:after="20" w:line="252" w:lineRule="auto"/>
              <w:jc w:val="center"/>
            </w:pPr>
            <w:r>
              <w:rPr>
                <w:b w:val="0"/>
                <w:bCs w:val="0"/>
                <w:sz w:val="22"/>
                <w:szCs w:val="22"/>
              </w:rPr>
              <w:t>TC02</w:t>
            </w:r>
          </w:p>
        </w:tc>
        <w:tc>
          <w:tcPr>
            <w:tcW w:w="3089" w:type="dxa"/>
            <w:tcMar>
              <w:top w:w="0" w:type="dxa"/>
              <w:left w:w="108" w:type="dxa"/>
              <w:bottom w:w="0" w:type="dxa"/>
              <w:right w:w="108" w:type="dxa"/>
            </w:tcMar>
            <w:vAlign w:val="top"/>
          </w:tcPr>
          <w:p w14:paraId="4FAB8472">
            <w:pPr>
              <w:keepNext w:val="0"/>
              <w:spacing w:before="20" w:after="20" w:line="252" w:lineRule="auto"/>
              <w:jc w:val="left"/>
            </w:pPr>
            <w:r>
              <w:rPr>
                <w:rFonts w:ascii="Courier New" w:hAnsi="Courier New" w:eastAsia="Courier New" w:cs="Courier New"/>
                <w:b w:val="0"/>
                <w:bCs w:val="0"/>
                <w:sz w:val="19"/>
                <w:szCs w:val="19"/>
              </w:rPr>
              <w:t>subtotal = -1</w:t>
            </w:r>
          </w:p>
        </w:tc>
        <w:tc>
          <w:tcPr>
            <w:tcW w:w="3089" w:type="dxa"/>
            <w:tcMar>
              <w:top w:w="0" w:type="dxa"/>
              <w:left w:w="108" w:type="dxa"/>
              <w:bottom w:w="0" w:type="dxa"/>
              <w:right w:w="108" w:type="dxa"/>
            </w:tcMar>
            <w:vAlign w:val="top"/>
          </w:tcPr>
          <w:p w14:paraId="11D7E2EC">
            <w:pPr>
              <w:keepNext w:val="0"/>
              <w:spacing w:before="20" w:after="20" w:line="252" w:lineRule="auto"/>
              <w:jc w:val="left"/>
            </w:pPr>
            <w:r>
              <w:rPr>
                <w:rFonts w:ascii="Courier New" w:hAnsi="Courier New" w:eastAsia="Courier New" w:cs="Courier New"/>
                <w:b w:val="0"/>
                <w:bCs w:val="0"/>
                <w:sz w:val="19"/>
                <w:szCs w:val="19"/>
              </w:rPr>
              <w:t>IllegalArgumentException</w:t>
            </w:r>
          </w:p>
        </w:tc>
        <w:tc>
          <w:tcPr>
            <w:tcW w:w="2017" w:type="dxa"/>
            <w:tcMar>
              <w:top w:w="0" w:type="dxa"/>
              <w:left w:w="108" w:type="dxa"/>
              <w:bottom w:w="0" w:type="dxa"/>
              <w:right w:w="108" w:type="dxa"/>
            </w:tcMar>
            <w:vAlign w:val="top"/>
          </w:tcPr>
          <w:p w14:paraId="64E7F9EC">
            <w:pPr>
              <w:keepNext w:val="0"/>
              <w:spacing w:before="20" w:after="20" w:line="252" w:lineRule="auto"/>
              <w:jc w:val="left"/>
            </w:pPr>
            <w:r>
              <w:rPr>
                <w:b w:val="0"/>
                <w:bCs w:val="0"/>
                <w:sz w:val="22"/>
                <w:szCs w:val="22"/>
              </w:rPr>
              <w:t>Phân vùng V0</w:t>
            </w:r>
          </w:p>
        </w:tc>
      </w:tr>
      <w:tr w14:paraId="06A09E1A">
        <w:trPr>
          <w:cantSplit/>
        </w:trPr>
        <w:tc>
          <w:tcPr>
            <w:tcW w:w="873" w:type="dxa"/>
            <w:tcMar>
              <w:top w:w="0" w:type="dxa"/>
              <w:left w:w="108" w:type="dxa"/>
              <w:bottom w:w="0" w:type="dxa"/>
              <w:right w:w="108" w:type="dxa"/>
            </w:tcMar>
            <w:vAlign w:val="top"/>
          </w:tcPr>
          <w:p w14:paraId="751E8628">
            <w:pPr>
              <w:keepNext w:val="0"/>
              <w:spacing w:before="20" w:after="20" w:line="252" w:lineRule="auto"/>
              <w:jc w:val="center"/>
            </w:pPr>
            <w:r>
              <w:rPr>
                <w:b w:val="0"/>
                <w:bCs w:val="0"/>
                <w:sz w:val="22"/>
                <w:szCs w:val="22"/>
              </w:rPr>
              <w:t>TC03</w:t>
            </w:r>
          </w:p>
        </w:tc>
        <w:tc>
          <w:tcPr>
            <w:tcW w:w="3089" w:type="dxa"/>
            <w:tcMar>
              <w:top w:w="0" w:type="dxa"/>
              <w:left w:w="108" w:type="dxa"/>
              <w:bottom w:w="0" w:type="dxa"/>
              <w:right w:w="108" w:type="dxa"/>
            </w:tcMar>
            <w:vAlign w:val="top"/>
          </w:tcPr>
          <w:p w14:paraId="11E8BA53">
            <w:pPr>
              <w:keepNext w:val="0"/>
              <w:spacing w:before="20" w:after="20" w:line="252" w:lineRule="auto"/>
              <w:jc w:val="left"/>
            </w:pPr>
            <w:r>
              <w:rPr>
                <w:rFonts w:ascii="Courier New" w:hAnsi="Courier New" w:eastAsia="Courier New" w:cs="Courier New"/>
                <w:b w:val="0"/>
                <w:bCs w:val="0"/>
                <w:sz w:val="19"/>
                <w:szCs w:val="19"/>
              </w:rPr>
              <w:t>subtotal = 0</w:t>
            </w:r>
          </w:p>
        </w:tc>
        <w:tc>
          <w:tcPr>
            <w:tcW w:w="3089" w:type="dxa"/>
            <w:tcMar>
              <w:top w:w="0" w:type="dxa"/>
              <w:left w:w="108" w:type="dxa"/>
              <w:bottom w:w="0" w:type="dxa"/>
              <w:right w:w="108" w:type="dxa"/>
            </w:tcMar>
            <w:vAlign w:val="top"/>
          </w:tcPr>
          <w:p w14:paraId="0DB732D9">
            <w:pPr>
              <w:keepNext w:val="0"/>
              <w:spacing w:before="20" w:after="20" w:line="252" w:lineRule="auto"/>
              <w:jc w:val="left"/>
            </w:pPr>
            <w:r>
              <w:rPr>
                <w:rFonts w:ascii="Courier New" w:hAnsi="Courier New" w:eastAsia="Courier New" w:cs="Courier New"/>
                <w:b w:val="0"/>
                <w:bCs w:val="0"/>
                <w:sz w:val="19"/>
                <w:szCs w:val="19"/>
              </w:rPr>
              <w:t>IllegalArgumentException</w:t>
            </w:r>
          </w:p>
        </w:tc>
        <w:tc>
          <w:tcPr>
            <w:tcW w:w="2017" w:type="dxa"/>
            <w:tcMar>
              <w:top w:w="0" w:type="dxa"/>
              <w:left w:w="108" w:type="dxa"/>
              <w:bottom w:w="0" w:type="dxa"/>
              <w:right w:w="108" w:type="dxa"/>
            </w:tcMar>
            <w:vAlign w:val="top"/>
          </w:tcPr>
          <w:p w14:paraId="653B1EB5">
            <w:pPr>
              <w:keepNext w:val="0"/>
              <w:spacing w:before="20" w:after="20" w:line="252" w:lineRule="auto"/>
              <w:jc w:val="left"/>
            </w:pPr>
            <w:r>
              <w:rPr>
                <w:b w:val="0"/>
                <w:bCs w:val="0"/>
                <w:sz w:val="22"/>
                <w:szCs w:val="22"/>
              </w:rPr>
              <w:t>Biên V0/V1</w:t>
            </w:r>
          </w:p>
        </w:tc>
      </w:tr>
      <w:tr w14:paraId="48CA6847">
        <w:trPr>
          <w:cantSplit/>
        </w:trPr>
        <w:tc>
          <w:tcPr>
            <w:tcW w:w="873" w:type="dxa"/>
            <w:tcMar>
              <w:top w:w="0" w:type="dxa"/>
              <w:left w:w="108" w:type="dxa"/>
              <w:bottom w:w="0" w:type="dxa"/>
              <w:right w:w="108" w:type="dxa"/>
            </w:tcMar>
            <w:vAlign w:val="top"/>
          </w:tcPr>
          <w:p w14:paraId="0B59207B">
            <w:pPr>
              <w:keepNext w:val="0"/>
              <w:spacing w:before="20" w:after="20" w:line="252" w:lineRule="auto"/>
              <w:jc w:val="center"/>
            </w:pPr>
            <w:r>
              <w:rPr>
                <w:b w:val="0"/>
                <w:bCs w:val="0"/>
                <w:sz w:val="22"/>
                <w:szCs w:val="22"/>
              </w:rPr>
              <w:t>TC04</w:t>
            </w:r>
          </w:p>
        </w:tc>
        <w:tc>
          <w:tcPr>
            <w:tcW w:w="3089" w:type="dxa"/>
            <w:tcMar>
              <w:top w:w="0" w:type="dxa"/>
              <w:left w:w="108" w:type="dxa"/>
              <w:bottom w:w="0" w:type="dxa"/>
              <w:right w:w="108" w:type="dxa"/>
            </w:tcMar>
            <w:vAlign w:val="top"/>
          </w:tcPr>
          <w:p w14:paraId="2C34E3D9">
            <w:pPr>
              <w:keepNext w:val="0"/>
              <w:spacing w:before="20" w:after="20" w:line="252" w:lineRule="auto"/>
              <w:jc w:val="left"/>
            </w:pPr>
            <w:r>
              <w:rPr>
                <w:b w:val="0"/>
                <w:bCs w:val="0"/>
                <w:sz w:val="22"/>
                <w:szCs w:val="22"/>
              </w:rPr>
              <w:t>1</w:t>
            </w:r>
          </w:p>
        </w:tc>
        <w:tc>
          <w:tcPr>
            <w:tcW w:w="3089" w:type="dxa"/>
            <w:tcMar>
              <w:top w:w="0" w:type="dxa"/>
              <w:left w:w="108" w:type="dxa"/>
              <w:bottom w:w="0" w:type="dxa"/>
              <w:right w:w="108" w:type="dxa"/>
            </w:tcMar>
            <w:vAlign w:val="top"/>
          </w:tcPr>
          <w:p w14:paraId="6866F682">
            <w:pPr>
              <w:keepNext w:val="0"/>
              <w:spacing w:before="20" w:after="20" w:line="252" w:lineRule="auto"/>
              <w:jc w:val="left"/>
            </w:pPr>
            <w:r>
              <w:rPr>
                <w:b w:val="0"/>
                <w:bCs w:val="0"/>
                <w:sz w:val="22"/>
                <w:szCs w:val="22"/>
              </w:rPr>
              <w:t>1</w:t>
            </w:r>
          </w:p>
        </w:tc>
        <w:tc>
          <w:tcPr>
            <w:tcW w:w="2017" w:type="dxa"/>
            <w:tcMar>
              <w:top w:w="0" w:type="dxa"/>
              <w:left w:w="108" w:type="dxa"/>
              <w:bottom w:w="0" w:type="dxa"/>
              <w:right w:w="108" w:type="dxa"/>
            </w:tcMar>
            <w:vAlign w:val="top"/>
          </w:tcPr>
          <w:p w14:paraId="1D0B0BA8">
            <w:pPr>
              <w:keepNext w:val="0"/>
              <w:spacing w:before="20" w:after="20" w:line="252" w:lineRule="auto"/>
              <w:jc w:val="left"/>
            </w:pPr>
            <w:r>
              <w:rPr>
                <w:b w:val="0"/>
                <w:bCs w:val="0"/>
                <w:sz w:val="22"/>
                <w:szCs w:val="22"/>
              </w:rPr>
              <w:t>Biên dưới V1</w:t>
            </w:r>
          </w:p>
        </w:tc>
      </w:tr>
      <w:tr w14:paraId="7935108B">
        <w:trPr>
          <w:cantSplit/>
        </w:trPr>
        <w:tc>
          <w:tcPr>
            <w:tcW w:w="873" w:type="dxa"/>
            <w:tcMar>
              <w:top w:w="0" w:type="dxa"/>
              <w:left w:w="108" w:type="dxa"/>
              <w:bottom w:w="0" w:type="dxa"/>
              <w:right w:w="108" w:type="dxa"/>
            </w:tcMar>
            <w:vAlign w:val="top"/>
          </w:tcPr>
          <w:p w14:paraId="50DFDF2C">
            <w:pPr>
              <w:keepNext w:val="0"/>
              <w:spacing w:before="20" w:after="20" w:line="252" w:lineRule="auto"/>
              <w:jc w:val="center"/>
            </w:pPr>
            <w:r>
              <w:rPr>
                <w:b w:val="0"/>
                <w:bCs w:val="0"/>
                <w:sz w:val="22"/>
                <w:szCs w:val="22"/>
              </w:rPr>
              <w:t>TC05</w:t>
            </w:r>
          </w:p>
        </w:tc>
        <w:tc>
          <w:tcPr>
            <w:tcW w:w="3089" w:type="dxa"/>
            <w:tcMar>
              <w:top w:w="0" w:type="dxa"/>
              <w:left w:w="108" w:type="dxa"/>
              <w:bottom w:w="0" w:type="dxa"/>
              <w:right w:w="108" w:type="dxa"/>
            </w:tcMar>
            <w:vAlign w:val="top"/>
          </w:tcPr>
          <w:p w14:paraId="7D5BC0B5">
            <w:pPr>
              <w:keepNext w:val="0"/>
              <w:spacing w:before="20" w:after="20" w:line="252" w:lineRule="auto"/>
              <w:jc w:val="left"/>
            </w:pPr>
            <w:r>
              <w:rPr>
                <w:b w:val="0"/>
                <w:bCs w:val="0"/>
                <w:sz w:val="22"/>
                <w:szCs w:val="22"/>
              </w:rPr>
              <w:t>300.000</w:t>
            </w:r>
          </w:p>
        </w:tc>
        <w:tc>
          <w:tcPr>
            <w:tcW w:w="3089" w:type="dxa"/>
            <w:tcMar>
              <w:top w:w="0" w:type="dxa"/>
              <w:left w:w="108" w:type="dxa"/>
              <w:bottom w:w="0" w:type="dxa"/>
              <w:right w:w="108" w:type="dxa"/>
            </w:tcMar>
            <w:vAlign w:val="top"/>
          </w:tcPr>
          <w:p w14:paraId="38AB2E96">
            <w:pPr>
              <w:keepNext w:val="0"/>
              <w:spacing w:before="20" w:after="20" w:line="252" w:lineRule="auto"/>
              <w:jc w:val="left"/>
            </w:pPr>
            <w:r>
              <w:rPr>
                <w:b w:val="0"/>
                <w:bCs w:val="0"/>
                <w:sz w:val="22"/>
                <w:szCs w:val="22"/>
              </w:rPr>
              <w:t>300.000</w:t>
            </w:r>
          </w:p>
        </w:tc>
        <w:tc>
          <w:tcPr>
            <w:tcW w:w="2017" w:type="dxa"/>
            <w:tcMar>
              <w:top w:w="0" w:type="dxa"/>
              <w:left w:w="108" w:type="dxa"/>
              <w:bottom w:w="0" w:type="dxa"/>
              <w:right w:w="108" w:type="dxa"/>
            </w:tcMar>
            <w:vAlign w:val="top"/>
          </w:tcPr>
          <w:p w14:paraId="1482DB89">
            <w:pPr>
              <w:keepNext w:val="0"/>
              <w:spacing w:before="20" w:after="20" w:line="252" w:lineRule="auto"/>
              <w:jc w:val="left"/>
            </w:pPr>
            <w:r>
              <w:rPr>
                <w:b w:val="0"/>
                <w:bCs w:val="0"/>
                <w:sz w:val="22"/>
                <w:szCs w:val="22"/>
              </w:rPr>
              <w:t>Đại diện V1</w:t>
            </w:r>
          </w:p>
        </w:tc>
      </w:tr>
      <w:tr w14:paraId="6D8CD1B0">
        <w:trPr>
          <w:cantSplit/>
        </w:trPr>
        <w:tc>
          <w:tcPr>
            <w:tcW w:w="873" w:type="dxa"/>
            <w:tcMar>
              <w:top w:w="0" w:type="dxa"/>
              <w:left w:w="108" w:type="dxa"/>
              <w:bottom w:w="0" w:type="dxa"/>
              <w:right w:w="108" w:type="dxa"/>
            </w:tcMar>
            <w:vAlign w:val="top"/>
          </w:tcPr>
          <w:p w14:paraId="71C4C5A3">
            <w:pPr>
              <w:keepNext w:val="0"/>
              <w:spacing w:before="20" w:after="20" w:line="252" w:lineRule="auto"/>
              <w:jc w:val="center"/>
            </w:pPr>
            <w:r>
              <w:rPr>
                <w:b w:val="0"/>
                <w:bCs w:val="0"/>
                <w:sz w:val="22"/>
                <w:szCs w:val="22"/>
              </w:rPr>
              <w:t>TC06</w:t>
            </w:r>
          </w:p>
        </w:tc>
        <w:tc>
          <w:tcPr>
            <w:tcW w:w="3089" w:type="dxa"/>
            <w:tcMar>
              <w:top w:w="0" w:type="dxa"/>
              <w:left w:w="108" w:type="dxa"/>
              <w:bottom w:w="0" w:type="dxa"/>
              <w:right w:w="108" w:type="dxa"/>
            </w:tcMar>
            <w:vAlign w:val="top"/>
          </w:tcPr>
          <w:p w14:paraId="12313F92">
            <w:pPr>
              <w:keepNext w:val="0"/>
              <w:spacing w:before="20" w:after="20" w:line="252" w:lineRule="auto"/>
              <w:jc w:val="left"/>
            </w:pPr>
            <w:r>
              <w:rPr>
                <w:b w:val="0"/>
                <w:bCs w:val="0"/>
                <w:sz w:val="22"/>
                <w:szCs w:val="22"/>
              </w:rPr>
              <w:t>499.999</w:t>
            </w:r>
          </w:p>
        </w:tc>
        <w:tc>
          <w:tcPr>
            <w:tcW w:w="3089" w:type="dxa"/>
            <w:tcMar>
              <w:top w:w="0" w:type="dxa"/>
              <w:left w:w="108" w:type="dxa"/>
              <w:bottom w:w="0" w:type="dxa"/>
              <w:right w:w="108" w:type="dxa"/>
            </w:tcMar>
            <w:vAlign w:val="top"/>
          </w:tcPr>
          <w:p w14:paraId="755A2DB9">
            <w:pPr>
              <w:keepNext w:val="0"/>
              <w:spacing w:before="20" w:after="20" w:line="252" w:lineRule="auto"/>
              <w:jc w:val="left"/>
            </w:pPr>
            <w:r>
              <w:rPr>
                <w:b w:val="0"/>
                <w:bCs w:val="0"/>
                <w:sz w:val="22"/>
                <w:szCs w:val="22"/>
              </w:rPr>
              <w:t>499.999</w:t>
            </w:r>
          </w:p>
        </w:tc>
        <w:tc>
          <w:tcPr>
            <w:tcW w:w="2017" w:type="dxa"/>
            <w:tcMar>
              <w:top w:w="0" w:type="dxa"/>
              <w:left w:w="108" w:type="dxa"/>
              <w:bottom w:w="0" w:type="dxa"/>
              <w:right w:w="108" w:type="dxa"/>
            </w:tcMar>
            <w:vAlign w:val="top"/>
          </w:tcPr>
          <w:p w14:paraId="04FD7682">
            <w:pPr>
              <w:keepNext w:val="0"/>
              <w:spacing w:before="20" w:after="20" w:line="252" w:lineRule="auto"/>
              <w:jc w:val="left"/>
            </w:pPr>
            <w:r>
              <w:rPr>
                <w:b w:val="0"/>
                <w:bCs w:val="0"/>
                <w:sz w:val="22"/>
                <w:szCs w:val="22"/>
              </w:rPr>
              <w:t>Biên trên V1</w:t>
            </w:r>
          </w:p>
        </w:tc>
      </w:tr>
      <w:tr w14:paraId="1FD2F215">
        <w:trPr>
          <w:cantSplit/>
        </w:trPr>
        <w:tc>
          <w:tcPr>
            <w:tcW w:w="873" w:type="dxa"/>
            <w:tcMar>
              <w:top w:w="0" w:type="dxa"/>
              <w:left w:w="108" w:type="dxa"/>
              <w:bottom w:w="0" w:type="dxa"/>
              <w:right w:w="108" w:type="dxa"/>
            </w:tcMar>
            <w:vAlign w:val="top"/>
          </w:tcPr>
          <w:p w14:paraId="3113649C">
            <w:pPr>
              <w:keepNext w:val="0"/>
              <w:spacing w:before="20" w:after="20" w:line="252" w:lineRule="auto"/>
              <w:jc w:val="center"/>
            </w:pPr>
            <w:r>
              <w:rPr>
                <w:b w:val="0"/>
                <w:bCs w:val="0"/>
                <w:sz w:val="22"/>
                <w:szCs w:val="22"/>
              </w:rPr>
              <w:t>TC07</w:t>
            </w:r>
          </w:p>
        </w:tc>
        <w:tc>
          <w:tcPr>
            <w:tcW w:w="3089" w:type="dxa"/>
            <w:tcMar>
              <w:top w:w="0" w:type="dxa"/>
              <w:left w:w="108" w:type="dxa"/>
              <w:bottom w:w="0" w:type="dxa"/>
              <w:right w:w="108" w:type="dxa"/>
            </w:tcMar>
            <w:vAlign w:val="top"/>
          </w:tcPr>
          <w:p w14:paraId="58B03CEC">
            <w:pPr>
              <w:keepNext w:val="0"/>
              <w:spacing w:before="20" w:after="20" w:line="252" w:lineRule="auto"/>
              <w:jc w:val="left"/>
            </w:pPr>
            <w:r>
              <w:rPr>
                <w:b w:val="0"/>
                <w:bCs w:val="0"/>
                <w:sz w:val="22"/>
                <w:szCs w:val="22"/>
              </w:rPr>
              <w:t>500.000</w:t>
            </w:r>
          </w:p>
        </w:tc>
        <w:tc>
          <w:tcPr>
            <w:tcW w:w="3089" w:type="dxa"/>
            <w:tcMar>
              <w:top w:w="0" w:type="dxa"/>
              <w:left w:w="108" w:type="dxa"/>
              <w:bottom w:w="0" w:type="dxa"/>
              <w:right w:w="108" w:type="dxa"/>
            </w:tcMar>
            <w:vAlign w:val="top"/>
          </w:tcPr>
          <w:p w14:paraId="066D8366">
            <w:pPr>
              <w:keepNext w:val="0"/>
              <w:spacing w:before="20" w:after="20" w:line="252" w:lineRule="auto"/>
              <w:jc w:val="left"/>
            </w:pPr>
            <w:r>
              <w:rPr>
                <w:b w:val="0"/>
                <w:bCs w:val="0"/>
                <w:sz w:val="22"/>
                <w:szCs w:val="22"/>
              </w:rPr>
              <w:t>475.000</w:t>
            </w:r>
          </w:p>
        </w:tc>
        <w:tc>
          <w:tcPr>
            <w:tcW w:w="2017" w:type="dxa"/>
            <w:tcMar>
              <w:top w:w="0" w:type="dxa"/>
              <w:left w:w="108" w:type="dxa"/>
              <w:bottom w:w="0" w:type="dxa"/>
              <w:right w:w="108" w:type="dxa"/>
            </w:tcMar>
            <w:vAlign w:val="top"/>
          </w:tcPr>
          <w:p w14:paraId="336C9E1A">
            <w:pPr>
              <w:keepNext w:val="0"/>
              <w:spacing w:before="20" w:after="20" w:line="252" w:lineRule="auto"/>
              <w:jc w:val="left"/>
            </w:pPr>
            <w:r>
              <w:rPr>
                <w:b w:val="0"/>
                <w:bCs w:val="0"/>
                <w:sz w:val="22"/>
                <w:szCs w:val="22"/>
              </w:rPr>
              <w:t>Biên dưới V2</w:t>
            </w:r>
          </w:p>
        </w:tc>
      </w:tr>
      <w:tr w14:paraId="25A555CD">
        <w:trPr>
          <w:cantSplit/>
        </w:trPr>
        <w:tc>
          <w:tcPr>
            <w:tcW w:w="873" w:type="dxa"/>
            <w:tcMar>
              <w:top w:w="0" w:type="dxa"/>
              <w:left w:w="108" w:type="dxa"/>
              <w:bottom w:w="0" w:type="dxa"/>
              <w:right w:w="108" w:type="dxa"/>
            </w:tcMar>
            <w:vAlign w:val="top"/>
          </w:tcPr>
          <w:p w14:paraId="5043FD30">
            <w:pPr>
              <w:keepNext w:val="0"/>
              <w:spacing w:before="20" w:after="20" w:line="252" w:lineRule="auto"/>
              <w:jc w:val="center"/>
            </w:pPr>
            <w:r>
              <w:rPr>
                <w:b w:val="0"/>
                <w:bCs w:val="0"/>
                <w:sz w:val="22"/>
                <w:szCs w:val="22"/>
              </w:rPr>
              <w:t>TC08</w:t>
            </w:r>
          </w:p>
        </w:tc>
        <w:tc>
          <w:tcPr>
            <w:tcW w:w="3089" w:type="dxa"/>
            <w:tcMar>
              <w:top w:w="0" w:type="dxa"/>
              <w:left w:w="108" w:type="dxa"/>
              <w:bottom w:w="0" w:type="dxa"/>
              <w:right w:w="108" w:type="dxa"/>
            </w:tcMar>
            <w:vAlign w:val="top"/>
          </w:tcPr>
          <w:p w14:paraId="36DF5710">
            <w:pPr>
              <w:keepNext w:val="0"/>
              <w:spacing w:before="20" w:after="20" w:line="252" w:lineRule="auto"/>
              <w:jc w:val="left"/>
            </w:pPr>
            <w:r>
              <w:rPr>
                <w:b w:val="0"/>
                <w:bCs w:val="0"/>
                <w:sz w:val="22"/>
                <w:szCs w:val="22"/>
              </w:rPr>
              <w:t>750.000</w:t>
            </w:r>
          </w:p>
        </w:tc>
        <w:tc>
          <w:tcPr>
            <w:tcW w:w="3089" w:type="dxa"/>
            <w:tcMar>
              <w:top w:w="0" w:type="dxa"/>
              <w:left w:w="108" w:type="dxa"/>
              <w:bottom w:w="0" w:type="dxa"/>
              <w:right w:w="108" w:type="dxa"/>
            </w:tcMar>
            <w:vAlign w:val="top"/>
          </w:tcPr>
          <w:p w14:paraId="5FC4E7F6">
            <w:pPr>
              <w:keepNext w:val="0"/>
              <w:spacing w:before="20" w:after="20" w:line="252" w:lineRule="auto"/>
              <w:jc w:val="left"/>
            </w:pPr>
            <w:r>
              <w:rPr>
                <w:b w:val="0"/>
                <w:bCs w:val="0"/>
                <w:sz w:val="22"/>
                <w:szCs w:val="22"/>
              </w:rPr>
              <w:t>712.500</w:t>
            </w:r>
          </w:p>
        </w:tc>
        <w:tc>
          <w:tcPr>
            <w:tcW w:w="2017" w:type="dxa"/>
            <w:tcMar>
              <w:top w:w="0" w:type="dxa"/>
              <w:left w:w="108" w:type="dxa"/>
              <w:bottom w:w="0" w:type="dxa"/>
              <w:right w:w="108" w:type="dxa"/>
            </w:tcMar>
            <w:vAlign w:val="top"/>
          </w:tcPr>
          <w:p w14:paraId="7887207E">
            <w:pPr>
              <w:keepNext w:val="0"/>
              <w:spacing w:before="20" w:after="20" w:line="252" w:lineRule="auto"/>
              <w:jc w:val="left"/>
            </w:pPr>
            <w:r>
              <w:rPr>
                <w:b w:val="0"/>
                <w:bCs w:val="0"/>
                <w:sz w:val="22"/>
                <w:szCs w:val="22"/>
              </w:rPr>
              <w:t>Đại diện V2</w:t>
            </w:r>
          </w:p>
        </w:tc>
      </w:tr>
      <w:tr w14:paraId="2FABCB53">
        <w:trPr>
          <w:cantSplit/>
        </w:trPr>
        <w:tc>
          <w:tcPr>
            <w:tcW w:w="873" w:type="dxa"/>
            <w:tcMar>
              <w:top w:w="0" w:type="dxa"/>
              <w:left w:w="108" w:type="dxa"/>
              <w:bottom w:w="0" w:type="dxa"/>
              <w:right w:w="108" w:type="dxa"/>
            </w:tcMar>
            <w:vAlign w:val="top"/>
          </w:tcPr>
          <w:p w14:paraId="547BF6A9">
            <w:pPr>
              <w:keepNext w:val="0"/>
              <w:spacing w:before="20" w:after="20" w:line="252" w:lineRule="auto"/>
              <w:jc w:val="center"/>
            </w:pPr>
            <w:r>
              <w:rPr>
                <w:b w:val="0"/>
                <w:bCs w:val="0"/>
                <w:sz w:val="22"/>
                <w:szCs w:val="22"/>
              </w:rPr>
              <w:t>TC09</w:t>
            </w:r>
          </w:p>
        </w:tc>
        <w:tc>
          <w:tcPr>
            <w:tcW w:w="3089" w:type="dxa"/>
            <w:tcMar>
              <w:top w:w="0" w:type="dxa"/>
              <w:left w:w="108" w:type="dxa"/>
              <w:bottom w:w="0" w:type="dxa"/>
              <w:right w:w="108" w:type="dxa"/>
            </w:tcMar>
            <w:vAlign w:val="top"/>
          </w:tcPr>
          <w:p w14:paraId="0B04D89D">
            <w:pPr>
              <w:keepNext w:val="0"/>
              <w:spacing w:before="20" w:after="20" w:line="252" w:lineRule="auto"/>
              <w:jc w:val="left"/>
            </w:pPr>
            <w:r>
              <w:rPr>
                <w:b w:val="0"/>
                <w:bCs w:val="0"/>
                <w:sz w:val="22"/>
                <w:szCs w:val="22"/>
              </w:rPr>
              <w:t>999.999</w:t>
            </w:r>
          </w:p>
        </w:tc>
        <w:tc>
          <w:tcPr>
            <w:tcW w:w="3089" w:type="dxa"/>
            <w:tcMar>
              <w:top w:w="0" w:type="dxa"/>
              <w:left w:w="108" w:type="dxa"/>
              <w:bottom w:w="0" w:type="dxa"/>
              <w:right w:w="108" w:type="dxa"/>
            </w:tcMar>
            <w:vAlign w:val="top"/>
          </w:tcPr>
          <w:p w14:paraId="2BD867F9">
            <w:pPr>
              <w:keepNext w:val="0"/>
              <w:spacing w:before="20" w:after="20" w:line="252" w:lineRule="auto"/>
              <w:jc w:val="left"/>
            </w:pPr>
            <w:r>
              <w:rPr>
                <w:b w:val="0"/>
                <w:bCs w:val="0"/>
                <w:sz w:val="22"/>
                <w:szCs w:val="22"/>
              </w:rPr>
              <w:t>949.999 (từ 949.999,05)</w:t>
            </w:r>
          </w:p>
        </w:tc>
        <w:tc>
          <w:tcPr>
            <w:tcW w:w="2017" w:type="dxa"/>
            <w:tcMar>
              <w:top w:w="0" w:type="dxa"/>
              <w:left w:w="108" w:type="dxa"/>
              <w:bottom w:w="0" w:type="dxa"/>
              <w:right w:w="108" w:type="dxa"/>
            </w:tcMar>
            <w:vAlign w:val="top"/>
          </w:tcPr>
          <w:p w14:paraId="11104070">
            <w:pPr>
              <w:keepNext w:val="0"/>
              <w:spacing w:before="20" w:after="20" w:line="252" w:lineRule="auto"/>
              <w:jc w:val="left"/>
            </w:pPr>
            <w:r>
              <w:rPr>
                <w:b w:val="0"/>
                <w:bCs w:val="0"/>
                <w:sz w:val="22"/>
                <w:szCs w:val="22"/>
              </w:rPr>
              <w:t>Biên trên V2</w:t>
            </w:r>
          </w:p>
        </w:tc>
      </w:tr>
      <w:tr w14:paraId="7793B608">
        <w:trPr>
          <w:cantSplit/>
        </w:trPr>
        <w:tc>
          <w:tcPr>
            <w:tcW w:w="873" w:type="dxa"/>
            <w:tcMar>
              <w:top w:w="0" w:type="dxa"/>
              <w:left w:w="108" w:type="dxa"/>
              <w:bottom w:w="0" w:type="dxa"/>
              <w:right w:w="108" w:type="dxa"/>
            </w:tcMar>
            <w:vAlign w:val="top"/>
          </w:tcPr>
          <w:p w14:paraId="735D1DFA">
            <w:pPr>
              <w:keepNext w:val="0"/>
              <w:spacing w:before="20" w:after="20" w:line="252" w:lineRule="auto"/>
              <w:jc w:val="center"/>
            </w:pPr>
            <w:r>
              <w:rPr>
                <w:b w:val="0"/>
                <w:bCs w:val="0"/>
                <w:sz w:val="22"/>
                <w:szCs w:val="22"/>
              </w:rPr>
              <w:t>TC10</w:t>
            </w:r>
          </w:p>
        </w:tc>
        <w:tc>
          <w:tcPr>
            <w:tcW w:w="3089" w:type="dxa"/>
            <w:tcMar>
              <w:top w:w="0" w:type="dxa"/>
              <w:left w:w="108" w:type="dxa"/>
              <w:bottom w:w="0" w:type="dxa"/>
              <w:right w:w="108" w:type="dxa"/>
            </w:tcMar>
            <w:vAlign w:val="top"/>
          </w:tcPr>
          <w:p w14:paraId="0FE4067E">
            <w:pPr>
              <w:keepNext w:val="0"/>
              <w:spacing w:before="20" w:after="20" w:line="252" w:lineRule="auto"/>
              <w:jc w:val="left"/>
            </w:pPr>
            <w:r>
              <w:rPr>
                <w:b w:val="0"/>
                <w:bCs w:val="0"/>
                <w:sz w:val="22"/>
                <w:szCs w:val="22"/>
              </w:rPr>
              <w:t>1.000.000</w:t>
            </w:r>
          </w:p>
        </w:tc>
        <w:tc>
          <w:tcPr>
            <w:tcW w:w="3089" w:type="dxa"/>
            <w:tcMar>
              <w:top w:w="0" w:type="dxa"/>
              <w:left w:w="108" w:type="dxa"/>
              <w:bottom w:w="0" w:type="dxa"/>
              <w:right w:w="108" w:type="dxa"/>
            </w:tcMar>
            <w:vAlign w:val="top"/>
          </w:tcPr>
          <w:p w14:paraId="4A66D9E5">
            <w:pPr>
              <w:keepNext w:val="0"/>
              <w:spacing w:before="20" w:after="20" w:line="252" w:lineRule="auto"/>
              <w:jc w:val="left"/>
            </w:pPr>
            <w:r>
              <w:rPr>
                <w:b w:val="0"/>
                <w:bCs w:val="0"/>
                <w:sz w:val="22"/>
                <w:szCs w:val="22"/>
              </w:rPr>
              <w:t>900.000</w:t>
            </w:r>
          </w:p>
        </w:tc>
        <w:tc>
          <w:tcPr>
            <w:tcW w:w="2017" w:type="dxa"/>
            <w:tcMar>
              <w:top w:w="0" w:type="dxa"/>
              <w:left w:w="108" w:type="dxa"/>
              <w:bottom w:w="0" w:type="dxa"/>
              <w:right w:w="108" w:type="dxa"/>
            </w:tcMar>
            <w:vAlign w:val="top"/>
          </w:tcPr>
          <w:p w14:paraId="2906B46A">
            <w:pPr>
              <w:keepNext w:val="0"/>
              <w:spacing w:before="20" w:after="20" w:line="252" w:lineRule="auto"/>
              <w:jc w:val="left"/>
            </w:pPr>
            <w:r>
              <w:rPr>
                <w:b w:val="0"/>
                <w:bCs w:val="0"/>
                <w:sz w:val="22"/>
                <w:szCs w:val="22"/>
              </w:rPr>
              <w:t>Biên dưới V3</w:t>
            </w:r>
          </w:p>
        </w:tc>
      </w:tr>
      <w:tr w14:paraId="317B59F8">
        <w:trPr>
          <w:cantSplit/>
        </w:trPr>
        <w:tc>
          <w:tcPr>
            <w:tcW w:w="873" w:type="dxa"/>
            <w:tcMar>
              <w:top w:w="0" w:type="dxa"/>
              <w:left w:w="108" w:type="dxa"/>
              <w:bottom w:w="0" w:type="dxa"/>
              <w:right w:w="108" w:type="dxa"/>
            </w:tcMar>
            <w:vAlign w:val="top"/>
          </w:tcPr>
          <w:p w14:paraId="68CBA0CC">
            <w:pPr>
              <w:keepNext w:val="0"/>
              <w:spacing w:before="20" w:after="20" w:line="252" w:lineRule="auto"/>
              <w:jc w:val="center"/>
            </w:pPr>
            <w:r>
              <w:rPr>
                <w:b w:val="0"/>
                <w:bCs w:val="0"/>
                <w:sz w:val="22"/>
                <w:szCs w:val="22"/>
              </w:rPr>
              <w:t>TC11</w:t>
            </w:r>
          </w:p>
        </w:tc>
        <w:tc>
          <w:tcPr>
            <w:tcW w:w="3089" w:type="dxa"/>
            <w:tcMar>
              <w:top w:w="0" w:type="dxa"/>
              <w:left w:w="108" w:type="dxa"/>
              <w:bottom w:w="0" w:type="dxa"/>
              <w:right w:w="108" w:type="dxa"/>
            </w:tcMar>
            <w:vAlign w:val="top"/>
          </w:tcPr>
          <w:p w14:paraId="35682E29">
            <w:pPr>
              <w:keepNext w:val="0"/>
              <w:spacing w:before="20" w:after="20" w:line="252" w:lineRule="auto"/>
              <w:jc w:val="left"/>
            </w:pPr>
            <w:r>
              <w:rPr>
                <w:b w:val="0"/>
                <w:bCs w:val="0"/>
                <w:sz w:val="22"/>
                <w:szCs w:val="22"/>
              </w:rPr>
              <w:t>2.000.000</w:t>
            </w:r>
          </w:p>
        </w:tc>
        <w:tc>
          <w:tcPr>
            <w:tcW w:w="3089" w:type="dxa"/>
            <w:tcMar>
              <w:top w:w="0" w:type="dxa"/>
              <w:left w:w="108" w:type="dxa"/>
              <w:bottom w:w="0" w:type="dxa"/>
              <w:right w:w="108" w:type="dxa"/>
            </w:tcMar>
            <w:vAlign w:val="top"/>
          </w:tcPr>
          <w:p w14:paraId="3A3B7238">
            <w:pPr>
              <w:keepNext w:val="0"/>
              <w:spacing w:before="20" w:after="20" w:line="252" w:lineRule="auto"/>
              <w:jc w:val="left"/>
            </w:pPr>
            <w:r>
              <w:rPr>
                <w:b w:val="0"/>
                <w:bCs w:val="0"/>
                <w:sz w:val="22"/>
                <w:szCs w:val="22"/>
              </w:rPr>
              <w:t>1.800.000</w:t>
            </w:r>
          </w:p>
        </w:tc>
        <w:tc>
          <w:tcPr>
            <w:tcW w:w="2017" w:type="dxa"/>
            <w:tcMar>
              <w:top w:w="0" w:type="dxa"/>
              <w:left w:w="108" w:type="dxa"/>
              <w:bottom w:w="0" w:type="dxa"/>
              <w:right w:w="108" w:type="dxa"/>
            </w:tcMar>
            <w:vAlign w:val="top"/>
          </w:tcPr>
          <w:p w14:paraId="250A11B3">
            <w:pPr>
              <w:keepNext w:val="0"/>
              <w:spacing w:before="20" w:after="20" w:line="252" w:lineRule="auto"/>
              <w:jc w:val="left"/>
            </w:pPr>
            <w:r>
              <w:rPr>
                <w:b w:val="0"/>
                <w:bCs w:val="0"/>
                <w:sz w:val="22"/>
                <w:szCs w:val="22"/>
              </w:rPr>
              <w:t>Đại diện V3</w:t>
            </w:r>
          </w:p>
        </w:tc>
      </w:tr>
      <w:tr w14:paraId="3FA81C74">
        <w:trPr>
          <w:cantSplit/>
        </w:trPr>
        <w:tc>
          <w:tcPr>
            <w:tcW w:w="873" w:type="dxa"/>
            <w:tcMar>
              <w:top w:w="0" w:type="dxa"/>
              <w:left w:w="108" w:type="dxa"/>
              <w:bottom w:w="0" w:type="dxa"/>
              <w:right w:w="108" w:type="dxa"/>
            </w:tcMar>
            <w:vAlign w:val="top"/>
          </w:tcPr>
          <w:p w14:paraId="5A15ED3E">
            <w:pPr>
              <w:keepNext w:val="0"/>
              <w:spacing w:before="20" w:after="20" w:line="252" w:lineRule="auto"/>
              <w:jc w:val="center"/>
            </w:pPr>
            <w:r>
              <w:rPr>
                <w:b w:val="0"/>
                <w:bCs w:val="0"/>
                <w:sz w:val="22"/>
                <w:szCs w:val="22"/>
              </w:rPr>
              <w:t>TC12</w:t>
            </w:r>
          </w:p>
        </w:tc>
        <w:tc>
          <w:tcPr>
            <w:tcW w:w="3089" w:type="dxa"/>
            <w:tcMar>
              <w:top w:w="0" w:type="dxa"/>
              <w:left w:w="108" w:type="dxa"/>
              <w:bottom w:w="0" w:type="dxa"/>
              <w:right w:w="108" w:type="dxa"/>
            </w:tcMar>
            <w:vAlign w:val="top"/>
          </w:tcPr>
          <w:p w14:paraId="7AFD4FC7">
            <w:pPr>
              <w:keepNext w:val="0"/>
              <w:spacing w:before="20" w:after="20" w:line="252" w:lineRule="auto"/>
              <w:jc w:val="left"/>
            </w:pPr>
            <w:r>
              <w:rPr>
                <w:b w:val="0"/>
                <w:bCs w:val="0"/>
                <w:sz w:val="22"/>
                <w:szCs w:val="22"/>
              </w:rPr>
              <w:t>500.010</w:t>
            </w:r>
          </w:p>
        </w:tc>
        <w:tc>
          <w:tcPr>
            <w:tcW w:w="3089" w:type="dxa"/>
            <w:tcMar>
              <w:top w:w="0" w:type="dxa"/>
              <w:left w:w="108" w:type="dxa"/>
              <w:bottom w:w="0" w:type="dxa"/>
              <w:right w:w="108" w:type="dxa"/>
            </w:tcMar>
            <w:vAlign w:val="top"/>
          </w:tcPr>
          <w:p w14:paraId="18F9BA04">
            <w:pPr>
              <w:keepNext w:val="0"/>
              <w:spacing w:before="20" w:after="20" w:line="252" w:lineRule="auto"/>
              <w:jc w:val="left"/>
            </w:pPr>
            <w:r>
              <w:rPr>
                <w:b w:val="0"/>
                <w:bCs w:val="0"/>
                <w:sz w:val="22"/>
                <w:szCs w:val="22"/>
              </w:rPr>
              <w:t>475.010 (từ 475.009,5)</w:t>
            </w:r>
          </w:p>
        </w:tc>
        <w:tc>
          <w:tcPr>
            <w:tcW w:w="2017" w:type="dxa"/>
            <w:tcMar>
              <w:top w:w="0" w:type="dxa"/>
              <w:left w:w="108" w:type="dxa"/>
              <w:bottom w:w="0" w:type="dxa"/>
              <w:right w:w="108" w:type="dxa"/>
            </w:tcMar>
            <w:vAlign w:val="top"/>
          </w:tcPr>
          <w:p w14:paraId="7CE09502">
            <w:pPr>
              <w:keepNext w:val="0"/>
              <w:spacing w:before="20" w:after="20" w:line="252" w:lineRule="auto"/>
              <w:jc w:val="left"/>
            </w:pPr>
            <w:r>
              <w:rPr>
                <w:b w:val="0"/>
                <w:bCs w:val="0"/>
                <w:sz w:val="22"/>
                <w:szCs w:val="22"/>
              </w:rPr>
              <w:t>Làm tròn HALF_UP</w:t>
            </w:r>
          </w:p>
        </w:tc>
      </w:tr>
      <w:tr w14:paraId="662CE6B3">
        <w:trPr>
          <w:cantSplit/>
        </w:trPr>
        <w:tc>
          <w:tcPr>
            <w:tcW w:w="873" w:type="dxa"/>
            <w:tcMar>
              <w:top w:w="0" w:type="dxa"/>
              <w:left w:w="108" w:type="dxa"/>
              <w:bottom w:w="0" w:type="dxa"/>
              <w:right w:w="108" w:type="dxa"/>
            </w:tcMar>
            <w:vAlign w:val="top"/>
          </w:tcPr>
          <w:p w14:paraId="5FA258E4">
            <w:pPr>
              <w:keepNext w:val="0"/>
              <w:spacing w:before="20" w:after="20" w:line="252" w:lineRule="auto"/>
              <w:jc w:val="center"/>
            </w:pPr>
            <w:r>
              <w:rPr>
                <w:b w:val="0"/>
                <w:bCs w:val="0"/>
                <w:sz w:val="22"/>
                <w:szCs w:val="22"/>
              </w:rPr>
              <w:t>TC13</w:t>
            </w:r>
          </w:p>
        </w:tc>
        <w:tc>
          <w:tcPr>
            <w:tcW w:w="3089" w:type="dxa"/>
            <w:tcMar>
              <w:top w:w="0" w:type="dxa"/>
              <w:left w:w="108" w:type="dxa"/>
              <w:bottom w:w="0" w:type="dxa"/>
              <w:right w:w="108" w:type="dxa"/>
            </w:tcMar>
            <w:vAlign w:val="top"/>
          </w:tcPr>
          <w:p w14:paraId="70ECC46D">
            <w:pPr>
              <w:keepNext w:val="0"/>
              <w:spacing w:before="20" w:after="20" w:line="252" w:lineRule="auto"/>
              <w:jc w:val="left"/>
            </w:pPr>
            <w:r>
              <w:rPr>
                <w:b w:val="0"/>
                <w:bCs w:val="0"/>
                <w:sz w:val="22"/>
                <w:szCs w:val="22"/>
              </w:rPr>
              <w:t>1.000.005</w:t>
            </w:r>
          </w:p>
        </w:tc>
        <w:tc>
          <w:tcPr>
            <w:tcW w:w="3089" w:type="dxa"/>
            <w:tcMar>
              <w:top w:w="0" w:type="dxa"/>
              <w:left w:w="108" w:type="dxa"/>
              <w:bottom w:w="0" w:type="dxa"/>
              <w:right w:w="108" w:type="dxa"/>
            </w:tcMar>
            <w:vAlign w:val="top"/>
          </w:tcPr>
          <w:p w14:paraId="3C9AA700">
            <w:pPr>
              <w:keepNext w:val="0"/>
              <w:spacing w:before="20" w:after="20" w:line="252" w:lineRule="auto"/>
              <w:jc w:val="left"/>
            </w:pPr>
            <w:r>
              <w:rPr>
                <w:b w:val="0"/>
                <w:bCs w:val="0"/>
                <w:sz w:val="22"/>
                <w:szCs w:val="22"/>
              </w:rPr>
              <w:t>900.005 (từ 900.004,5)</w:t>
            </w:r>
          </w:p>
        </w:tc>
        <w:tc>
          <w:tcPr>
            <w:tcW w:w="2017" w:type="dxa"/>
            <w:tcMar>
              <w:top w:w="0" w:type="dxa"/>
              <w:left w:w="108" w:type="dxa"/>
              <w:bottom w:w="0" w:type="dxa"/>
              <w:right w:w="108" w:type="dxa"/>
            </w:tcMar>
            <w:vAlign w:val="top"/>
          </w:tcPr>
          <w:p w14:paraId="2662DD61">
            <w:pPr>
              <w:keepNext w:val="0"/>
              <w:spacing w:before="20" w:after="20" w:line="252" w:lineRule="auto"/>
              <w:jc w:val="left"/>
            </w:pPr>
            <w:r>
              <w:rPr>
                <w:b w:val="0"/>
                <w:bCs w:val="0"/>
                <w:sz w:val="22"/>
                <w:szCs w:val="22"/>
              </w:rPr>
              <w:t>Làm tròn HALF_UP</w:t>
            </w:r>
          </w:p>
        </w:tc>
      </w:tr>
      <w:tr w14:paraId="13461229">
        <w:trPr>
          <w:cantSplit/>
        </w:trPr>
        <w:tc>
          <w:tcPr>
            <w:tcW w:w="873" w:type="dxa"/>
            <w:tcMar>
              <w:top w:w="0" w:type="dxa"/>
              <w:left w:w="108" w:type="dxa"/>
              <w:bottom w:w="0" w:type="dxa"/>
              <w:right w:w="108" w:type="dxa"/>
            </w:tcMar>
            <w:vAlign w:val="top"/>
          </w:tcPr>
          <w:p w14:paraId="021FA66C">
            <w:pPr>
              <w:keepNext w:val="0"/>
              <w:spacing w:before="20" w:after="20" w:line="252" w:lineRule="auto"/>
              <w:jc w:val="center"/>
            </w:pPr>
            <w:r>
              <w:rPr>
                <w:b w:val="0"/>
                <w:bCs w:val="0"/>
                <w:sz w:val="22"/>
                <w:szCs w:val="22"/>
              </w:rPr>
              <w:t>TC14</w:t>
            </w:r>
          </w:p>
        </w:tc>
        <w:tc>
          <w:tcPr>
            <w:tcW w:w="3089" w:type="dxa"/>
            <w:tcMar>
              <w:top w:w="0" w:type="dxa"/>
              <w:left w:w="108" w:type="dxa"/>
              <w:bottom w:w="0" w:type="dxa"/>
              <w:right w:w="108" w:type="dxa"/>
            </w:tcMar>
            <w:vAlign w:val="top"/>
          </w:tcPr>
          <w:p w14:paraId="3320D911">
            <w:pPr>
              <w:keepNext w:val="0"/>
              <w:spacing w:before="20" w:after="20" w:line="252" w:lineRule="auto"/>
              <w:jc w:val="left"/>
            </w:pPr>
            <w:r>
              <w:rPr>
                <w:rFonts w:ascii="Courier New" w:hAnsi="Courier New" w:eastAsia="Courier New" w:cs="Courier New"/>
                <w:b w:val="0"/>
                <w:bCs w:val="0"/>
                <w:sz w:val="19"/>
                <w:szCs w:val="19"/>
              </w:rPr>
              <w:t>checkout(</w:t>
            </w:r>
            <w:r>
              <w:rPr>
                <w:rFonts w:hint="default" w:ascii="Times New Roman" w:hAnsi="Courier New" w:eastAsia="Courier New" w:cs="Courier New"/>
                <w:b w:val="0"/>
                <w:bCs w:val="0"/>
                <w:sz w:val="19"/>
                <w:szCs w:val="19"/>
                <w:lang w:val="vi-VN"/>
              </w:rPr>
              <w:t>“</w:t>
            </w:r>
            <w:r>
              <w:rPr>
                <w:rFonts w:ascii="Courier New" w:hAnsi="Courier New" w:eastAsia="Courier New" w:cs="Courier New"/>
                <w:b w:val="0"/>
                <w:bCs w:val="0"/>
                <w:sz w:val="19"/>
                <w:szCs w:val="19"/>
              </w:rPr>
              <w:t>ORD-001</w:t>
            </w:r>
            <w:r>
              <w:rPr>
                <w:rFonts w:hint="default" w:ascii="Times New Roman" w:hAnsi="Courier New" w:eastAsia="Courier New" w:cs="Courier New"/>
                <w:b w:val="0"/>
                <w:bCs w:val="0"/>
                <w:sz w:val="19"/>
                <w:szCs w:val="19"/>
                <w:lang w:val="vi-VN"/>
              </w:rPr>
              <w:t>”</w:t>
            </w:r>
            <w:r>
              <w:rPr>
                <w:rFonts w:ascii="Courier New" w:hAnsi="Courier New" w:eastAsia="Courier New" w:cs="Courier New"/>
                <w:b w:val="0"/>
                <w:bCs w:val="0"/>
                <w:sz w:val="19"/>
                <w:szCs w:val="19"/>
              </w:rPr>
              <w:t>, 1.000.000)</w:t>
            </w:r>
          </w:p>
        </w:tc>
        <w:tc>
          <w:tcPr>
            <w:tcW w:w="3089" w:type="dxa"/>
            <w:tcMar>
              <w:top w:w="0" w:type="dxa"/>
              <w:left w:w="108" w:type="dxa"/>
              <w:bottom w:w="0" w:type="dxa"/>
              <w:right w:w="108" w:type="dxa"/>
            </w:tcMar>
            <w:vAlign w:val="top"/>
          </w:tcPr>
          <w:p w14:paraId="4FD661D8">
            <w:pPr>
              <w:keepNext w:val="0"/>
              <w:spacing w:before="20" w:after="20" w:line="252" w:lineRule="auto"/>
              <w:jc w:val="left"/>
            </w:pPr>
            <w:r>
              <w:rPr>
                <w:b w:val="0"/>
                <w:bCs w:val="0"/>
                <w:sz w:val="22"/>
                <w:szCs w:val="22"/>
              </w:rPr>
              <w:t xml:space="preserve">Trả về 900.000; </w:t>
            </w:r>
            <w:r>
              <w:rPr>
                <w:rFonts w:ascii="Courier New" w:hAnsi="Courier New" w:eastAsia="Courier New" w:cs="Courier New"/>
                <w:b w:val="0"/>
                <w:bCs w:val="0"/>
                <w:sz w:val="19"/>
                <w:szCs w:val="19"/>
              </w:rPr>
              <w:t>save</w:t>
            </w:r>
            <w:r>
              <w:rPr>
                <w:b w:val="0"/>
                <w:bCs w:val="0"/>
                <w:sz w:val="22"/>
                <w:szCs w:val="22"/>
              </w:rPr>
              <w:t xml:space="preserve"> được gọi đúng 1 lần</w:t>
            </w:r>
          </w:p>
        </w:tc>
        <w:tc>
          <w:tcPr>
            <w:tcW w:w="2017" w:type="dxa"/>
            <w:tcMar>
              <w:top w:w="0" w:type="dxa"/>
              <w:left w:w="108" w:type="dxa"/>
              <w:bottom w:w="0" w:type="dxa"/>
              <w:right w:w="108" w:type="dxa"/>
            </w:tcMar>
            <w:vAlign w:val="top"/>
          </w:tcPr>
          <w:p w14:paraId="2C93BAB4">
            <w:pPr>
              <w:keepNext w:val="0"/>
              <w:spacing w:before="20" w:after="20" w:line="252" w:lineRule="auto"/>
              <w:jc w:val="left"/>
            </w:pPr>
            <w:r>
              <w:rPr>
                <w:b w:val="0"/>
                <w:bCs w:val="0"/>
                <w:sz w:val="22"/>
                <w:szCs w:val="22"/>
              </w:rPr>
              <w:t>Kiểm thử tương tác</w:t>
            </w:r>
          </w:p>
        </w:tc>
      </w:tr>
      <w:tr w14:paraId="098882A7">
        <w:trPr>
          <w:cantSplit/>
        </w:trPr>
        <w:tc>
          <w:tcPr>
            <w:tcW w:w="873" w:type="dxa"/>
            <w:tcMar>
              <w:top w:w="0" w:type="dxa"/>
              <w:left w:w="108" w:type="dxa"/>
              <w:bottom w:w="0" w:type="dxa"/>
              <w:right w:w="108" w:type="dxa"/>
            </w:tcMar>
            <w:vAlign w:val="top"/>
          </w:tcPr>
          <w:p w14:paraId="3EC9E602">
            <w:pPr>
              <w:keepNext w:val="0"/>
              <w:spacing w:before="20" w:after="20" w:line="252" w:lineRule="auto"/>
              <w:jc w:val="center"/>
            </w:pPr>
            <w:r>
              <w:rPr>
                <w:b w:val="0"/>
                <w:bCs w:val="0"/>
                <w:sz w:val="22"/>
                <w:szCs w:val="22"/>
              </w:rPr>
              <w:t>TC15</w:t>
            </w:r>
          </w:p>
        </w:tc>
        <w:tc>
          <w:tcPr>
            <w:tcW w:w="3089" w:type="dxa"/>
            <w:tcMar>
              <w:top w:w="0" w:type="dxa"/>
              <w:left w:w="108" w:type="dxa"/>
              <w:bottom w:w="0" w:type="dxa"/>
              <w:right w:w="108" w:type="dxa"/>
            </w:tcMar>
            <w:vAlign w:val="top"/>
          </w:tcPr>
          <w:p w14:paraId="3B182071">
            <w:pPr>
              <w:keepNext w:val="0"/>
              <w:spacing w:before="20" w:after="20" w:line="252" w:lineRule="auto"/>
              <w:jc w:val="left"/>
              <w:rPr>
                <w:rFonts w:hint="default"/>
                <w:lang w:val="vi-VN"/>
              </w:rPr>
            </w:pPr>
            <w:r>
              <w:rPr>
                <w:b w:val="0"/>
                <w:bCs w:val="0"/>
                <w:sz w:val="22"/>
                <w:szCs w:val="22"/>
              </w:rPr>
              <w:t xml:space="preserve">Mã đơn </w:t>
            </w:r>
            <w:r>
              <w:rPr>
                <w:rFonts w:ascii="Courier New" w:hAnsi="Courier New" w:eastAsia="Courier New" w:cs="Courier New"/>
                <w:b w:val="0"/>
                <w:bCs w:val="0"/>
                <w:sz w:val="19"/>
                <w:szCs w:val="19"/>
              </w:rPr>
              <w:t>null</w:t>
            </w:r>
          </w:p>
        </w:tc>
        <w:tc>
          <w:tcPr>
            <w:tcW w:w="3089" w:type="dxa"/>
            <w:tcMar>
              <w:top w:w="0" w:type="dxa"/>
              <w:left w:w="108" w:type="dxa"/>
              <w:bottom w:w="0" w:type="dxa"/>
              <w:right w:w="108" w:type="dxa"/>
            </w:tcMar>
            <w:vAlign w:val="top"/>
          </w:tcPr>
          <w:p w14:paraId="2BD17608">
            <w:pPr>
              <w:keepNext w:val="0"/>
              <w:spacing w:before="20" w:after="20" w:line="252" w:lineRule="auto"/>
              <w:jc w:val="left"/>
            </w:pPr>
            <w:r>
              <w:rPr>
                <w:b w:val="0"/>
                <w:bCs w:val="0"/>
                <w:sz w:val="22"/>
                <w:szCs w:val="22"/>
              </w:rPr>
              <w:t xml:space="preserve">Ngoại lệ; không gọi </w:t>
            </w:r>
            <w:r>
              <w:rPr>
                <w:rFonts w:ascii="Courier New" w:hAnsi="Courier New" w:eastAsia="Courier New" w:cs="Courier New"/>
                <w:b w:val="0"/>
                <w:bCs w:val="0"/>
                <w:sz w:val="19"/>
                <w:szCs w:val="19"/>
              </w:rPr>
              <w:t>save</w:t>
            </w:r>
          </w:p>
        </w:tc>
        <w:tc>
          <w:tcPr>
            <w:tcW w:w="2017" w:type="dxa"/>
            <w:tcMar>
              <w:top w:w="0" w:type="dxa"/>
              <w:left w:w="108" w:type="dxa"/>
              <w:bottom w:w="0" w:type="dxa"/>
              <w:right w:w="108" w:type="dxa"/>
            </w:tcMar>
            <w:vAlign w:val="top"/>
          </w:tcPr>
          <w:p w14:paraId="5040B5E5">
            <w:pPr>
              <w:keepNext w:val="0"/>
              <w:spacing w:before="20" w:after="20" w:line="252" w:lineRule="auto"/>
              <w:jc w:val="left"/>
            </w:pPr>
            <w:r>
              <w:rPr>
                <w:b w:val="0"/>
                <w:bCs w:val="0"/>
                <w:sz w:val="22"/>
                <w:szCs w:val="22"/>
              </w:rPr>
              <w:t>Phân vùng không hợp lệ</w:t>
            </w:r>
          </w:p>
        </w:tc>
      </w:tr>
      <w:tr w14:paraId="53BDD2BE">
        <w:trPr>
          <w:cantSplit/>
        </w:trPr>
        <w:tc>
          <w:tcPr>
            <w:tcW w:w="873" w:type="dxa"/>
            <w:tcMar>
              <w:top w:w="0" w:type="dxa"/>
              <w:left w:w="108" w:type="dxa"/>
              <w:bottom w:w="0" w:type="dxa"/>
              <w:right w:w="108" w:type="dxa"/>
            </w:tcMar>
            <w:vAlign w:val="top"/>
          </w:tcPr>
          <w:p w14:paraId="40FA6C32">
            <w:pPr>
              <w:keepNext w:val="0"/>
              <w:spacing w:before="20" w:after="20" w:line="252" w:lineRule="auto"/>
              <w:jc w:val="center"/>
            </w:pPr>
            <w:r>
              <w:rPr>
                <w:b w:val="0"/>
                <w:bCs w:val="0"/>
                <w:sz w:val="22"/>
                <w:szCs w:val="22"/>
              </w:rPr>
              <w:t>TC16</w:t>
            </w:r>
          </w:p>
        </w:tc>
        <w:tc>
          <w:tcPr>
            <w:tcW w:w="3089" w:type="dxa"/>
            <w:tcMar>
              <w:top w:w="0" w:type="dxa"/>
              <w:left w:w="108" w:type="dxa"/>
              <w:bottom w:w="0" w:type="dxa"/>
              <w:right w:w="108" w:type="dxa"/>
            </w:tcMar>
            <w:vAlign w:val="top"/>
          </w:tcPr>
          <w:p w14:paraId="0BB569FB">
            <w:pPr>
              <w:keepNext w:val="0"/>
              <w:spacing w:before="20" w:after="20" w:line="252" w:lineRule="auto"/>
              <w:jc w:val="left"/>
            </w:pPr>
            <w:r>
              <w:rPr>
                <w:rFonts w:ascii="Courier New" w:hAnsi="Courier New" w:eastAsia="Courier New" w:cs="Courier New"/>
                <w:b w:val="0"/>
                <w:bCs w:val="0"/>
                <w:sz w:val="19"/>
                <w:szCs w:val="19"/>
              </w:rPr>
              <w:t>checkout(</w:t>
            </w:r>
            <w:r>
              <w:rPr>
                <w:rFonts w:hint="default" w:ascii="Times New Roman" w:hAnsi="Courier New" w:eastAsia="Courier New" w:cs="Courier New"/>
                <w:b w:val="0"/>
                <w:bCs w:val="0"/>
                <w:sz w:val="19"/>
                <w:szCs w:val="19"/>
                <w:lang w:val="vi-VN"/>
              </w:rPr>
              <w:t>“</w:t>
            </w:r>
            <w:r>
              <w:rPr>
                <w:rFonts w:ascii="Courier New" w:hAnsi="Courier New" w:eastAsia="Courier New" w:cs="Courier New"/>
                <w:b w:val="0"/>
                <w:bCs w:val="0"/>
                <w:sz w:val="19"/>
                <w:szCs w:val="19"/>
              </w:rPr>
              <w:t>ORD-002</w:t>
            </w:r>
            <w:r>
              <w:rPr>
                <w:rFonts w:hint="default" w:ascii="Times New Roman" w:hAnsi="Courier New" w:eastAsia="Courier New" w:cs="Courier New"/>
                <w:b w:val="0"/>
                <w:bCs w:val="0"/>
                <w:sz w:val="19"/>
                <w:szCs w:val="19"/>
                <w:lang w:val="vi-VN"/>
              </w:rPr>
              <w:t>”</w:t>
            </w:r>
            <w:r>
              <w:rPr>
                <w:rFonts w:ascii="Courier New" w:hAnsi="Courier New" w:eastAsia="Courier New" w:cs="Courier New"/>
                <w:b w:val="0"/>
                <w:bCs w:val="0"/>
                <w:sz w:val="19"/>
                <w:szCs w:val="19"/>
              </w:rPr>
              <w:t>, 0)</w:t>
            </w:r>
          </w:p>
        </w:tc>
        <w:tc>
          <w:tcPr>
            <w:tcW w:w="3089" w:type="dxa"/>
            <w:tcMar>
              <w:top w:w="0" w:type="dxa"/>
              <w:left w:w="108" w:type="dxa"/>
              <w:bottom w:w="0" w:type="dxa"/>
              <w:right w:w="108" w:type="dxa"/>
            </w:tcMar>
            <w:vAlign w:val="top"/>
          </w:tcPr>
          <w:p w14:paraId="677656F6">
            <w:pPr>
              <w:keepNext w:val="0"/>
              <w:spacing w:before="20" w:after="20" w:line="252" w:lineRule="auto"/>
              <w:jc w:val="left"/>
            </w:pPr>
            <w:r>
              <w:rPr>
                <w:b w:val="0"/>
                <w:bCs w:val="0"/>
                <w:sz w:val="22"/>
                <w:szCs w:val="22"/>
              </w:rPr>
              <w:t xml:space="preserve">Ngoại lệ; không gọi </w:t>
            </w:r>
            <w:r>
              <w:rPr>
                <w:rFonts w:ascii="Courier New" w:hAnsi="Courier New" w:eastAsia="Courier New" w:cs="Courier New"/>
                <w:b w:val="0"/>
                <w:bCs w:val="0"/>
                <w:sz w:val="19"/>
                <w:szCs w:val="19"/>
              </w:rPr>
              <w:t>save</w:t>
            </w:r>
          </w:p>
        </w:tc>
        <w:tc>
          <w:tcPr>
            <w:tcW w:w="2017" w:type="dxa"/>
            <w:tcMar>
              <w:top w:w="0" w:type="dxa"/>
              <w:left w:w="108" w:type="dxa"/>
              <w:bottom w:w="0" w:type="dxa"/>
              <w:right w:w="108" w:type="dxa"/>
            </w:tcMar>
            <w:vAlign w:val="top"/>
          </w:tcPr>
          <w:p w14:paraId="44EA2FDB">
            <w:pPr>
              <w:keepNext w:val="0"/>
              <w:spacing w:before="20" w:after="20" w:line="252" w:lineRule="auto"/>
              <w:jc w:val="left"/>
            </w:pPr>
            <w:r>
              <w:rPr>
                <w:b w:val="0"/>
                <w:bCs w:val="0"/>
                <w:sz w:val="22"/>
                <w:szCs w:val="22"/>
              </w:rPr>
              <w:t>Kiểm thử tương tác</w:t>
            </w:r>
          </w:p>
        </w:tc>
      </w:tr>
    </w:tbl>
    <w:p w14:paraId="48DE1B54">
      <w:pPr>
        <w:spacing w:after="60"/>
      </w:pPr>
    </w:p>
    <w:p w14:paraId="1E7288FD">
      <w:pPr>
        <w:pStyle w:val="3"/>
      </w:pPr>
      <w:bookmarkStart w:id="30" w:name="_Toc31"/>
      <w:r>
        <w:t>4.3. Cài đặt và sử dụng thử</w:t>
      </w:r>
      <w:bookmarkEnd w:id="30"/>
    </w:p>
    <w:p w14:paraId="2D58FA0C">
      <w:pPr>
        <w:jc w:val="both"/>
      </w:pPr>
      <w:r>
        <w:t xml:space="preserve">Cả ba công cụ đều cài được vào cùng một dự án Maven, chạy đủ 18 lần thực thi và đều đạt trên mã đúng (Bảng 4.3). Để kiểm tra khả năng phát hiện lỗi, nhóm tạo nhánh </w:t>
      </w:r>
      <w:r>
        <w:rPr>
          <w:rFonts w:ascii="Courier New" w:hAnsi="Courier New" w:eastAsia="Courier New" w:cs="Courier New"/>
          <w:sz w:val="23"/>
          <w:szCs w:val="23"/>
        </w:rPr>
        <w:t>loi-nguong-500k</w:t>
      </w:r>
      <w:r>
        <w:t xml:space="preserve">, trong đó điều kiện </w:t>
      </w:r>
      <w:r>
        <w:rPr>
          <w:rFonts w:ascii="Courier New" w:hAnsi="Courier New" w:eastAsia="Courier New" w:cs="Courier New"/>
          <w:sz w:val="23"/>
          <w:szCs w:val="23"/>
        </w:rPr>
        <w:t>&gt;=</w:t>
      </w:r>
      <w:r>
        <w:t xml:space="preserve"> ở ngưỡng 500.000 đ bị đổi thành </w:t>
      </w:r>
      <w:r>
        <w:rPr>
          <w:rFonts w:ascii="Courier New" w:hAnsi="Courier New" w:eastAsia="Courier New" w:cs="Courier New"/>
          <w:sz w:val="23"/>
          <w:szCs w:val="23"/>
        </w:rPr>
        <w:t>&gt;</w:t>
      </w:r>
      <w:r>
        <w:t>. Đây là kiểu lỗi lệch biên rất hay gặp khi bảo trì. Cả ba công cụ đều phát hiện đúng một ca sai (TC07), không bỏ sót và không báo nhầm.</w:t>
      </w:r>
    </w:p>
    <w:p w14:paraId="2794B54F">
      <w:pPr>
        <w:pStyle w:val="32"/>
      </w:pPr>
      <w:bookmarkStart w:id="31" w:name="_Toc32"/>
      <w:r>
        <w:t>Bảng 4.3. Kết quả cài đặt và chạy bộ ca chung</w:t>
      </w:r>
      <w:bookmarkEnd w:id="31"/>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01"/>
        <w:gridCol w:w="2511"/>
        <w:gridCol w:w="2092"/>
        <w:gridCol w:w="2164"/>
      </w:tblGrid>
      <w:tr w14:paraId="5DB1265A">
        <w:trPr>
          <w:cantSplit/>
          <w:tblHeader/>
        </w:trPr>
        <w:tc>
          <w:tcPr>
            <w:tcW w:w="2301" w:type="dxa"/>
            <w:shd w:val="clear" w:color="auto" w:fill="D9D9D9"/>
            <w:tcMar>
              <w:top w:w="0" w:type="dxa"/>
              <w:left w:w="108" w:type="dxa"/>
              <w:bottom w:w="0" w:type="dxa"/>
              <w:right w:w="108" w:type="dxa"/>
            </w:tcMar>
            <w:vAlign w:val="center"/>
          </w:tcPr>
          <w:p w14:paraId="7E06B89D">
            <w:pPr>
              <w:keepNext/>
              <w:spacing w:before="20" w:after="20" w:line="252" w:lineRule="auto"/>
              <w:jc w:val="center"/>
            </w:pPr>
            <w:r>
              <w:rPr>
                <w:b/>
                <w:bCs/>
                <w:sz w:val="24"/>
                <w:szCs w:val="24"/>
              </w:rPr>
              <w:t>Công cụ</w:t>
            </w:r>
          </w:p>
        </w:tc>
        <w:tc>
          <w:tcPr>
            <w:tcW w:w="2511" w:type="dxa"/>
            <w:shd w:val="clear" w:color="auto" w:fill="D9D9D9"/>
            <w:tcMar>
              <w:top w:w="0" w:type="dxa"/>
              <w:left w:w="108" w:type="dxa"/>
              <w:bottom w:w="0" w:type="dxa"/>
              <w:right w:w="108" w:type="dxa"/>
            </w:tcMar>
            <w:vAlign w:val="center"/>
          </w:tcPr>
          <w:p w14:paraId="01F7D444">
            <w:pPr>
              <w:keepNext/>
              <w:spacing w:before="20" w:after="20" w:line="252" w:lineRule="auto"/>
              <w:jc w:val="center"/>
            </w:pPr>
            <w:r>
              <w:rPr>
                <w:b/>
                <w:bCs/>
                <w:sz w:val="24"/>
                <w:szCs w:val="24"/>
              </w:rPr>
              <w:t>Cần thêm vào dự án</w:t>
            </w:r>
          </w:p>
        </w:tc>
        <w:tc>
          <w:tcPr>
            <w:tcW w:w="2092" w:type="dxa"/>
            <w:shd w:val="clear" w:color="auto" w:fill="D9D9D9"/>
            <w:tcMar>
              <w:top w:w="0" w:type="dxa"/>
              <w:left w:w="108" w:type="dxa"/>
              <w:bottom w:w="0" w:type="dxa"/>
              <w:right w:w="108" w:type="dxa"/>
            </w:tcMar>
            <w:vAlign w:val="center"/>
          </w:tcPr>
          <w:p w14:paraId="4F06378D">
            <w:pPr>
              <w:keepNext/>
              <w:spacing w:before="20" w:after="20" w:line="252" w:lineRule="auto"/>
              <w:jc w:val="center"/>
            </w:pPr>
            <w:r>
              <w:rPr>
                <w:b/>
                <w:bCs/>
                <w:sz w:val="24"/>
                <w:szCs w:val="24"/>
              </w:rPr>
              <w:t>Trên mã đúng</w:t>
            </w:r>
          </w:p>
        </w:tc>
        <w:tc>
          <w:tcPr>
            <w:tcW w:w="2164" w:type="dxa"/>
            <w:shd w:val="clear" w:color="auto" w:fill="D9D9D9"/>
            <w:tcMar>
              <w:top w:w="0" w:type="dxa"/>
              <w:left w:w="108" w:type="dxa"/>
              <w:bottom w:w="0" w:type="dxa"/>
              <w:right w:w="108" w:type="dxa"/>
            </w:tcMar>
            <w:vAlign w:val="center"/>
          </w:tcPr>
          <w:p w14:paraId="0891585B">
            <w:pPr>
              <w:keepNext/>
              <w:spacing w:before="20" w:after="20" w:line="252" w:lineRule="auto"/>
              <w:jc w:val="center"/>
            </w:pPr>
            <w:r>
              <w:rPr>
                <w:b/>
                <w:bCs/>
                <w:sz w:val="24"/>
                <w:szCs w:val="24"/>
              </w:rPr>
              <w:t>Trên nhánh có lỗi</w:t>
            </w:r>
          </w:p>
        </w:tc>
      </w:tr>
      <w:tr w14:paraId="3792E047">
        <w:trPr>
          <w:cantSplit/>
        </w:trPr>
        <w:tc>
          <w:tcPr>
            <w:tcW w:w="2301" w:type="dxa"/>
            <w:tcMar>
              <w:top w:w="0" w:type="dxa"/>
              <w:left w:w="108" w:type="dxa"/>
              <w:bottom w:w="0" w:type="dxa"/>
              <w:right w:w="108" w:type="dxa"/>
            </w:tcMar>
            <w:vAlign w:val="top"/>
          </w:tcPr>
          <w:p w14:paraId="5309C9FA">
            <w:pPr>
              <w:keepNext/>
              <w:spacing w:before="20" w:after="20" w:line="252" w:lineRule="auto"/>
              <w:jc w:val="left"/>
            </w:pPr>
            <w:r>
              <w:rPr>
                <w:b w:val="0"/>
                <w:bCs w:val="0"/>
                <w:sz w:val="24"/>
                <w:szCs w:val="24"/>
              </w:rPr>
              <w:t>JUnit 6.1.3 + Mockito 5.24.0</w:t>
            </w:r>
          </w:p>
        </w:tc>
        <w:tc>
          <w:tcPr>
            <w:tcW w:w="2511" w:type="dxa"/>
            <w:tcMar>
              <w:top w:w="0" w:type="dxa"/>
              <w:left w:w="108" w:type="dxa"/>
              <w:bottom w:w="0" w:type="dxa"/>
              <w:right w:w="108" w:type="dxa"/>
            </w:tcMar>
            <w:vAlign w:val="top"/>
          </w:tcPr>
          <w:p w14:paraId="1D83ADDB">
            <w:pPr>
              <w:keepNext/>
              <w:spacing w:before="20" w:after="20" w:line="252" w:lineRule="auto"/>
              <w:jc w:val="left"/>
            </w:pPr>
            <w:r>
              <w:rPr>
                <w:b w:val="0"/>
                <w:bCs w:val="0"/>
                <w:sz w:val="24"/>
                <w:szCs w:val="24"/>
              </w:rPr>
              <w:t>2 thư viện, không cần plugin</w:t>
            </w:r>
          </w:p>
        </w:tc>
        <w:tc>
          <w:tcPr>
            <w:tcW w:w="2092" w:type="dxa"/>
            <w:tcMar>
              <w:top w:w="0" w:type="dxa"/>
              <w:left w:w="108" w:type="dxa"/>
              <w:bottom w:w="0" w:type="dxa"/>
              <w:right w:w="108" w:type="dxa"/>
            </w:tcMar>
            <w:vAlign w:val="top"/>
          </w:tcPr>
          <w:p w14:paraId="252920A2">
            <w:pPr>
              <w:keepNext/>
              <w:spacing w:before="20" w:after="20" w:line="252" w:lineRule="auto"/>
              <w:jc w:val="center"/>
            </w:pPr>
            <w:r>
              <w:rPr>
                <w:b w:val="0"/>
                <w:bCs w:val="0"/>
                <w:sz w:val="24"/>
                <w:szCs w:val="24"/>
              </w:rPr>
              <w:t>18/18 đạt</w:t>
            </w:r>
          </w:p>
        </w:tc>
        <w:tc>
          <w:tcPr>
            <w:tcW w:w="2164" w:type="dxa"/>
            <w:tcMar>
              <w:top w:w="0" w:type="dxa"/>
              <w:left w:w="108" w:type="dxa"/>
              <w:bottom w:w="0" w:type="dxa"/>
              <w:right w:w="108" w:type="dxa"/>
            </w:tcMar>
            <w:vAlign w:val="top"/>
          </w:tcPr>
          <w:p w14:paraId="516E726E">
            <w:pPr>
              <w:keepNext/>
              <w:spacing w:before="20" w:after="20" w:line="252" w:lineRule="auto"/>
              <w:jc w:val="center"/>
            </w:pPr>
            <w:r>
              <w:rPr>
                <w:b w:val="0"/>
                <w:bCs w:val="0"/>
                <w:sz w:val="24"/>
                <w:szCs w:val="24"/>
              </w:rPr>
              <w:t>1 ca thất bại (TC07)</w:t>
            </w:r>
          </w:p>
        </w:tc>
      </w:tr>
      <w:tr w14:paraId="4DEABE10">
        <w:trPr>
          <w:cantSplit/>
        </w:trPr>
        <w:tc>
          <w:tcPr>
            <w:tcW w:w="2301" w:type="dxa"/>
            <w:tcMar>
              <w:top w:w="0" w:type="dxa"/>
              <w:left w:w="108" w:type="dxa"/>
              <w:bottom w:w="0" w:type="dxa"/>
              <w:right w:w="108" w:type="dxa"/>
            </w:tcMar>
            <w:vAlign w:val="top"/>
          </w:tcPr>
          <w:p w14:paraId="24B1D9AD">
            <w:pPr>
              <w:keepNext/>
              <w:spacing w:before="20" w:after="20" w:line="252" w:lineRule="auto"/>
              <w:jc w:val="left"/>
            </w:pPr>
            <w:r>
              <w:rPr>
                <w:b w:val="0"/>
                <w:bCs w:val="0"/>
                <w:sz w:val="24"/>
                <w:szCs w:val="24"/>
              </w:rPr>
              <w:t>TestNG 7.12.0 + Mockito 5.24.0</w:t>
            </w:r>
          </w:p>
        </w:tc>
        <w:tc>
          <w:tcPr>
            <w:tcW w:w="2511" w:type="dxa"/>
            <w:tcMar>
              <w:top w:w="0" w:type="dxa"/>
              <w:left w:w="108" w:type="dxa"/>
              <w:bottom w:w="0" w:type="dxa"/>
              <w:right w:w="108" w:type="dxa"/>
            </w:tcMar>
            <w:vAlign w:val="top"/>
          </w:tcPr>
          <w:p w14:paraId="4A4D68E8">
            <w:pPr>
              <w:keepNext/>
              <w:spacing w:before="20" w:after="20" w:line="252" w:lineRule="auto"/>
              <w:jc w:val="left"/>
            </w:pPr>
            <w:r>
              <w:rPr>
                <w:b w:val="0"/>
                <w:bCs w:val="0"/>
                <w:sz w:val="24"/>
                <w:szCs w:val="24"/>
              </w:rPr>
              <w:t>2 thư viện, không cần plugin</w:t>
            </w:r>
          </w:p>
        </w:tc>
        <w:tc>
          <w:tcPr>
            <w:tcW w:w="2092" w:type="dxa"/>
            <w:tcMar>
              <w:top w:w="0" w:type="dxa"/>
              <w:left w:w="108" w:type="dxa"/>
              <w:bottom w:w="0" w:type="dxa"/>
              <w:right w:w="108" w:type="dxa"/>
            </w:tcMar>
            <w:vAlign w:val="top"/>
          </w:tcPr>
          <w:p w14:paraId="6FB27CDC">
            <w:pPr>
              <w:keepNext/>
              <w:spacing w:before="20" w:after="20" w:line="252" w:lineRule="auto"/>
              <w:jc w:val="center"/>
            </w:pPr>
            <w:r>
              <w:rPr>
                <w:b w:val="0"/>
                <w:bCs w:val="0"/>
                <w:sz w:val="24"/>
                <w:szCs w:val="24"/>
              </w:rPr>
              <w:t>18/18 đạt</w:t>
            </w:r>
          </w:p>
        </w:tc>
        <w:tc>
          <w:tcPr>
            <w:tcW w:w="2164" w:type="dxa"/>
            <w:tcMar>
              <w:top w:w="0" w:type="dxa"/>
              <w:left w:w="108" w:type="dxa"/>
              <w:bottom w:w="0" w:type="dxa"/>
              <w:right w:w="108" w:type="dxa"/>
            </w:tcMar>
            <w:vAlign w:val="top"/>
          </w:tcPr>
          <w:p w14:paraId="6CDE3C1C">
            <w:pPr>
              <w:keepNext/>
              <w:spacing w:before="20" w:after="20" w:line="252" w:lineRule="auto"/>
              <w:jc w:val="center"/>
            </w:pPr>
            <w:r>
              <w:rPr>
                <w:b w:val="0"/>
                <w:bCs w:val="0"/>
                <w:sz w:val="24"/>
                <w:szCs w:val="24"/>
              </w:rPr>
              <w:t>1 ca thất bại (TC07)</w:t>
            </w:r>
          </w:p>
        </w:tc>
      </w:tr>
      <w:tr w14:paraId="258BDADF">
        <w:trPr>
          <w:cantSplit/>
        </w:trPr>
        <w:tc>
          <w:tcPr>
            <w:tcW w:w="2301" w:type="dxa"/>
            <w:tcMar>
              <w:top w:w="0" w:type="dxa"/>
              <w:left w:w="108" w:type="dxa"/>
              <w:bottom w:w="0" w:type="dxa"/>
              <w:right w:w="108" w:type="dxa"/>
            </w:tcMar>
            <w:vAlign w:val="top"/>
          </w:tcPr>
          <w:p w14:paraId="7F0031C5">
            <w:pPr>
              <w:keepNext w:val="0"/>
              <w:spacing w:before="20" w:after="20" w:line="252" w:lineRule="auto"/>
              <w:jc w:val="left"/>
            </w:pPr>
            <w:r>
              <w:rPr>
                <w:b w:val="0"/>
                <w:bCs w:val="0"/>
                <w:sz w:val="24"/>
                <w:szCs w:val="24"/>
              </w:rPr>
              <w:t>Spock 2.5 + Groovy 5.1.3</w:t>
            </w:r>
          </w:p>
        </w:tc>
        <w:tc>
          <w:tcPr>
            <w:tcW w:w="2511" w:type="dxa"/>
            <w:tcMar>
              <w:top w:w="0" w:type="dxa"/>
              <w:left w:w="108" w:type="dxa"/>
              <w:bottom w:w="0" w:type="dxa"/>
              <w:right w:w="108" w:type="dxa"/>
            </w:tcMar>
            <w:vAlign w:val="top"/>
          </w:tcPr>
          <w:p w14:paraId="6EDCC2ED">
            <w:pPr>
              <w:keepNext w:val="0"/>
              <w:spacing w:before="20" w:after="20" w:line="252" w:lineRule="auto"/>
              <w:jc w:val="left"/>
            </w:pPr>
            <w:r>
              <w:rPr>
                <w:b w:val="0"/>
                <w:bCs w:val="0"/>
                <w:sz w:val="24"/>
                <w:szCs w:val="24"/>
              </w:rPr>
              <w:t>2 thư viện + plugin GMavenPlus</w:t>
            </w:r>
          </w:p>
        </w:tc>
        <w:tc>
          <w:tcPr>
            <w:tcW w:w="2092" w:type="dxa"/>
            <w:tcMar>
              <w:top w:w="0" w:type="dxa"/>
              <w:left w:w="108" w:type="dxa"/>
              <w:bottom w:w="0" w:type="dxa"/>
              <w:right w:w="108" w:type="dxa"/>
            </w:tcMar>
            <w:vAlign w:val="top"/>
          </w:tcPr>
          <w:p w14:paraId="6DEB4F5B">
            <w:pPr>
              <w:keepNext w:val="0"/>
              <w:spacing w:before="20" w:after="20" w:line="252" w:lineRule="auto"/>
              <w:jc w:val="center"/>
            </w:pPr>
            <w:r>
              <w:rPr>
                <w:b w:val="0"/>
                <w:bCs w:val="0"/>
                <w:sz w:val="24"/>
                <w:szCs w:val="24"/>
              </w:rPr>
              <w:t>18/18 đạt (Surefire báo 21)</w:t>
            </w:r>
          </w:p>
        </w:tc>
        <w:tc>
          <w:tcPr>
            <w:tcW w:w="2164" w:type="dxa"/>
            <w:tcMar>
              <w:top w:w="0" w:type="dxa"/>
              <w:left w:w="108" w:type="dxa"/>
              <w:bottom w:w="0" w:type="dxa"/>
              <w:right w:w="108" w:type="dxa"/>
            </w:tcMar>
            <w:vAlign w:val="top"/>
          </w:tcPr>
          <w:p w14:paraId="3876EED5">
            <w:pPr>
              <w:keepNext w:val="0"/>
              <w:spacing w:before="20" w:after="20" w:line="252" w:lineRule="auto"/>
              <w:jc w:val="center"/>
            </w:pPr>
            <w:r>
              <w:rPr>
                <w:b w:val="0"/>
                <w:bCs w:val="0"/>
                <w:sz w:val="24"/>
                <w:szCs w:val="24"/>
              </w:rPr>
              <w:t>1 ca thất bại (TC07)</w:t>
            </w:r>
          </w:p>
        </w:tc>
      </w:tr>
    </w:tbl>
    <w:p w14:paraId="7469EDAE">
      <w:pPr>
        <w:spacing w:after="60"/>
      </w:pPr>
    </w:p>
    <w:p w14:paraId="3EBF5A12">
      <w:pPr>
        <w:jc w:val="both"/>
      </w:pPr>
      <w:r>
        <w:t xml:space="preserve">Với Spock, Surefire báo 21 test thay vì 18 vì nó đếm thêm 3 "nút cha" của các phương thức có bảng </w:t>
      </w:r>
      <w:r>
        <w:rPr>
          <w:rFonts w:ascii="Courier New" w:hAnsi="Courier New" w:eastAsia="Courier New" w:cs="Courier New"/>
          <w:sz w:val="23"/>
          <w:szCs w:val="23"/>
        </w:rPr>
        <w:t>where:</w:t>
      </w:r>
      <w:r>
        <w:t>. Người đọc báo cáo kết quả của Spock cần biết điểm này để không hiểu nhầm số lượng ca.</w:t>
      </w:r>
    </w:p>
    <w:p w14:paraId="1E6584E5">
      <w:pPr>
        <w:jc w:val="both"/>
      </w:pPr>
      <w:r>
        <w:t>Quá trình cài đặt còn cho thấy hai khác biệt về hành vi có ảnh hưởng tới bảo trì:</w:t>
      </w:r>
    </w:p>
    <w:p w14:paraId="5330A8DB">
      <w:pPr>
        <w:pStyle w:val="28"/>
        <w:numPr>
          <w:ilvl w:val="0"/>
          <w:numId w:val="1"/>
        </w:numPr>
        <w:spacing w:after="40"/>
        <w:jc w:val="both"/>
      </w:pPr>
      <w:r>
        <w:t xml:space="preserve">Toán tử </w:t>
      </w:r>
      <w:r>
        <w:rPr>
          <w:rFonts w:ascii="Courier New" w:hAnsi="Courier New" w:eastAsia="Courier New" w:cs="Courier New"/>
          <w:sz w:val="23"/>
          <w:szCs w:val="23"/>
        </w:rPr>
        <w:t>==</w:t>
      </w:r>
      <w:r>
        <w:t xml:space="preserve"> của Groovy so sánh </w:t>
      </w:r>
      <w:r>
        <w:rPr>
          <w:rFonts w:ascii="Courier New" w:hAnsi="Courier New" w:eastAsia="Courier New" w:cs="Courier New"/>
          <w:sz w:val="23"/>
          <w:szCs w:val="23"/>
        </w:rPr>
        <w:t>BigDecimal</w:t>
      </w:r>
      <w:r>
        <w:t xml:space="preserve"> bằng </w:t>
      </w:r>
      <w:r>
        <w:rPr>
          <w:rFonts w:ascii="Courier New" w:hAnsi="Courier New" w:eastAsia="Courier New" w:cs="Courier New"/>
          <w:sz w:val="23"/>
          <w:szCs w:val="23"/>
        </w:rPr>
        <w:t>compareTo</w:t>
      </w:r>
      <w:r>
        <w:t xml:space="preserve">, nên Spock </w:t>
      </w:r>
      <w:r>
        <w:rPr>
          <w:b/>
          <w:bCs/>
        </w:rPr>
        <w:t>không phân biệt</w:t>
      </w:r>
      <w:r>
        <w:t xml:space="preserve"> </w:t>
      </w:r>
      <w:r>
        <w:rPr>
          <w:rFonts w:ascii="Courier New" w:hAnsi="Courier New" w:eastAsia="Courier New" w:cs="Courier New"/>
          <w:sz w:val="23"/>
          <w:szCs w:val="23"/>
        </w:rPr>
        <w:t>900000</w:t>
      </w:r>
      <w:r>
        <w:t xml:space="preserve"> với </w:t>
      </w:r>
      <w:r>
        <w:rPr>
          <w:rFonts w:ascii="Courier New" w:hAnsi="Courier New" w:eastAsia="Courier New" w:cs="Courier New"/>
          <w:sz w:val="23"/>
          <w:szCs w:val="23"/>
        </w:rPr>
        <w:t>900000.00</w:t>
      </w:r>
      <w:r>
        <w:t xml:space="preserve">. Một lỗi làm sai số chữ số thập phân của giá tiền sẽ lọt qua Spock, trong khi </w:t>
      </w:r>
      <w:r>
        <w:rPr>
          <w:rFonts w:ascii="Courier New" w:hAnsi="Courier New" w:eastAsia="Courier New" w:cs="Courier New"/>
          <w:sz w:val="23"/>
          <w:szCs w:val="23"/>
        </w:rPr>
        <w:t>assertEquals</w:t>
      </w:r>
      <w:r>
        <w:t xml:space="preserve"> của JUnit và TestNG đều phát hiện được.</w:t>
      </w:r>
    </w:p>
    <w:p w14:paraId="4D07D2FC">
      <w:pPr>
        <w:pStyle w:val="28"/>
        <w:numPr>
          <w:ilvl w:val="0"/>
          <w:numId w:val="1"/>
        </w:numPr>
        <w:spacing w:after="40"/>
        <w:jc w:val="both"/>
      </w:pPr>
      <w:r>
        <w:t xml:space="preserve">TestNG dùng một đối tượng test cho cả lớp, nên đối tượng giả phải được tạo lại trong </w:t>
      </w:r>
      <w:r>
        <w:rPr>
          <w:rFonts w:ascii="Courier New" w:hAnsi="Courier New" w:eastAsia="Courier New" w:cs="Courier New"/>
          <w:sz w:val="23"/>
          <w:szCs w:val="23"/>
        </w:rPr>
        <w:t>@BeforeMethod</w:t>
      </w:r>
      <w:r>
        <w:t>; JUnit và Spock tạo đối tượng mới cho mỗi test.</w:t>
      </w:r>
    </w:p>
    <w:p w14:paraId="392DD3C8">
      <w:pPr>
        <w:pStyle w:val="3"/>
      </w:pPr>
      <w:bookmarkStart w:id="32" w:name="_Toc33"/>
      <w:r>
        <w:t>4.4. Số liệu đo</w:t>
      </w:r>
      <w:bookmarkEnd w:id="32"/>
    </w:p>
    <w:p w14:paraId="7CE5C687">
      <w:pPr>
        <w:pStyle w:val="32"/>
      </w:pPr>
      <w:bookmarkStart w:id="33" w:name="_Toc34"/>
      <w:r>
        <w:t>Bảng 4.4. Số liệu đo trên cùng bộ ca (trung vị của 5 lần chạy)</w:t>
      </w:r>
      <w:bookmarkEnd w:id="33"/>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518"/>
        <w:gridCol w:w="1894"/>
        <w:gridCol w:w="1894"/>
        <w:gridCol w:w="1762"/>
      </w:tblGrid>
      <w:tr w14:paraId="7235C964">
        <w:trPr>
          <w:cantSplit/>
          <w:tblHeader/>
        </w:trPr>
        <w:tc>
          <w:tcPr>
            <w:tcW w:w="3518" w:type="dxa"/>
            <w:shd w:val="clear" w:color="auto" w:fill="D9D9D9"/>
            <w:tcMar>
              <w:top w:w="0" w:type="dxa"/>
              <w:left w:w="108" w:type="dxa"/>
              <w:bottom w:w="0" w:type="dxa"/>
              <w:right w:w="108" w:type="dxa"/>
            </w:tcMar>
            <w:vAlign w:val="center"/>
          </w:tcPr>
          <w:p w14:paraId="04ABCCE5">
            <w:pPr>
              <w:keepNext/>
              <w:spacing w:before="20" w:after="20" w:line="252" w:lineRule="auto"/>
              <w:jc w:val="center"/>
            </w:pPr>
            <w:r>
              <w:rPr>
                <w:b/>
                <w:bCs/>
                <w:sz w:val="24"/>
                <w:szCs w:val="24"/>
              </w:rPr>
              <w:t>Chỉ số</w:t>
            </w:r>
          </w:p>
        </w:tc>
        <w:tc>
          <w:tcPr>
            <w:tcW w:w="1894" w:type="dxa"/>
            <w:shd w:val="clear" w:color="auto" w:fill="D9D9D9"/>
            <w:tcMar>
              <w:top w:w="0" w:type="dxa"/>
              <w:left w:w="108" w:type="dxa"/>
              <w:bottom w:w="0" w:type="dxa"/>
              <w:right w:w="108" w:type="dxa"/>
            </w:tcMar>
            <w:vAlign w:val="center"/>
          </w:tcPr>
          <w:p w14:paraId="065DE124">
            <w:pPr>
              <w:keepNext/>
              <w:spacing w:before="20" w:after="20" w:line="252" w:lineRule="auto"/>
              <w:jc w:val="center"/>
            </w:pPr>
            <w:r>
              <w:rPr>
                <w:b/>
                <w:bCs/>
                <w:sz w:val="24"/>
                <w:szCs w:val="24"/>
              </w:rPr>
              <w:t>JUnit + Mockito</w:t>
            </w:r>
          </w:p>
        </w:tc>
        <w:tc>
          <w:tcPr>
            <w:tcW w:w="1894" w:type="dxa"/>
            <w:shd w:val="clear" w:color="auto" w:fill="D9D9D9"/>
            <w:tcMar>
              <w:top w:w="0" w:type="dxa"/>
              <w:left w:w="108" w:type="dxa"/>
              <w:bottom w:w="0" w:type="dxa"/>
              <w:right w:w="108" w:type="dxa"/>
            </w:tcMar>
            <w:vAlign w:val="center"/>
          </w:tcPr>
          <w:p w14:paraId="12537754">
            <w:pPr>
              <w:keepNext/>
              <w:spacing w:before="20" w:after="20" w:line="252" w:lineRule="auto"/>
              <w:jc w:val="center"/>
            </w:pPr>
            <w:r>
              <w:rPr>
                <w:b/>
                <w:bCs/>
                <w:sz w:val="24"/>
                <w:szCs w:val="24"/>
              </w:rPr>
              <w:t>TestNG + Mockito</w:t>
            </w:r>
          </w:p>
        </w:tc>
        <w:tc>
          <w:tcPr>
            <w:tcW w:w="1762" w:type="dxa"/>
            <w:shd w:val="clear" w:color="auto" w:fill="D9D9D9"/>
            <w:tcMar>
              <w:top w:w="0" w:type="dxa"/>
              <w:left w:w="108" w:type="dxa"/>
              <w:bottom w:w="0" w:type="dxa"/>
              <w:right w:w="108" w:type="dxa"/>
            </w:tcMar>
            <w:vAlign w:val="center"/>
          </w:tcPr>
          <w:p w14:paraId="046BEFDF">
            <w:pPr>
              <w:keepNext/>
              <w:spacing w:before="20" w:after="20" w:line="252" w:lineRule="auto"/>
              <w:jc w:val="center"/>
            </w:pPr>
            <w:r>
              <w:rPr>
                <w:b/>
                <w:bCs/>
                <w:sz w:val="24"/>
                <w:szCs w:val="24"/>
              </w:rPr>
              <w:t>Spock</w:t>
            </w:r>
          </w:p>
        </w:tc>
      </w:tr>
      <w:tr w14:paraId="552A47EE">
        <w:trPr>
          <w:cantSplit/>
        </w:trPr>
        <w:tc>
          <w:tcPr>
            <w:tcW w:w="3518" w:type="dxa"/>
            <w:tcMar>
              <w:top w:w="0" w:type="dxa"/>
              <w:left w:w="108" w:type="dxa"/>
              <w:bottom w:w="0" w:type="dxa"/>
              <w:right w:w="108" w:type="dxa"/>
            </w:tcMar>
            <w:vAlign w:val="top"/>
          </w:tcPr>
          <w:p w14:paraId="67C7A7B6">
            <w:pPr>
              <w:keepNext/>
              <w:spacing w:before="20" w:after="20" w:line="252" w:lineRule="auto"/>
              <w:jc w:val="left"/>
            </w:pPr>
            <w:r>
              <w:rPr>
                <w:b w:val="0"/>
                <w:bCs w:val="0"/>
                <w:sz w:val="24"/>
                <w:szCs w:val="24"/>
              </w:rPr>
              <w:t>Số dòng mã test (bỏ dòng trống, package, import)</w:t>
            </w:r>
          </w:p>
        </w:tc>
        <w:tc>
          <w:tcPr>
            <w:tcW w:w="1894" w:type="dxa"/>
            <w:tcMar>
              <w:top w:w="0" w:type="dxa"/>
              <w:left w:w="108" w:type="dxa"/>
              <w:bottom w:w="0" w:type="dxa"/>
              <w:right w:w="108" w:type="dxa"/>
            </w:tcMar>
            <w:vAlign w:val="top"/>
          </w:tcPr>
          <w:p w14:paraId="6933F462">
            <w:pPr>
              <w:keepNext/>
              <w:spacing w:before="20" w:after="20" w:line="252" w:lineRule="auto"/>
              <w:jc w:val="center"/>
            </w:pPr>
            <w:r>
              <w:rPr>
                <w:b/>
                <w:bCs/>
                <w:sz w:val="24"/>
                <w:szCs w:val="24"/>
              </w:rPr>
              <w:t>52</w:t>
            </w:r>
          </w:p>
        </w:tc>
        <w:tc>
          <w:tcPr>
            <w:tcW w:w="1894" w:type="dxa"/>
            <w:tcMar>
              <w:top w:w="0" w:type="dxa"/>
              <w:left w:w="108" w:type="dxa"/>
              <w:bottom w:w="0" w:type="dxa"/>
              <w:right w:w="108" w:type="dxa"/>
            </w:tcMar>
            <w:vAlign w:val="top"/>
          </w:tcPr>
          <w:p w14:paraId="66D4F3FD">
            <w:pPr>
              <w:keepNext/>
              <w:spacing w:before="20" w:after="20" w:line="252" w:lineRule="auto"/>
              <w:jc w:val="center"/>
            </w:pPr>
            <w:r>
              <w:rPr>
                <w:b w:val="0"/>
                <w:bCs w:val="0"/>
                <w:sz w:val="24"/>
                <w:szCs w:val="24"/>
              </w:rPr>
              <w:t>67</w:t>
            </w:r>
          </w:p>
        </w:tc>
        <w:tc>
          <w:tcPr>
            <w:tcW w:w="1762" w:type="dxa"/>
            <w:tcMar>
              <w:top w:w="0" w:type="dxa"/>
              <w:left w:w="108" w:type="dxa"/>
              <w:bottom w:w="0" w:type="dxa"/>
              <w:right w:w="108" w:type="dxa"/>
            </w:tcMar>
            <w:vAlign w:val="top"/>
          </w:tcPr>
          <w:p w14:paraId="12939DE6">
            <w:pPr>
              <w:keepNext/>
              <w:spacing w:before="20" w:after="20" w:line="252" w:lineRule="auto"/>
              <w:jc w:val="center"/>
            </w:pPr>
            <w:r>
              <w:rPr>
                <w:b w:val="0"/>
                <w:bCs w:val="0"/>
                <w:sz w:val="24"/>
                <w:szCs w:val="24"/>
              </w:rPr>
              <w:t>58</w:t>
            </w:r>
          </w:p>
        </w:tc>
      </w:tr>
      <w:tr w14:paraId="7F521EE6">
        <w:trPr>
          <w:cantSplit/>
        </w:trPr>
        <w:tc>
          <w:tcPr>
            <w:tcW w:w="3518" w:type="dxa"/>
            <w:tcMar>
              <w:top w:w="0" w:type="dxa"/>
              <w:left w:w="108" w:type="dxa"/>
              <w:bottom w:w="0" w:type="dxa"/>
              <w:right w:w="108" w:type="dxa"/>
            </w:tcMar>
            <w:vAlign w:val="top"/>
          </w:tcPr>
          <w:p w14:paraId="0F5815D0">
            <w:pPr>
              <w:keepNext/>
              <w:spacing w:before="20" w:after="20" w:line="252" w:lineRule="auto"/>
              <w:jc w:val="left"/>
            </w:pPr>
            <w:r>
              <w:rPr>
                <w:b w:val="0"/>
                <w:bCs w:val="0"/>
                <w:sz w:val="24"/>
                <w:szCs w:val="24"/>
              </w:rPr>
              <w:t xml:space="preserve">Số dòng cấu hình riêng trong </w:t>
            </w:r>
            <w:r>
              <w:rPr>
                <w:rFonts w:ascii="Courier New" w:hAnsi="Courier New" w:eastAsia="Courier New" w:cs="Courier New"/>
                <w:b w:val="0"/>
                <w:bCs w:val="0"/>
                <w:sz w:val="21"/>
                <w:szCs w:val="21"/>
              </w:rPr>
              <w:t>pom.xml</w:t>
            </w:r>
          </w:p>
        </w:tc>
        <w:tc>
          <w:tcPr>
            <w:tcW w:w="1894" w:type="dxa"/>
            <w:tcMar>
              <w:top w:w="0" w:type="dxa"/>
              <w:left w:w="108" w:type="dxa"/>
              <w:bottom w:w="0" w:type="dxa"/>
              <w:right w:w="108" w:type="dxa"/>
            </w:tcMar>
            <w:vAlign w:val="top"/>
          </w:tcPr>
          <w:p w14:paraId="42FA34F1">
            <w:pPr>
              <w:keepNext/>
              <w:spacing w:before="20" w:after="20" w:line="252" w:lineRule="auto"/>
              <w:jc w:val="center"/>
            </w:pPr>
            <w:r>
              <w:rPr>
                <w:b/>
                <w:bCs/>
                <w:sz w:val="24"/>
                <w:szCs w:val="24"/>
              </w:rPr>
              <w:t>14</w:t>
            </w:r>
          </w:p>
        </w:tc>
        <w:tc>
          <w:tcPr>
            <w:tcW w:w="1894" w:type="dxa"/>
            <w:tcMar>
              <w:top w:w="0" w:type="dxa"/>
              <w:left w:w="108" w:type="dxa"/>
              <w:bottom w:w="0" w:type="dxa"/>
              <w:right w:w="108" w:type="dxa"/>
            </w:tcMar>
            <w:vAlign w:val="top"/>
          </w:tcPr>
          <w:p w14:paraId="5D174367">
            <w:pPr>
              <w:keepNext/>
              <w:spacing w:before="20" w:after="20" w:line="252" w:lineRule="auto"/>
              <w:jc w:val="center"/>
            </w:pPr>
            <w:r>
              <w:rPr>
                <w:b w:val="0"/>
                <w:bCs w:val="0"/>
                <w:sz w:val="24"/>
                <w:szCs w:val="24"/>
              </w:rPr>
              <w:t>26</w:t>
            </w:r>
          </w:p>
        </w:tc>
        <w:tc>
          <w:tcPr>
            <w:tcW w:w="1762" w:type="dxa"/>
            <w:tcMar>
              <w:top w:w="0" w:type="dxa"/>
              <w:left w:w="108" w:type="dxa"/>
              <w:bottom w:w="0" w:type="dxa"/>
              <w:right w:w="108" w:type="dxa"/>
            </w:tcMar>
            <w:vAlign w:val="top"/>
          </w:tcPr>
          <w:p w14:paraId="35375D17">
            <w:pPr>
              <w:keepNext/>
              <w:spacing w:before="20" w:after="20" w:line="252" w:lineRule="auto"/>
              <w:jc w:val="center"/>
            </w:pPr>
            <w:r>
              <w:rPr>
                <w:b w:val="0"/>
                <w:bCs w:val="0"/>
                <w:sz w:val="24"/>
                <w:szCs w:val="24"/>
              </w:rPr>
              <w:t>48</w:t>
            </w:r>
          </w:p>
        </w:tc>
      </w:tr>
      <w:tr w14:paraId="0058CADC">
        <w:trPr>
          <w:cantSplit/>
        </w:trPr>
        <w:tc>
          <w:tcPr>
            <w:tcW w:w="3518" w:type="dxa"/>
            <w:tcMar>
              <w:top w:w="0" w:type="dxa"/>
              <w:left w:w="108" w:type="dxa"/>
              <w:bottom w:w="0" w:type="dxa"/>
              <w:right w:w="108" w:type="dxa"/>
            </w:tcMar>
            <w:vAlign w:val="top"/>
          </w:tcPr>
          <w:p w14:paraId="1C79B9AF">
            <w:pPr>
              <w:keepNext/>
              <w:spacing w:before="20" w:after="20" w:line="252" w:lineRule="auto"/>
              <w:jc w:val="left"/>
            </w:pPr>
            <w:r>
              <w:rPr>
                <w:b w:val="0"/>
                <w:bCs w:val="0"/>
                <w:sz w:val="24"/>
                <w:szCs w:val="24"/>
              </w:rPr>
              <w:t>Plugin build phải thêm</w:t>
            </w:r>
          </w:p>
        </w:tc>
        <w:tc>
          <w:tcPr>
            <w:tcW w:w="1894" w:type="dxa"/>
            <w:tcMar>
              <w:top w:w="0" w:type="dxa"/>
              <w:left w:w="108" w:type="dxa"/>
              <w:bottom w:w="0" w:type="dxa"/>
              <w:right w:w="108" w:type="dxa"/>
            </w:tcMar>
            <w:vAlign w:val="top"/>
          </w:tcPr>
          <w:p w14:paraId="61C4EA37">
            <w:pPr>
              <w:keepNext/>
              <w:spacing w:before="20" w:after="20" w:line="252" w:lineRule="auto"/>
              <w:jc w:val="center"/>
            </w:pPr>
            <w:r>
              <w:rPr>
                <w:b/>
                <w:bCs/>
                <w:sz w:val="24"/>
                <w:szCs w:val="24"/>
              </w:rPr>
              <w:t>0</w:t>
            </w:r>
          </w:p>
        </w:tc>
        <w:tc>
          <w:tcPr>
            <w:tcW w:w="1894" w:type="dxa"/>
            <w:tcMar>
              <w:top w:w="0" w:type="dxa"/>
              <w:left w:w="108" w:type="dxa"/>
              <w:bottom w:w="0" w:type="dxa"/>
              <w:right w:w="108" w:type="dxa"/>
            </w:tcMar>
            <w:vAlign w:val="top"/>
          </w:tcPr>
          <w:p w14:paraId="1AD288F0">
            <w:pPr>
              <w:keepNext/>
              <w:spacing w:before="20" w:after="20" w:line="252" w:lineRule="auto"/>
              <w:jc w:val="center"/>
            </w:pPr>
            <w:r>
              <w:rPr>
                <w:b/>
                <w:bCs/>
                <w:sz w:val="24"/>
                <w:szCs w:val="24"/>
              </w:rPr>
              <w:t>0</w:t>
            </w:r>
          </w:p>
        </w:tc>
        <w:tc>
          <w:tcPr>
            <w:tcW w:w="1762" w:type="dxa"/>
            <w:tcMar>
              <w:top w:w="0" w:type="dxa"/>
              <w:left w:w="108" w:type="dxa"/>
              <w:bottom w:w="0" w:type="dxa"/>
              <w:right w:w="108" w:type="dxa"/>
            </w:tcMar>
            <w:vAlign w:val="top"/>
          </w:tcPr>
          <w:p w14:paraId="2626208B">
            <w:pPr>
              <w:keepNext/>
              <w:spacing w:before="20" w:after="20" w:line="252" w:lineRule="auto"/>
              <w:jc w:val="center"/>
            </w:pPr>
            <w:r>
              <w:rPr>
                <w:b w:val="0"/>
                <w:bCs w:val="0"/>
                <w:sz w:val="24"/>
                <w:szCs w:val="24"/>
              </w:rPr>
              <w:t>1 (GMavenPlus)</w:t>
            </w:r>
          </w:p>
        </w:tc>
      </w:tr>
      <w:tr w14:paraId="31A8F3BC">
        <w:trPr>
          <w:cantSplit/>
        </w:trPr>
        <w:tc>
          <w:tcPr>
            <w:tcW w:w="3518" w:type="dxa"/>
            <w:tcMar>
              <w:top w:w="0" w:type="dxa"/>
              <w:left w:w="108" w:type="dxa"/>
              <w:bottom w:w="0" w:type="dxa"/>
              <w:right w:w="108" w:type="dxa"/>
            </w:tcMar>
            <w:vAlign w:val="top"/>
          </w:tcPr>
          <w:p w14:paraId="17B00B6D">
            <w:pPr>
              <w:keepNext/>
              <w:spacing w:before="20" w:after="20" w:line="252" w:lineRule="auto"/>
              <w:jc w:val="left"/>
            </w:pPr>
            <w:r>
              <w:rPr>
                <w:b w:val="0"/>
                <w:bCs w:val="0"/>
                <w:sz w:val="24"/>
                <w:szCs w:val="24"/>
              </w:rPr>
              <w:t>Thư viện trên classpath kiểm thử</w:t>
            </w:r>
          </w:p>
        </w:tc>
        <w:tc>
          <w:tcPr>
            <w:tcW w:w="1894" w:type="dxa"/>
            <w:tcMar>
              <w:top w:w="0" w:type="dxa"/>
              <w:left w:w="108" w:type="dxa"/>
              <w:bottom w:w="0" w:type="dxa"/>
              <w:right w:w="108" w:type="dxa"/>
            </w:tcMar>
            <w:vAlign w:val="top"/>
          </w:tcPr>
          <w:p w14:paraId="4BC88FF5">
            <w:pPr>
              <w:keepNext/>
              <w:spacing w:before="20" w:after="20" w:line="252" w:lineRule="auto"/>
              <w:jc w:val="center"/>
            </w:pPr>
            <w:r>
              <w:rPr>
                <w:b w:val="0"/>
                <w:bCs w:val="0"/>
                <w:sz w:val="24"/>
                <w:szCs w:val="24"/>
              </w:rPr>
              <w:t>13 jar, 11,7 MB</w:t>
            </w:r>
          </w:p>
        </w:tc>
        <w:tc>
          <w:tcPr>
            <w:tcW w:w="1894" w:type="dxa"/>
            <w:tcMar>
              <w:top w:w="0" w:type="dxa"/>
              <w:left w:w="108" w:type="dxa"/>
              <w:bottom w:w="0" w:type="dxa"/>
              <w:right w:w="108" w:type="dxa"/>
            </w:tcMar>
            <w:vAlign w:val="top"/>
          </w:tcPr>
          <w:p w14:paraId="7DD88178">
            <w:pPr>
              <w:keepNext/>
              <w:spacing w:before="20" w:after="20" w:line="252" w:lineRule="auto"/>
              <w:jc w:val="center"/>
            </w:pPr>
            <w:r>
              <w:rPr>
                <w:b w:val="0"/>
                <w:bCs w:val="0"/>
                <w:sz w:val="24"/>
                <w:szCs w:val="24"/>
              </w:rPr>
              <w:t>8 jar, 11,7 MB</w:t>
            </w:r>
          </w:p>
        </w:tc>
        <w:tc>
          <w:tcPr>
            <w:tcW w:w="1762" w:type="dxa"/>
            <w:tcMar>
              <w:top w:w="0" w:type="dxa"/>
              <w:left w:w="108" w:type="dxa"/>
              <w:bottom w:w="0" w:type="dxa"/>
              <w:right w:w="108" w:type="dxa"/>
            </w:tcMar>
            <w:vAlign w:val="top"/>
          </w:tcPr>
          <w:p w14:paraId="625B2530">
            <w:pPr>
              <w:keepNext/>
              <w:spacing w:before="20" w:after="20" w:line="252" w:lineRule="auto"/>
              <w:jc w:val="center"/>
            </w:pPr>
            <w:r>
              <w:rPr>
                <w:b w:val="0"/>
                <w:bCs w:val="0"/>
                <w:sz w:val="24"/>
                <w:szCs w:val="24"/>
              </w:rPr>
              <w:t xml:space="preserve">8 jar, </w:t>
            </w:r>
            <w:r>
              <w:rPr>
                <w:b/>
                <w:bCs/>
                <w:sz w:val="24"/>
                <w:szCs w:val="24"/>
              </w:rPr>
              <w:t>9,5 MB</w:t>
            </w:r>
          </w:p>
        </w:tc>
      </w:tr>
      <w:tr w14:paraId="31541590">
        <w:trPr>
          <w:cantSplit/>
        </w:trPr>
        <w:tc>
          <w:tcPr>
            <w:tcW w:w="3518" w:type="dxa"/>
            <w:tcMar>
              <w:top w:w="0" w:type="dxa"/>
              <w:left w:w="108" w:type="dxa"/>
              <w:bottom w:w="0" w:type="dxa"/>
              <w:right w:w="108" w:type="dxa"/>
            </w:tcMar>
            <w:vAlign w:val="top"/>
          </w:tcPr>
          <w:p w14:paraId="682C05AE">
            <w:pPr>
              <w:keepNext/>
              <w:spacing w:before="20" w:after="20" w:line="252" w:lineRule="auto"/>
              <w:jc w:val="left"/>
            </w:pPr>
            <w:r>
              <w:rPr>
                <w:b w:val="0"/>
                <w:bCs w:val="0"/>
                <w:sz w:val="24"/>
                <w:szCs w:val="24"/>
              </w:rPr>
              <w:t xml:space="preserve">Thời gian </w:t>
            </w:r>
            <w:r>
              <w:rPr>
                <w:rFonts w:ascii="Courier New" w:hAnsi="Courier New" w:eastAsia="Courier New" w:cs="Courier New"/>
                <w:b w:val="0"/>
                <w:bCs w:val="0"/>
                <w:sz w:val="21"/>
                <w:szCs w:val="21"/>
              </w:rPr>
              <w:t>mvn clean test</w:t>
            </w:r>
          </w:p>
        </w:tc>
        <w:tc>
          <w:tcPr>
            <w:tcW w:w="1894" w:type="dxa"/>
            <w:tcMar>
              <w:top w:w="0" w:type="dxa"/>
              <w:left w:w="108" w:type="dxa"/>
              <w:bottom w:w="0" w:type="dxa"/>
              <w:right w:w="108" w:type="dxa"/>
            </w:tcMar>
            <w:vAlign w:val="top"/>
          </w:tcPr>
          <w:p w14:paraId="10D417CA">
            <w:pPr>
              <w:keepNext/>
              <w:spacing w:before="20" w:after="20" w:line="252" w:lineRule="auto"/>
              <w:jc w:val="center"/>
            </w:pPr>
            <w:r>
              <w:rPr>
                <w:b w:val="0"/>
                <w:bCs w:val="0"/>
                <w:sz w:val="24"/>
                <w:szCs w:val="24"/>
              </w:rPr>
              <w:t>1,99 s</w:t>
            </w:r>
          </w:p>
        </w:tc>
        <w:tc>
          <w:tcPr>
            <w:tcW w:w="1894" w:type="dxa"/>
            <w:tcMar>
              <w:top w:w="0" w:type="dxa"/>
              <w:left w:w="108" w:type="dxa"/>
              <w:bottom w:w="0" w:type="dxa"/>
              <w:right w:w="108" w:type="dxa"/>
            </w:tcMar>
            <w:vAlign w:val="top"/>
          </w:tcPr>
          <w:p w14:paraId="0F3F1144">
            <w:pPr>
              <w:keepNext/>
              <w:spacing w:before="20" w:after="20" w:line="252" w:lineRule="auto"/>
              <w:jc w:val="center"/>
            </w:pPr>
            <w:r>
              <w:rPr>
                <w:b/>
                <w:bCs/>
                <w:sz w:val="24"/>
                <w:szCs w:val="24"/>
              </w:rPr>
              <w:t>1,86 s</w:t>
            </w:r>
          </w:p>
        </w:tc>
        <w:tc>
          <w:tcPr>
            <w:tcW w:w="1762" w:type="dxa"/>
            <w:tcMar>
              <w:top w:w="0" w:type="dxa"/>
              <w:left w:w="108" w:type="dxa"/>
              <w:bottom w:w="0" w:type="dxa"/>
              <w:right w:w="108" w:type="dxa"/>
            </w:tcMar>
            <w:vAlign w:val="top"/>
          </w:tcPr>
          <w:p w14:paraId="7320B3A4">
            <w:pPr>
              <w:keepNext/>
              <w:spacing w:before="20" w:after="20" w:line="252" w:lineRule="auto"/>
              <w:jc w:val="center"/>
            </w:pPr>
            <w:r>
              <w:rPr>
                <w:b w:val="0"/>
                <w:bCs w:val="0"/>
                <w:sz w:val="24"/>
                <w:szCs w:val="24"/>
              </w:rPr>
              <w:t>2,00 s</w:t>
            </w:r>
          </w:p>
        </w:tc>
      </w:tr>
      <w:tr w14:paraId="4340E6B5">
        <w:trPr>
          <w:cantSplit/>
        </w:trPr>
        <w:tc>
          <w:tcPr>
            <w:tcW w:w="3518" w:type="dxa"/>
            <w:tcMar>
              <w:top w:w="0" w:type="dxa"/>
              <w:left w:w="108" w:type="dxa"/>
              <w:bottom w:w="0" w:type="dxa"/>
              <w:right w:w="108" w:type="dxa"/>
            </w:tcMar>
            <w:vAlign w:val="top"/>
          </w:tcPr>
          <w:p w14:paraId="06225CA5">
            <w:pPr>
              <w:keepNext w:val="0"/>
              <w:spacing w:before="20" w:after="20" w:line="252" w:lineRule="auto"/>
              <w:jc w:val="left"/>
            </w:pPr>
            <w:r>
              <w:rPr>
                <w:b w:val="0"/>
                <w:bCs w:val="0"/>
                <w:sz w:val="24"/>
                <w:szCs w:val="24"/>
              </w:rPr>
              <w:t>Thời gian riêng phần chạy test</w:t>
            </w:r>
          </w:p>
        </w:tc>
        <w:tc>
          <w:tcPr>
            <w:tcW w:w="1894" w:type="dxa"/>
            <w:tcMar>
              <w:top w:w="0" w:type="dxa"/>
              <w:left w:w="108" w:type="dxa"/>
              <w:bottom w:w="0" w:type="dxa"/>
              <w:right w:w="108" w:type="dxa"/>
            </w:tcMar>
            <w:vAlign w:val="top"/>
          </w:tcPr>
          <w:p w14:paraId="70999C95">
            <w:pPr>
              <w:keepNext w:val="0"/>
              <w:spacing w:before="20" w:after="20" w:line="252" w:lineRule="auto"/>
              <w:jc w:val="center"/>
            </w:pPr>
            <w:r>
              <w:rPr>
                <w:b w:val="0"/>
                <w:bCs w:val="0"/>
                <w:sz w:val="24"/>
                <w:szCs w:val="24"/>
              </w:rPr>
              <w:t>0,403 s</w:t>
            </w:r>
          </w:p>
        </w:tc>
        <w:tc>
          <w:tcPr>
            <w:tcW w:w="1894" w:type="dxa"/>
            <w:tcMar>
              <w:top w:w="0" w:type="dxa"/>
              <w:left w:w="108" w:type="dxa"/>
              <w:bottom w:w="0" w:type="dxa"/>
              <w:right w:w="108" w:type="dxa"/>
            </w:tcMar>
            <w:vAlign w:val="top"/>
          </w:tcPr>
          <w:p w14:paraId="006B7221">
            <w:pPr>
              <w:keepNext w:val="0"/>
              <w:spacing w:before="20" w:after="20" w:line="252" w:lineRule="auto"/>
              <w:jc w:val="center"/>
            </w:pPr>
            <w:r>
              <w:rPr>
                <w:b w:val="0"/>
                <w:bCs w:val="0"/>
                <w:sz w:val="24"/>
                <w:szCs w:val="24"/>
              </w:rPr>
              <w:t>0,520 s</w:t>
            </w:r>
          </w:p>
        </w:tc>
        <w:tc>
          <w:tcPr>
            <w:tcW w:w="1762" w:type="dxa"/>
            <w:tcMar>
              <w:top w:w="0" w:type="dxa"/>
              <w:left w:w="108" w:type="dxa"/>
              <w:bottom w:w="0" w:type="dxa"/>
              <w:right w:w="108" w:type="dxa"/>
            </w:tcMar>
            <w:vAlign w:val="top"/>
          </w:tcPr>
          <w:p w14:paraId="51FA1CAF">
            <w:pPr>
              <w:keepNext w:val="0"/>
              <w:spacing w:before="20" w:after="20" w:line="252" w:lineRule="auto"/>
              <w:jc w:val="center"/>
            </w:pPr>
            <w:r>
              <w:rPr>
                <w:b/>
                <w:bCs/>
                <w:sz w:val="24"/>
                <w:szCs w:val="24"/>
              </w:rPr>
              <w:t>0,125 s</w:t>
            </w:r>
          </w:p>
        </w:tc>
      </w:tr>
    </w:tbl>
    <w:p w14:paraId="367E4CA5">
      <w:pPr>
        <w:spacing w:after="60"/>
      </w:pPr>
    </w:p>
    <w:p w14:paraId="07E8C1A5">
      <w:pPr>
        <w:pStyle w:val="28"/>
        <w:numPr>
          <w:ilvl w:val="0"/>
          <w:numId w:val="1"/>
        </w:numPr>
        <w:spacing w:after="40"/>
        <w:jc w:val="both"/>
      </w:pPr>
      <w:r>
        <w:rPr>
          <w:b/>
          <w:bCs/>
        </w:rPr>
        <w:t>Thời gian chạy không phải yếu tố quyết định ở quy mô này.</w:t>
      </w:r>
      <w:r>
        <w:t xml:space="preserve"> Thời gian build của ba công cụ chênh nhau khoảng 0,15 s, nhỏ hơn mức dao động giữa các lần chạy của cùng một công cụ (JUnit: 1,82–2,40 s).</w:t>
      </w:r>
    </w:p>
    <w:p w14:paraId="49CBA7D8">
      <w:pPr>
        <w:pStyle w:val="28"/>
        <w:numPr>
          <w:ilvl w:val="0"/>
          <w:numId w:val="1"/>
        </w:numPr>
        <w:spacing w:after="40"/>
        <w:jc w:val="both"/>
      </w:pPr>
      <w:r>
        <w:t xml:space="preserve">Spock chạy phần test nhanh hơn chủ yếu vì </w:t>
      </w:r>
      <w:r>
        <w:rPr>
          <w:b/>
          <w:bCs/>
        </w:rPr>
        <w:t>không dùng Mockito</w:t>
      </w:r>
      <w:r>
        <w:t>. Ở JUnit, riêng lớp test có đối tượng giả mất 0,423 s, phần lớn là thời gian Mockito khởi tạo; lớp không dùng đối tượng giả chỉ mất 0,022 s.</w:t>
      </w:r>
    </w:p>
    <w:p w14:paraId="73E158D8">
      <w:pPr>
        <w:pStyle w:val="28"/>
        <w:numPr>
          <w:ilvl w:val="0"/>
          <w:numId w:val="1"/>
        </w:numPr>
        <w:spacing w:after="40"/>
        <w:jc w:val="both"/>
      </w:pPr>
      <w:r>
        <w:t xml:space="preserve">Mã test TestNG dài nhất vì </w:t>
      </w:r>
      <w:r>
        <w:rPr>
          <w:rFonts w:ascii="Courier New" w:hAnsi="Courier New" w:eastAsia="Courier New" w:cs="Courier New"/>
          <w:sz w:val="23"/>
          <w:szCs w:val="23"/>
        </w:rPr>
        <w:t>@DataProvider</w:t>
      </w:r>
      <w:r>
        <w:t xml:space="preserve"> trả về mảng </w:t>
      </w:r>
      <w:r>
        <w:rPr>
          <w:rFonts w:ascii="Courier New" w:hAnsi="Courier New" w:eastAsia="Courier New" w:cs="Courier New"/>
          <w:sz w:val="23"/>
          <w:szCs w:val="23"/>
        </w:rPr>
        <w:t>Object[][]</w:t>
      </w:r>
      <w:r>
        <w:t xml:space="preserve"> không có kiểu (phải tự chuyển chuỗi sang </w:t>
      </w:r>
      <w:r>
        <w:rPr>
          <w:rFonts w:ascii="Courier New" w:hAnsi="Courier New" w:eastAsia="Courier New" w:cs="Courier New"/>
          <w:sz w:val="23"/>
          <w:szCs w:val="23"/>
        </w:rPr>
        <w:t>BigDecimal</w:t>
      </w:r>
      <w:r>
        <w:t xml:space="preserve">) và phải tạo lại đối tượng giả trong </w:t>
      </w:r>
      <w:r>
        <w:rPr>
          <w:rFonts w:ascii="Courier New" w:hAnsi="Courier New" w:eastAsia="Courier New" w:cs="Courier New"/>
          <w:sz w:val="23"/>
          <w:szCs w:val="23"/>
        </w:rPr>
        <w:t>@BeforeMethod</w:t>
      </w:r>
      <w:r>
        <w:t>.</w:t>
      </w:r>
    </w:p>
    <w:p w14:paraId="3A8B1333">
      <w:pPr>
        <w:pStyle w:val="28"/>
        <w:numPr>
          <w:ilvl w:val="0"/>
          <w:numId w:val="1"/>
        </w:numPr>
        <w:spacing w:after="40"/>
        <w:jc w:val="both"/>
      </w:pPr>
      <w:r>
        <w:t>Spock tốn nhiều cấu hình nhất vì phải thêm thư viện Groovy và plugin biên dịch Groovy.</w:t>
      </w:r>
    </w:p>
    <w:p w14:paraId="20DBA976">
      <w:pPr>
        <w:pStyle w:val="3"/>
      </w:pPr>
      <w:bookmarkStart w:id="34" w:name="_Toc35"/>
      <w:r>
        <w:t>4.5. Khả năng chẩn đoán khi có lỗi</w:t>
      </w:r>
      <w:bookmarkEnd w:id="34"/>
    </w:p>
    <w:p w14:paraId="3421BFE5">
      <w:pPr>
        <w:jc w:val="both"/>
      </w:pPr>
      <w:r>
        <w:t xml:space="preserve">Trong bảo trì, phát hiện lỗi mới là một nửa công việc; nửa còn lại là biết </w:t>
      </w:r>
      <w:r>
        <w:rPr>
          <w:b/>
          <w:bCs/>
        </w:rPr>
        <w:t>ca nào</w:t>
      </w:r>
      <w:r>
        <w:t xml:space="preserve"> sai và </w:t>
      </w:r>
      <w:r>
        <w:rPr>
          <w:b/>
          <w:bCs/>
        </w:rPr>
        <w:t>sai thế nào</w:t>
      </w:r>
      <w:r>
        <w:t xml:space="preserve">. Hình 4.1 là thông báo lỗi thật của ba công cụ khi gặp cùng một lỗi trên nhánh </w:t>
      </w:r>
      <w:r>
        <w:rPr>
          <w:rFonts w:ascii="Courier New" w:hAnsi="Courier New" w:eastAsia="Courier New" w:cs="Courier New"/>
          <w:sz w:val="23"/>
          <w:szCs w:val="23"/>
        </w:rPr>
        <w:t>loi-nguong-500k</w:t>
      </w:r>
      <w:r>
        <w:t>.</w:t>
      </w:r>
    </w:p>
    <w:p w14:paraId="7813A606">
      <w:pPr>
        <w:keepNext/>
        <w:spacing w:before="120" w:after="0" w:line="240" w:lineRule="auto"/>
        <w:jc w:val="center"/>
      </w:pPr>
      <w:r>
        <w:drawing>
          <wp:inline distT="0" distB="0" distL="0" distR="0">
            <wp:extent cx="5753100" cy="3638550"/>
            <wp:effectExtent l="0" t="0" r="0" b="0"/>
            <wp:docPr id="3" name="h-thong-bao-loi.png" descr="Hình 4.1. Thông báo lỗi của JUnit, TestNG và Spock khi gặp cùng một lỗi biên" title="Hình 4.1. Thông báo lỗi của JUnit, TestNG và Spock khi gặp cùng một lỗi b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thong-bao-loi.png" descr="Hình 4.1. Thông báo lỗi của JUnit, TestNG và Spock khi gặp cùng một lỗi biên" title="Hình 4.1. Thông báo lỗi của JUnit, TestNG và Spock khi gặp cùng một lỗi biên"/>
                    <pic:cNvPicPr>
                      <a:picLocks noChangeAspect="1" noChangeArrowheads="1"/>
                    </pic:cNvPicPr>
                  </pic:nvPicPr>
                  <pic:blipFill>
                    <a:blip r:embed="rId9"/>
                    <a:srcRect/>
                    <a:stretch>
                      <a:fillRect/>
                    </a:stretch>
                  </pic:blipFill>
                  <pic:spPr>
                    <a:xfrm>
                      <a:off x="0" y="0"/>
                      <a:ext cx="5753100" cy="3638550"/>
                    </a:xfrm>
                    <a:prstGeom prst="rect">
                      <a:avLst/>
                    </a:prstGeom>
                  </pic:spPr>
                </pic:pic>
              </a:graphicData>
            </a:graphic>
          </wp:inline>
        </w:drawing>
      </w:r>
    </w:p>
    <w:p w14:paraId="6C2B65FA">
      <w:pPr>
        <w:pStyle w:val="33"/>
      </w:pPr>
      <w:bookmarkStart w:id="35" w:name="_Toc36"/>
      <w:r>
        <w:t>Hình 4.1. Thông báo lỗi của JUnit, TestNG và Spock khi gặp cùng một lỗi biên</w:t>
      </w:r>
      <w:bookmarkEnd w:id="35"/>
    </w:p>
    <w:p w14:paraId="5EA38C32">
      <w:pPr>
        <w:pStyle w:val="28"/>
        <w:numPr>
          <w:ilvl w:val="0"/>
          <w:numId w:val="1"/>
        </w:numPr>
        <w:spacing w:after="40"/>
        <w:jc w:val="both"/>
      </w:pPr>
      <w:r>
        <w:rPr>
          <w:b/>
          <w:bCs/>
        </w:rPr>
        <w:t>Spock chẩn đoán tốt nhất:</w:t>
      </w:r>
      <w:r>
        <w:t xml:space="preserve"> in tên ca TC07 và giá trị của từng phần trong biểu thức (power assertion).</w:t>
      </w:r>
    </w:p>
    <w:p w14:paraId="1881D078">
      <w:pPr>
        <w:pStyle w:val="28"/>
        <w:numPr>
          <w:ilvl w:val="0"/>
          <w:numId w:val="1"/>
        </w:numPr>
        <w:spacing w:after="40"/>
        <w:jc w:val="both"/>
      </w:pPr>
      <w:r>
        <w:rPr>
          <w:b/>
          <w:bCs/>
        </w:rPr>
        <w:t>TestNG</w:t>
      </w:r>
      <w:r>
        <w:t xml:space="preserve"> in đủ tham số của dòng dữ liệu bị lỗi (</w:t>
      </w:r>
      <w:r>
        <w:rPr>
          <w:rFonts w:ascii="Courier New" w:hAnsi="Courier New" w:eastAsia="Courier New" w:cs="Courier New"/>
          <w:sz w:val="23"/>
          <w:szCs w:val="23"/>
        </w:rPr>
        <w:t>[TC07, 500000, 475000]</w:t>
      </w:r>
      <w:r>
        <w:t>).</w:t>
      </w:r>
    </w:p>
    <w:p w14:paraId="09EC2DDF">
      <w:pPr>
        <w:pStyle w:val="28"/>
        <w:numPr>
          <w:ilvl w:val="0"/>
          <w:numId w:val="1"/>
        </w:numPr>
        <w:spacing w:after="40"/>
        <w:jc w:val="both"/>
      </w:pPr>
      <w:r>
        <w:rPr>
          <w:b/>
          <w:bCs/>
        </w:rPr>
        <w:t>JUnit với cấu hình mặc định yếu nhất:</w:t>
      </w:r>
      <w:r>
        <w:t xml:space="preserve"> chỉ in chỉ số </w:t>
      </w:r>
      <w:r>
        <w:rPr>
          <w:rFonts w:ascii="Courier New" w:hAnsi="Courier New" w:eastAsia="Courier New" w:cs="Courier New"/>
          <w:sz w:val="23"/>
          <w:szCs w:val="23"/>
        </w:rPr>
        <w:t>[4]</w:t>
      </w:r>
      <w:r>
        <w:t>, người bảo trì phải tự đếm dòng dữ liệu mới biết đó là TC07. Mục 5.2 cho thấy điểm yếu này khắc phục được bằng cấu hình.</w:t>
      </w:r>
    </w:p>
    <w:p w14:paraId="5729C32B">
      <w:pPr>
        <w:pStyle w:val="3"/>
      </w:pPr>
      <w:bookmarkStart w:id="36" w:name="_Toc37"/>
      <w:r>
        <w:t>4.6. So sánh tính năng</w:t>
      </w:r>
      <w:bookmarkEnd w:id="36"/>
    </w:p>
    <w:p w14:paraId="5F17286E">
      <w:pPr>
        <w:pStyle w:val="32"/>
      </w:pPr>
      <w:bookmarkStart w:id="37" w:name="_Toc38"/>
      <w:r>
        <w:t>Bảng 4.5. So sánh tính năng rút ra khi cài đặt bộ ca chung</w:t>
      </w:r>
      <w:bookmarkEnd w:id="37"/>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71"/>
        <w:gridCol w:w="2365"/>
        <w:gridCol w:w="2365"/>
        <w:gridCol w:w="2367"/>
      </w:tblGrid>
      <w:tr w14:paraId="18CC99D8">
        <w:trPr>
          <w:cantSplit/>
          <w:tblHeader/>
        </w:trPr>
        <w:tc>
          <w:tcPr>
            <w:tcW w:w="1971" w:type="dxa"/>
            <w:shd w:val="clear" w:color="auto" w:fill="D9D9D9"/>
            <w:tcMar>
              <w:top w:w="0" w:type="dxa"/>
              <w:left w:w="108" w:type="dxa"/>
              <w:bottom w:w="0" w:type="dxa"/>
              <w:right w:w="108" w:type="dxa"/>
            </w:tcMar>
            <w:vAlign w:val="center"/>
          </w:tcPr>
          <w:p w14:paraId="4B92B718">
            <w:pPr>
              <w:keepNext/>
              <w:spacing w:before="20" w:after="20" w:line="252" w:lineRule="auto"/>
              <w:jc w:val="center"/>
            </w:pPr>
            <w:r>
              <w:rPr>
                <w:b/>
                <w:bCs/>
                <w:sz w:val="22"/>
                <w:szCs w:val="22"/>
              </w:rPr>
              <w:t>Tính năng</w:t>
            </w:r>
          </w:p>
        </w:tc>
        <w:tc>
          <w:tcPr>
            <w:tcW w:w="2365" w:type="dxa"/>
            <w:shd w:val="clear" w:color="auto" w:fill="D9D9D9"/>
            <w:tcMar>
              <w:top w:w="0" w:type="dxa"/>
              <w:left w:w="108" w:type="dxa"/>
              <w:bottom w:w="0" w:type="dxa"/>
              <w:right w:w="108" w:type="dxa"/>
            </w:tcMar>
            <w:vAlign w:val="center"/>
          </w:tcPr>
          <w:p w14:paraId="03275415">
            <w:pPr>
              <w:keepNext/>
              <w:spacing w:before="20" w:after="20" w:line="252" w:lineRule="auto"/>
              <w:jc w:val="center"/>
            </w:pPr>
            <w:r>
              <w:rPr>
                <w:b/>
                <w:bCs/>
                <w:sz w:val="22"/>
                <w:szCs w:val="22"/>
              </w:rPr>
              <w:t>JUnit</w:t>
            </w:r>
          </w:p>
        </w:tc>
        <w:tc>
          <w:tcPr>
            <w:tcW w:w="2365" w:type="dxa"/>
            <w:shd w:val="clear" w:color="auto" w:fill="D9D9D9"/>
            <w:tcMar>
              <w:top w:w="0" w:type="dxa"/>
              <w:left w:w="108" w:type="dxa"/>
              <w:bottom w:w="0" w:type="dxa"/>
              <w:right w:w="108" w:type="dxa"/>
            </w:tcMar>
            <w:vAlign w:val="center"/>
          </w:tcPr>
          <w:p w14:paraId="27E7516B">
            <w:pPr>
              <w:keepNext/>
              <w:spacing w:before="20" w:after="20" w:line="252" w:lineRule="auto"/>
              <w:jc w:val="center"/>
            </w:pPr>
            <w:r>
              <w:rPr>
                <w:b/>
                <w:bCs/>
                <w:sz w:val="22"/>
                <w:szCs w:val="22"/>
              </w:rPr>
              <w:t>TestNG</w:t>
            </w:r>
          </w:p>
        </w:tc>
        <w:tc>
          <w:tcPr>
            <w:tcW w:w="2367" w:type="dxa"/>
            <w:shd w:val="clear" w:color="auto" w:fill="D9D9D9"/>
            <w:tcMar>
              <w:top w:w="0" w:type="dxa"/>
              <w:left w:w="108" w:type="dxa"/>
              <w:bottom w:w="0" w:type="dxa"/>
              <w:right w:w="108" w:type="dxa"/>
            </w:tcMar>
            <w:vAlign w:val="center"/>
          </w:tcPr>
          <w:p w14:paraId="3BB478FE">
            <w:pPr>
              <w:keepNext/>
              <w:spacing w:before="20" w:after="20" w:line="252" w:lineRule="auto"/>
              <w:jc w:val="center"/>
            </w:pPr>
            <w:r>
              <w:rPr>
                <w:b/>
                <w:bCs/>
                <w:sz w:val="22"/>
                <w:szCs w:val="22"/>
              </w:rPr>
              <w:t>Spock</w:t>
            </w:r>
          </w:p>
        </w:tc>
      </w:tr>
      <w:tr w14:paraId="7890DB17">
        <w:trPr>
          <w:cantSplit/>
        </w:trPr>
        <w:tc>
          <w:tcPr>
            <w:tcW w:w="1971" w:type="dxa"/>
            <w:tcMar>
              <w:top w:w="0" w:type="dxa"/>
              <w:left w:w="108" w:type="dxa"/>
              <w:bottom w:w="0" w:type="dxa"/>
              <w:right w:w="108" w:type="dxa"/>
            </w:tcMar>
            <w:vAlign w:val="top"/>
          </w:tcPr>
          <w:p w14:paraId="1FA42AFE">
            <w:pPr>
              <w:keepNext/>
              <w:spacing w:before="20" w:after="20" w:line="252" w:lineRule="auto"/>
              <w:jc w:val="left"/>
            </w:pPr>
            <w:r>
              <w:rPr>
                <w:b w:val="0"/>
                <w:bCs w:val="0"/>
                <w:sz w:val="22"/>
                <w:szCs w:val="22"/>
              </w:rPr>
              <w:t>Ngôn ngữ viết test</w:t>
            </w:r>
          </w:p>
        </w:tc>
        <w:tc>
          <w:tcPr>
            <w:tcW w:w="2365" w:type="dxa"/>
            <w:tcMar>
              <w:top w:w="0" w:type="dxa"/>
              <w:left w:w="108" w:type="dxa"/>
              <w:bottom w:w="0" w:type="dxa"/>
              <w:right w:w="108" w:type="dxa"/>
            </w:tcMar>
            <w:vAlign w:val="top"/>
          </w:tcPr>
          <w:p w14:paraId="7B241576">
            <w:pPr>
              <w:keepNext/>
              <w:spacing w:before="20" w:after="20" w:line="252" w:lineRule="auto"/>
              <w:jc w:val="left"/>
            </w:pPr>
            <w:r>
              <w:rPr>
                <w:b w:val="0"/>
                <w:bCs w:val="0"/>
                <w:sz w:val="22"/>
                <w:szCs w:val="22"/>
              </w:rPr>
              <w:t>Java</w:t>
            </w:r>
          </w:p>
        </w:tc>
        <w:tc>
          <w:tcPr>
            <w:tcW w:w="2365" w:type="dxa"/>
            <w:tcMar>
              <w:top w:w="0" w:type="dxa"/>
              <w:left w:w="108" w:type="dxa"/>
              <w:bottom w:w="0" w:type="dxa"/>
              <w:right w:w="108" w:type="dxa"/>
            </w:tcMar>
            <w:vAlign w:val="top"/>
          </w:tcPr>
          <w:p w14:paraId="6AD93193">
            <w:pPr>
              <w:keepNext/>
              <w:spacing w:before="20" w:after="20" w:line="252" w:lineRule="auto"/>
              <w:jc w:val="left"/>
            </w:pPr>
            <w:r>
              <w:rPr>
                <w:b w:val="0"/>
                <w:bCs w:val="0"/>
                <w:sz w:val="22"/>
                <w:szCs w:val="22"/>
              </w:rPr>
              <w:t>Java</w:t>
            </w:r>
          </w:p>
        </w:tc>
        <w:tc>
          <w:tcPr>
            <w:tcW w:w="2367" w:type="dxa"/>
            <w:tcMar>
              <w:top w:w="0" w:type="dxa"/>
              <w:left w:w="108" w:type="dxa"/>
              <w:bottom w:w="0" w:type="dxa"/>
              <w:right w:w="108" w:type="dxa"/>
            </w:tcMar>
            <w:vAlign w:val="top"/>
          </w:tcPr>
          <w:p w14:paraId="2FEF040A">
            <w:pPr>
              <w:keepNext/>
              <w:spacing w:before="20" w:after="20" w:line="252" w:lineRule="auto"/>
              <w:jc w:val="left"/>
            </w:pPr>
            <w:r>
              <w:rPr>
                <w:b w:val="0"/>
                <w:bCs w:val="0"/>
                <w:sz w:val="22"/>
                <w:szCs w:val="22"/>
              </w:rPr>
              <w:t>Groovy (phải học thêm)</w:t>
            </w:r>
          </w:p>
        </w:tc>
      </w:tr>
      <w:tr w14:paraId="30FDB896">
        <w:trPr>
          <w:cantSplit/>
        </w:trPr>
        <w:tc>
          <w:tcPr>
            <w:tcW w:w="1971" w:type="dxa"/>
            <w:tcMar>
              <w:top w:w="0" w:type="dxa"/>
              <w:left w:w="108" w:type="dxa"/>
              <w:bottom w:w="0" w:type="dxa"/>
              <w:right w:w="108" w:type="dxa"/>
            </w:tcMar>
            <w:vAlign w:val="top"/>
          </w:tcPr>
          <w:p w14:paraId="62AD7DDE">
            <w:pPr>
              <w:keepNext/>
              <w:spacing w:before="20" w:after="20" w:line="252" w:lineRule="auto"/>
              <w:jc w:val="left"/>
            </w:pPr>
            <w:r>
              <w:rPr>
                <w:b w:val="0"/>
                <w:bCs w:val="0"/>
                <w:sz w:val="22"/>
                <w:szCs w:val="22"/>
              </w:rPr>
              <w:t>Tham số hóa</w:t>
            </w:r>
          </w:p>
        </w:tc>
        <w:tc>
          <w:tcPr>
            <w:tcW w:w="2365" w:type="dxa"/>
            <w:tcMar>
              <w:top w:w="0" w:type="dxa"/>
              <w:left w:w="108" w:type="dxa"/>
              <w:bottom w:w="0" w:type="dxa"/>
              <w:right w:w="108" w:type="dxa"/>
            </w:tcMar>
            <w:vAlign w:val="top"/>
          </w:tcPr>
          <w:p w14:paraId="080FC90F">
            <w:pPr>
              <w:keepNext/>
              <w:spacing w:before="20" w:after="20" w:line="252" w:lineRule="auto"/>
              <w:jc w:val="left"/>
            </w:pPr>
            <w:r>
              <w:rPr>
                <w:rFonts w:ascii="Courier New" w:hAnsi="Courier New" w:eastAsia="Courier New" w:cs="Courier New"/>
                <w:b w:val="0"/>
                <w:bCs w:val="0"/>
                <w:sz w:val="19"/>
                <w:szCs w:val="19"/>
              </w:rPr>
              <w:t>@CsvSource</w:t>
            </w:r>
            <w:r>
              <w:rPr>
                <w:b w:val="0"/>
                <w:bCs w:val="0"/>
                <w:sz w:val="22"/>
                <w:szCs w:val="22"/>
              </w:rPr>
              <w:t xml:space="preserve">, tự chuyển chuỗi sang </w:t>
            </w:r>
            <w:r>
              <w:rPr>
                <w:rFonts w:ascii="Courier New" w:hAnsi="Courier New" w:eastAsia="Courier New" w:cs="Courier New"/>
                <w:b w:val="0"/>
                <w:bCs w:val="0"/>
                <w:sz w:val="19"/>
                <w:szCs w:val="19"/>
              </w:rPr>
              <w:t>BigDecimal</w:t>
            </w:r>
          </w:p>
        </w:tc>
        <w:tc>
          <w:tcPr>
            <w:tcW w:w="2365" w:type="dxa"/>
            <w:tcMar>
              <w:top w:w="0" w:type="dxa"/>
              <w:left w:w="108" w:type="dxa"/>
              <w:bottom w:w="0" w:type="dxa"/>
              <w:right w:w="108" w:type="dxa"/>
            </w:tcMar>
            <w:vAlign w:val="top"/>
          </w:tcPr>
          <w:p w14:paraId="0961E3DA">
            <w:pPr>
              <w:keepNext/>
              <w:spacing w:before="20" w:after="20" w:line="252" w:lineRule="auto"/>
              <w:jc w:val="left"/>
            </w:pPr>
            <w:r>
              <w:rPr>
                <w:rFonts w:ascii="Courier New" w:hAnsi="Courier New" w:eastAsia="Courier New" w:cs="Courier New"/>
                <w:b w:val="0"/>
                <w:bCs w:val="0"/>
                <w:sz w:val="19"/>
                <w:szCs w:val="19"/>
              </w:rPr>
              <w:t>@DataProvider</w:t>
            </w:r>
            <w:r>
              <w:rPr>
                <w:b w:val="0"/>
                <w:bCs w:val="0"/>
                <w:sz w:val="22"/>
                <w:szCs w:val="22"/>
              </w:rPr>
              <w:t xml:space="preserve"> trả </w:t>
            </w:r>
            <w:r>
              <w:rPr>
                <w:rFonts w:ascii="Courier New" w:hAnsi="Courier New" w:eastAsia="Courier New" w:cs="Courier New"/>
                <w:b w:val="0"/>
                <w:bCs w:val="0"/>
                <w:sz w:val="19"/>
                <w:szCs w:val="19"/>
              </w:rPr>
              <w:t>Object[][]</w:t>
            </w:r>
            <w:r>
              <w:rPr>
                <w:b w:val="0"/>
                <w:bCs w:val="0"/>
                <w:sz w:val="22"/>
                <w:szCs w:val="22"/>
              </w:rPr>
              <w:t>, tự chuyển kiểu</w:t>
            </w:r>
          </w:p>
        </w:tc>
        <w:tc>
          <w:tcPr>
            <w:tcW w:w="2367" w:type="dxa"/>
            <w:tcMar>
              <w:top w:w="0" w:type="dxa"/>
              <w:left w:w="108" w:type="dxa"/>
              <w:bottom w:w="0" w:type="dxa"/>
              <w:right w:w="108" w:type="dxa"/>
            </w:tcMar>
            <w:vAlign w:val="top"/>
          </w:tcPr>
          <w:p w14:paraId="1AB53DDF">
            <w:pPr>
              <w:keepNext/>
              <w:spacing w:before="20" w:after="20" w:line="252" w:lineRule="auto"/>
              <w:jc w:val="left"/>
            </w:pPr>
            <w:r>
              <w:rPr>
                <w:b w:val="0"/>
                <w:bCs w:val="0"/>
                <w:sz w:val="22"/>
                <w:szCs w:val="22"/>
              </w:rPr>
              <w:t xml:space="preserve">Bảng </w:t>
            </w:r>
            <w:r>
              <w:rPr>
                <w:rFonts w:ascii="Courier New" w:hAnsi="Courier New" w:eastAsia="Courier New" w:cs="Courier New"/>
                <w:b w:val="0"/>
                <w:bCs w:val="0"/>
                <w:sz w:val="19"/>
                <w:szCs w:val="19"/>
              </w:rPr>
              <w:t>where:</w:t>
            </w:r>
            <w:r>
              <w:rPr>
                <w:b w:val="0"/>
                <w:bCs w:val="0"/>
                <w:sz w:val="22"/>
                <w:szCs w:val="22"/>
              </w:rPr>
              <w:t xml:space="preserve"> đọc như bảng ca kiểm thử</w:t>
            </w:r>
          </w:p>
        </w:tc>
      </w:tr>
      <w:tr w14:paraId="15EBE729">
        <w:trPr>
          <w:cantSplit/>
        </w:trPr>
        <w:tc>
          <w:tcPr>
            <w:tcW w:w="1971" w:type="dxa"/>
            <w:tcMar>
              <w:top w:w="0" w:type="dxa"/>
              <w:left w:w="108" w:type="dxa"/>
              <w:bottom w:w="0" w:type="dxa"/>
              <w:right w:w="108" w:type="dxa"/>
            </w:tcMar>
            <w:vAlign w:val="top"/>
          </w:tcPr>
          <w:p w14:paraId="2491D007">
            <w:pPr>
              <w:keepNext/>
              <w:spacing w:before="20" w:after="20" w:line="252" w:lineRule="auto"/>
              <w:jc w:val="left"/>
            </w:pPr>
            <w:r>
              <w:rPr>
                <w:b w:val="0"/>
                <w:bCs w:val="0"/>
                <w:sz w:val="22"/>
                <w:szCs w:val="22"/>
              </w:rPr>
              <w:t>Đặt tên ca theo dữ liệu</w:t>
            </w:r>
          </w:p>
        </w:tc>
        <w:tc>
          <w:tcPr>
            <w:tcW w:w="2365" w:type="dxa"/>
            <w:tcMar>
              <w:top w:w="0" w:type="dxa"/>
              <w:left w:w="108" w:type="dxa"/>
              <w:bottom w:w="0" w:type="dxa"/>
              <w:right w:w="108" w:type="dxa"/>
            </w:tcMar>
            <w:vAlign w:val="top"/>
          </w:tcPr>
          <w:p w14:paraId="1BF1ACC9">
            <w:pPr>
              <w:keepNext/>
              <w:spacing w:before="20" w:after="20" w:line="252" w:lineRule="auto"/>
              <w:jc w:val="left"/>
            </w:pPr>
            <w:r>
              <w:rPr>
                <w:rFonts w:ascii="Courier New" w:hAnsi="Courier New" w:eastAsia="Courier New" w:cs="Courier New"/>
                <w:b w:val="0"/>
                <w:bCs w:val="0"/>
                <w:sz w:val="19"/>
                <w:szCs w:val="19"/>
              </w:rPr>
              <w:t>name = "{0}: …"</w:t>
            </w:r>
            <w:r>
              <w:rPr>
                <w:b w:val="0"/>
                <w:bCs w:val="0"/>
                <w:sz w:val="22"/>
                <w:szCs w:val="22"/>
              </w:rPr>
              <w:t xml:space="preserve"> (cần cấu hình Surefire để hiện)</w:t>
            </w:r>
          </w:p>
        </w:tc>
        <w:tc>
          <w:tcPr>
            <w:tcW w:w="2365" w:type="dxa"/>
            <w:tcMar>
              <w:top w:w="0" w:type="dxa"/>
              <w:left w:w="108" w:type="dxa"/>
              <w:bottom w:w="0" w:type="dxa"/>
              <w:right w:w="108" w:type="dxa"/>
            </w:tcMar>
            <w:vAlign w:val="top"/>
          </w:tcPr>
          <w:p w14:paraId="57DE6ED6">
            <w:pPr>
              <w:keepNext/>
              <w:spacing w:before="20" w:after="20" w:line="252" w:lineRule="auto"/>
              <w:jc w:val="left"/>
            </w:pPr>
            <w:r>
              <w:rPr>
                <w:b w:val="0"/>
                <w:bCs w:val="0"/>
                <w:sz w:val="22"/>
                <w:szCs w:val="22"/>
              </w:rPr>
              <w:t>Không có; Surefire in tham số</w:t>
            </w:r>
          </w:p>
        </w:tc>
        <w:tc>
          <w:tcPr>
            <w:tcW w:w="2367" w:type="dxa"/>
            <w:tcMar>
              <w:top w:w="0" w:type="dxa"/>
              <w:left w:w="108" w:type="dxa"/>
              <w:bottom w:w="0" w:type="dxa"/>
              <w:right w:w="108" w:type="dxa"/>
            </w:tcMar>
            <w:vAlign w:val="top"/>
          </w:tcPr>
          <w:p w14:paraId="2ABDDB57">
            <w:pPr>
              <w:keepNext/>
              <w:spacing w:before="20" w:after="20" w:line="252" w:lineRule="auto"/>
              <w:jc w:val="left"/>
            </w:pPr>
            <w:r>
              <w:rPr>
                <w:b w:val="0"/>
                <w:bCs w:val="0"/>
                <w:sz w:val="22"/>
                <w:szCs w:val="22"/>
              </w:rPr>
              <w:t xml:space="preserve">Tên phương thức là chuỗi, chèn được </w:t>
            </w:r>
            <w:r>
              <w:rPr>
                <w:rFonts w:ascii="Courier New" w:hAnsi="Courier New" w:eastAsia="Courier New" w:cs="Courier New"/>
                <w:b w:val="0"/>
                <w:bCs w:val="0"/>
                <w:sz w:val="19"/>
                <w:szCs w:val="19"/>
              </w:rPr>
              <w:t>#id</w:t>
            </w:r>
          </w:p>
        </w:tc>
      </w:tr>
      <w:tr w14:paraId="667A7608">
        <w:trPr>
          <w:cantSplit/>
        </w:trPr>
        <w:tc>
          <w:tcPr>
            <w:tcW w:w="1971" w:type="dxa"/>
            <w:tcMar>
              <w:top w:w="0" w:type="dxa"/>
              <w:left w:w="108" w:type="dxa"/>
              <w:bottom w:w="0" w:type="dxa"/>
              <w:right w:w="108" w:type="dxa"/>
            </w:tcMar>
            <w:vAlign w:val="top"/>
          </w:tcPr>
          <w:p w14:paraId="13B46EEA">
            <w:pPr>
              <w:keepNext/>
              <w:spacing w:before="20" w:after="20" w:line="252" w:lineRule="auto"/>
              <w:jc w:val="left"/>
            </w:pPr>
            <w:r>
              <w:rPr>
                <w:b w:val="0"/>
                <w:bCs w:val="0"/>
                <w:sz w:val="22"/>
                <w:szCs w:val="22"/>
              </w:rPr>
              <w:t>Kiểm tra ngoại lệ</w:t>
            </w:r>
          </w:p>
        </w:tc>
        <w:tc>
          <w:tcPr>
            <w:tcW w:w="2365" w:type="dxa"/>
            <w:tcMar>
              <w:top w:w="0" w:type="dxa"/>
              <w:left w:w="108" w:type="dxa"/>
              <w:bottom w:w="0" w:type="dxa"/>
              <w:right w:w="108" w:type="dxa"/>
            </w:tcMar>
            <w:vAlign w:val="top"/>
          </w:tcPr>
          <w:p w14:paraId="3B6B77E6">
            <w:pPr>
              <w:keepNext/>
              <w:spacing w:before="20" w:after="20" w:line="252" w:lineRule="auto"/>
              <w:jc w:val="left"/>
            </w:pPr>
            <w:r>
              <w:rPr>
                <w:rFonts w:ascii="Courier New" w:hAnsi="Courier New" w:eastAsia="Courier New" w:cs="Courier New"/>
                <w:b w:val="0"/>
                <w:bCs w:val="0"/>
                <w:sz w:val="19"/>
                <w:szCs w:val="19"/>
              </w:rPr>
              <w:t>assertThrows</w:t>
            </w:r>
          </w:p>
        </w:tc>
        <w:tc>
          <w:tcPr>
            <w:tcW w:w="2365" w:type="dxa"/>
            <w:tcMar>
              <w:top w:w="0" w:type="dxa"/>
              <w:left w:w="108" w:type="dxa"/>
              <w:bottom w:w="0" w:type="dxa"/>
              <w:right w:w="108" w:type="dxa"/>
            </w:tcMar>
            <w:vAlign w:val="top"/>
          </w:tcPr>
          <w:p w14:paraId="7D548042">
            <w:pPr>
              <w:keepNext/>
              <w:spacing w:before="20" w:after="20" w:line="252" w:lineRule="auto"/>
              <w:jc w:val="left"/>
            </w:pPr>
            <w:r>
              <w:rPr>
                <w:rFonts w:ascii="Courier New" w:hAnsi="Courier New" w:eastAsia="Courier New" w:cs="Courier New"/>
                <w:b w:val="0"/>
                <w:bCs w:val="0"/>
                <w:sz w:val="19"/>
                <w:szCs w:val="19"/>
              </w:rPr>
              <w:t>expectedExceptions</w:t>
            </w:r>
            <w:r>
              <w:rPr>
                <w:b w:val="0"/>
                <w:bCs w:val="0"/>
                <w:sz w:val="22"/>
                <w:szCs w:val="22"/>
              </w:rPr>
              <w:t xml:space="preserve">, </w:t>
            </w:r>
            <w:r>
              <w:rPr>
                <w:rFonts w:ascii="Courier New" w:hAnsi="Courier New" w:eastAsia="Courier New" w:cs="Courier New"/>
                <w:b w:val="0"/>
                <w:bCs w:val="0"/>
                <w:sz w:val="19"/>
                <w:szCs w:val="19"/>
              </w:rPr>
              <w:t>assertThrows</w:t>
            </w:r>
          </w:p>
        </w:tc>
        <w:tc>
          <w:tcPr>
            <w:tcW w:w="2367" w:type="dxa"/>
            <w:tcMar>
              <w:top w:w="0" w:type="dxa"/>
              <w:left w:w="108" w:type="dxa"/>
              <w:bottom w:w="0" w:type="dxa"/>
              <w:right w:w="108" w:type="dxa"/>
            </w:tcMar>
            <w:vAlign w:val="top"/>
          </w:tcPr>
          <w:p w14:paraId="29A00303">
            <w:pPr>
              <w:keepNext/>
              <w:spacing w:before="20" w:after="20" w:line="252" w:lineRule="auto"/>
              <w:jc w:val="left"/>
            </w:pPr>
            <w:r>
              <w:rPr>
                <w:rFonts w:ascii="Courier New" w:hAnsi="Courier New" w:eastAsia="Courier New" w:cs="Courier New"/>
                <w:b w:val="0"/>
                <w:bCs w:val="0"/>
                <w:sz w:val="19"/>
                <w:szCs w:val="19"/>
              </w:rPr>
              <w:t>thrown()</w:t>
            </w:r>
            <w:r>
              <w:rPr>
                <w:b w:val="0"/>
                <w:bCs w:val="0"/>
                <w:sz w:val="22"/>
                <w:szCs w:val="22"/>
              </w:rPr>
              <w:t xml:space="preserve"> trong khối </w:t>
            </w:r>
            <w:r>
              <w:rPr>
                <w:rFonts w:ascii="Courier New" w:hAnsi="Courier New" w:eastAsia="Courier New" w:cs="Courier New"/>
                <w:b w:val="0"/>
                <w:bCs w:val="0"/>
                <w:sz w:val="19"/>
                <w:szCs w:val="19"/>
              </w:rPr>
              <w:t>then:</w:t>
            </w:r>
          </w:p>
        </w:tc>
      </w:tr>
      <w:tr w14:paraId="5B8A4C72">
        <w:trPr>
          <w:cantSplit/>
        </w:trPr>
        <w:tc>
          <w:tcPr>
            <w:tcW w:w="1971" w:type="dxa"/>
            <w:tcMar>
              <w:top w:w="0" w:type="dxa"/>
              <w:left w:w="108" w:type="dxa"/>
              <w:bottom w:w="0" w:type="dxa"/>
              <w:right w:w="108" w:type="dxa"/>
            </w:tcMar>
            <w:vAlign w:val="top"/>
          </w:tcPr>
          <w:p w14:paraId="787AEB3B">
            <w:pPr>
              <w:keepNext/>
              <w:spacing w:before="20" w:after="20" w:line="252" w:lineRule="auto"/>
              <w:jc w:val="left"/>
            </w:pPr>
            <w:r>
              <w:rPr>
                <w:b w:val="0"/>
                <w:bCs w:val="0"/>
                <w:sz w:val="22"/>
                <w:szCs w:val="22"/>
              </w:rPr>
              <w:t>Giả lập</w:t>
            </w:r>
          </w:p>
        </w:tc>
        <w:tc>
          <w:tcPr>
            <w:tcW w:w="2365" w:type="dxa"/>
            <w:tcMar>
              <w:top w:w="0" w:type="dxa"/>
              <w:left w:w="108" w:type="dxa"/>
              <w:bottom w:w="0" w:type="dxa"/>
              <w:right w:w="108" w:type="dxa"/>
            </w:tcMar>
            <w:vAlign w:val="top"/>
          </w:tcPr>
          <w:p w14:paraId="6C6F06F3">
            <w:pPr>
              <w:keepNext/>
              <w:spacing w:before="20" w:after="20" w:line="252" w:lineRule="auto"/>
              <w:jc w:val="left"/>
            </w:pPr>
            <w:r>
              <w:rPr>
                <w:b w:val="0"/>
                <w:bCs w:val="0"/>
                <w:sz w:val="22"/>
                <w:szCs w:val="22"/>
              </w:rPr>
              <w:t>Cần Mockito</w:t>
            </w:r>
          </w:p>
        </w:tc>
        <w:tc>
          <w:tcPr>
            <w:tcW w:w="2365" w:type="dxa"/>
            <w:tcMar>
              <w:top w:w="0" w:type="dxa"/>
              <w:left w:w="108" w:type="dxa"/>
              <w:bottom w:w="0" w:type="dxa"/>
              <w:right w:w="108" w:type="dxa"/>
            </w:tcMar>
            <w:vAlign w:val="top"/>
          </w:tcPr>
          <w:p w14:paraId="7E024330">
            <w:pPr>
              <w:keepNext/>
              <w:spacing w:before="20" w:after="20" w:line="252" w:lineRule="auto"/>
              <w:jc w:val="left"/>
            </w:pPr>
            <w:r>
              <w:rPr>
                <w:b w:val="0"/>
                <w:bCs w:val="0"/>
                <w:sz w:val="22"/>
                <w:szCs w:val="22"/>
              </w:rPr>
              <w:t>Cần Mockito</w:t>
            </w:r>
          </w:p>
        </w:tc>
        <w:tc>
          <w:tcPr>
            <w:tcW w:w="2367" w:type="dxa"/>
            <w:tcMar>
              <w:top w:w="0" w:type="dxa"/>
              <w:left w:w="108" w:type="dxa"/>
              <w:bottom w:w="0" w:type="dxa"/>
              <w:right w:w="108" w:type="dxa"/>
            </w:tcMar>
            <w:vAlign w:val="top"/>
          </w:tcPr>
          <w:p w14:paraId="55FEB53D">
            <w:pPr>
              <w:keepNext/>
              <w:spacing w:before="20" w:after="20" w:line="252" w:lineRule="auto"/>
              <w:jc w:val="left"/>
            </w:pPr>
            <w:r>
              <w:rPr>
                <w:b w:val="0"/>
                <w:bCs w:val="0"/>
                <w:sz w:val="22"/>
                <w:szCs w:val="22"/>
              </w:rPr>
              <w:t>Có sẵn (</w:t>
            </w:r>
            <w:r>
              <w:rPr>
                <w:rFonts w:ascii="Courier New" w:hAnsi="Courier New" w:eastAsia="Courier New" w:cs="Courier New"/>
                <w:b w:val="0"/>
                <w:bCs w:val="0"/>
                <w:sz w:val="19"/>
                <w:szCs w:val="19"/>
              </w:rPr>
              <w:t>Mock()</w:t>
            </w:r>
            <w:r>
              <w:rPr>
                <w:b w:val="0"/>
                <w:bCs w:val="0"/>
                <w:sz w:val="22"/>
                <w:szCs w:val="22"/>
              </w:rPr>
              <w:t xml:space="preserve">, </w:t>
            </w:r>
            <w:r>
              <w:rPr>
                <w:rFonts w:ascii="Courier New" w:hAnsi="Courier New" w:eastAsia="Courier New" w:cs="Courier New"/>
                <w:b w:val="0"/>
                <w:bCs w:val="0"/>
                <w:sz w:val="19"/>
                <w:szCs w:val="19"/>
              </w:rPr>
              <w:t>1 * repo.save(...)</w:t>
            </w:r>
            <w:r>
              <w:rPr>
                <w:b w:val="0"/>
                <w:bCs w:val="0"/>
                <w:sz w:val="22"/>
                <w:szCs w:val="22"/>
              </w:rPr>
              <w:t>)</w:t>
            </w:r>
          </w:p>
        </w:tc>
      </w:tr>
      <w:tr w14:paraId="4650D9EC">
        <w:trPr>
          <w:cantSplit/>
        </w:trPr>
        <w:tc>
          <w:tcPr>
            <w:tcW w:w="1971" w:type="dxa"/>
            <w:tcMar>
              <w:top w:w="0" w:type="dxa"/>
              <w:left w:w="108" w:type="dxa"/>
              <w:bottom w:w="0" w:type="dxa"/>
              <w:right w:w="108" w:type="dxa"/>
            </w:tcMar>
            <w:vAlign w:val="top"/>
          </w:tcPr>
          <w:p w14:paraId="5E5AFD02">
            <w:pPr>
              <w:keepNext/>
              <w:spacing w:before="20" w:after="20" w:line="252" w:lineRule="auto"/>
              <w:jc w:val="left"/>
            </w:pPr>
            <w:r>
              <w:rPr>
                <w:b w:val="0"/>
                <w:bCs w:val="0"/>
                <w:sz w:val="22"/>
                <w:szCs w:val="22"/>
              </w:rPr>
              <w:t>Vòng đời đối tượng test</w:t>
            </w:r>
          </w:p>
        </w:tc>
        <w:tc>
          <w:tcPr>
            <w:tcW w:w="2365" w:type="dxa"/>
            <w:tcMar>
              <w:top w:w="0" w:type="dxa"/>
              <w:left w:w="108" w:type="dxa"/>
              <w:bottom w:w="0" w:type="dxa"/>
              <w:right w:w="108" w:type="dxa"/>
            </w:tcMar>
            <w:vAlign w:val="top"/>
          </w:tcPr>
          <w:p w14:paraId="6F0465C3">
            <w:pPr>
              <w:keepNext/>
              <w:spacing w:before="20" w:after="20" w:line="252" w:lineRule="auto"/>
              <w:jc w:val="left"/>
            </w:pPr>
            <w:r>
              <w:rPr>
                <w:b w:val="0"/>
                <w:bCs w:val="0"/>
                <w:sz w:val="22"/>
                <w:szCs w:val="22"/>
              </w:rPr>
              <w:t>Mới cho mỗi test</w:t>
            </w:r>
          </w:p>
        </w:tc>
        <w:tc>
          <w:tcPr>
            <w:tcW w:w="2365" w:type="dxa"/>
            <w:tcMar>
              <w:top w:w="0" w:type="dxa"/>
              <w:left w:w="108" w:type="dxa"/>
              <w:bottom w:w="0" w:type="dxa"/>
              <w:right w:w="108" w:type="dxa"/>
            </w:tcMar>
            <w:vAlign w:val="top"/>
          </w:tcPr>
          <w:p w14:paraId="275F4024">
            <w:pPr>
              <w:keepNext/>
              <w:spacing w:before="20" w:after="20" w:line="252" w:lineRule="auto"/>
              <w:jc w:val="left"/>
            </w:pPr>
            <w:r>
              <w:rPr>
                <w:b/>
                <w:bCs/>
                <w:sz w:val="22"/>
                <w:szCs w:val="22"/>
              </w:rPr>
              <w:t>Một cho cả lớp</w:t>
            </w:r>
          </w:p>
        </w:tc>
        <w:tc>
          <w:tcPr>
            <w:tcW w:w="2367" w:type="dxa"/>
            <w:tcMar>
              <w:top w:w="0" w:type="dxa"/>
              <w:left w:w="108" w:type="dxa"/>
              <w:bottom w:w="0" w:type="dxa"/>
              <w:right w:w="108" w:type="dxa"/>
            </w:tcMar>
            <w:vAlign w:val="top"/>
          </w:tcPr>
          <w:p w14:paraId="2DAB605B">
            <w:pPr>
              <w:keepNext/>
              <w:spacing w:before="20" w:after="20" w:line="252" w:lineRule="auto"/>
              <w:jc w:val="left"/>
            </w:pPr>
            <w:r>
              <w:rPr>
                <w:b w:val="0"/>
                <w:bCs w:val="0"/>
                <w:sz w:val="22"/>
                <w:szCs w:val="22"/>
              </w:rPr>
              <w:t>Mới cho mỗi feature</w:t>
            </w:r>
          </w:p>
        </w:tc>
      </w:tr>
      <w:tr w14:paraId="36AE40CE">
        <w:trPr>
          <w:cantSplit/>
        </w:trPr>
        <w:tc>
          <w:tcPr>
            <w:tcW w:w="1971" w:type="dxa"/>
            <w:tcMar>
              <w:top w:w="0" w:type="dxa"/>
              <w:left w:w="108" w:type="dxa"/>
              <w:bottom w:w="0" w:type="dxa"/>
              <w:right w:w="108" w:type="dxa"/>
            </w:tcMar>
            <w:vAlign w:val="top"/>
          </w:tcPr>
          <w:p w14:paraId="1A7CDDF3">
            <w:pPr>
              <w:keepNext/>
              <w:spacing w:before="20" w:after="20" w:line="252" w:lineRule="auto"/>
              <w:jc w:val="left"/>
            </w:pPr>
            <w:r>
              <w:rPr>
                <w:b w:val="0"/>
                <w:bCs w:val="0"/>
                <w:sz w:val="22"/>
                <w:szCs w:val="22"/>
              </w:rPr>
              <w:t xml:space="preserve">So sánh </w:t>
            </w:r>
            <w:r>
              <w:rPr>
                <w:rFonts w:ascii="Courier New" w:hAnsi="Courier New" w:eastAsia="Courier New" w:cs="Courier New"/>
                <w:b w:val="0"/>
                <w:bCs w:val="0"/>
                <w:sz w:val="19"/>
                <w:szCs w:val="19"/>
              </w:rPr>
              <w:t>BigDecimal</w:t>
            </w:r>
          </w:p>
        </w:tc>
        <w:tc>
          <w:tcPr>
            <w:tcW w:w="2365" w:type="dxa"/>
            <w:tcMar>
              <w:top w:w="0" w:type="dxa"/>
              <w:left w:w="108" w:type="dxa"/>
              <w:bottom w:w="0" w:type="dxa"/>
              <w:right w:w="108" w:type="dxa"/>
            </w:tcMar>
            <w:vAlign w:val="top"/>
          </w:tcPr>
          <w:p w14:paraId="24B49B35">
            <w:pPr>
              <w:keepNext/>
              <w:spacing w:before="20" w:after="20" w:line="252" w:lineRule="auto"/>
              <w:jc w:val="left"/>
            </w:pPr>
            <w:r>
              <w:rPr>
                <w:b w:val="0"/>
                <w:bCs w:val="0"/>
                <w:sz w:val="22"/>
                <w:szCs w:val="22"/>
              </w:rPr>
              <w:t>Chặt (</w:t>
            </w:r>
            <w:r>
              <w:rPr>
                <w:rFonts w:ascii="Courier New" w:hAnsi="Courier New" w:eastAsia="Courier New" w:cs="Courier New"/>
                <w:b w:val="0"/>
                <w:bCs w:val="0"/>
                <w:sz w:val="19"/>
                <w:szCs w:val="19"/>
              </w:rPr>
              <w:t>equals</w:t>
            </w:r>
            <w:r>
              <w:rPr>
                <w:b w:val="0"/>
                <w:bCs w:val="0"/>
                <w:sz w:val="22"/>
                <w:szCs w:val="22"/>
              </w:rPr>
              <w:t>)</w:t>
            </w:r>
          </w:p>
        </w:tc>
        <w:tc>
          <w:tcPr>
            <w:tcW w:w="2365" w:type="dxa"/>
            <w:tcMar>
              <w:top w:w="0" w:type="dxa"/>
              <w:left w:w="108" w:type="dxa"/>
              <w:bottom w:w="0" w:type="dxa"/>
              <w:right w:w="108" w:type="dxa"/>
            </w:tcMar>
            <w:vAlign w:val="top"/>
          </w:tcPr>
          <w:p w14:paraId="773885C3">
            <w:pPr>
              <w:keepNext/>
              <w:spacing w:before="20" w:after="20" w:line="252" w:lineRule="auto"/>
              <w:jc w:val="left"/>
            </w:pPr>
            <w:r>
              <w:rPr>
                <w:b w:val="0"/>
                <w:bCs w:val="0"/>
                <w:sz w:val="22"/>
                <w:szCs w:val="22"/>
              </w:rPr>
              <w:t>Chặt (</w:t>
            </w:r>
            <w:r>
              <w:rPr>
                <w:rFonts w:ascii="Courier New" w:hAnsi="Courier New" w:eastAsia="Courier New" w:cs="Courier New"/>
                <w:b w:val="0"/>
                <w:bCs w:val="0"/>
                <w:sz w:val="19"/>
                <w:szCs w:val="19"/>
              </w:rPr>
              <w:t>equals</w:t>
            </w:r>
            <w:r>
              <w:rPr>
                <w:b w:val="0"/>
                <w:bCs w:val="0"/>
                <w:sz w:val="22"/>
                <w:szCs w:val="22"/>
              </w:rPr>
              <w:t>)</w:t>
            </w:r>
          </w:p>
        </w:tc>
        <w:tc>
          <w:tcPr>
            <w:tcW w:w="2367" w:type="dxa"/>
            <w:tcMar>
              <w:top w:w="0" w:type="dxa"/>
              <w:left w:w="108" w:type="dxa"/>
              <w:bottom w:w="0" w:type="dxa"/>
              <w:right w:w="108" w:type="dxa"/>
            </w:tcMar>
            <w:vAlign w:val="top"/>
          </w:tcPr>
          <w:p w14:paraId="72E2E309">
            <w:pPr>
              <w:keepNext/>
              <w:spacing w:before="20" w:after="20" w:line="252" w:lineRule="auto"/>
              <w:jc w:val="left"/>
            </w:pPr>
            <w:r>
              <w:rPr>
                <w:b/>
                <w:bCs/>
                <w:sz w:val="22"/>
                <w:szCs w:val="22"/>
              </w:rPr>
              <w:t>Lỏng</w:t>
            </w:r>
            <w:r>
              <w:rPr>
                <w:b w:val="0"/>
                <w:bCs w:val="0"/>
                <w:sz w:val="22"/>
                <w:szCs w:val="22"/>
              </w:rPr>
              <w:t xml:space="preserve"> (</w:t>
            </w:r>
            <w:r>
              <w:rPr>
                <w:rFonts w:ascii="Courier New" w:hAnsi="Courier New" w:eastAsia="Courier New" w:cs="Courier New"/>
                <w:b w:val="0"/>
                <w:bCs w:val="0"/>
                <w:sz w:val="19"/>
                <w:szCs w:val="19"/>
              </w:rPr>
              <w:t>compareTo</w:t>
            </w:r>
            <w:r>
              <w:rPr>
                <w:b w:val="0"/>
                <w:bCs w:val="0"/>
                <w:sz w:val="22"/>
                <w:szCs w:val="22"/>
              </w:rPr>
              <w:t>)</w:t>
            </w:r>
          </w:p>
        </w:tc>
      </w:tr>
      <w:tr w14:paraId="768B3226">
        <w:trPr>
          <w:cantSplit/>
        </w:trPr>
        <w:tc>
          <w:tcPr>
            <w:tcW w:w="1971" w:type="dxa"/>
            <w:tcMar>
              <w:top w:w="0" w:type="dxa"/>
              <w:left w:w="108" w:type="dxa"/>
              <w:bottom w:w="0" w:type="dxa"/>
              <w:right w:w="108" w:type="dxa"/>
            </w:tcMar>
            <w:vAlign w:val="top"/>
          </w:tcPr>
          <w:p w14:paraId="5B661267">
            <w:pPr>
              <w:keepNext/>
              <w:spacing w:before="20" w:after="20" w:line="252" w:lineRule="auto"/>
              <w:jc w:val="left"/>
            </w:pPr>
            <w:r>
              <w:rPr>
                <w:b w:val="0"/>
                <w:bCs w:val="0"/>
                <w:sz w:val="22"/>
                <w:szCs w:val="22"/>
              </w:rPr>
              <w:t>Báo cáo</w:t>
            </w:r>
          </w:p>
        </w:tc>
        <w:tc>
          <w:tcPr>
            <w:tcW w:w="2365" w:type="dxa"/>
            <w:tcMar>
              <w:top w:w="0" w:type="dxa"/>
              <w:left w:w="108" w:type="dxa"/>
              <w:bottom w:w="0" w:type="dxa"/>
              <w:right w:w="108" w:type="dxa"/>
            </w:tcMar>
            <w:vAlign w:val="top"/>
          </w:tcPr>
          <w:p w14:paraId="483750C9">
            <w:pPr>
              <w:keepNext/>
              <w:spacing w:before="20" w:after="20" w:line="252" w:lineRule="auto"/>
              <w:jc w:val="left"/>
            </w:pPr>
            <w:r>
              <w:rPr>
                <w:b w:val="0"/>
                <w:bCs w:val="0"/>
                <w:sz w:val="22"/>
                <w:szCs w:val="22"/>
              </w:rPr>
              <w:t>XML của Surefire</w:t>
            </w:r>
          </w:p>
        </w:tc>
        <w:tc>
          <w:tcPr>
            <w:tcW w:w="2365" w:type="dxa"/>
            <w:tcMar>
              <w:top w:w="0" w:type="dxa"/>
              <w:left w:w="108" w:type="dxa"/>
              <w:bottom w:w="0" w:type="dxa"/>
              <w:right w:w="108" w:type="dxa"/>
            </w:tcMar>
            <w:vAlign w:val="top"/>
          </w:tcPr>
          <w:p w14:paraId="4D0913C4">
            <w:pPr>
              <w:keepNext/>
              <w:spacing w:before="20" w:after="20" w:line="252" w:lineRule="auto"/>
              <w:jc w:val="left"/>
            </w:pPr>
            <w:r>
              <w:rPr>
                <w:b w:val="0"/>
                <w:bCs w:val="0"/>
                <w:sz w:val="22"/>
                <w:szCs w:val="22"/>
              </w:rPr>
              <w:t>XML và báo cáo HTML riêng</w:t>
            </w:r>
          </w:p>
        </w:tc>
        <w:tc>
          <w:tcPr>
            <w:tcW w:w="2367" w:type="dxa"/>
            <w:tcMar>
              <w:top w:w="0" w:type="dxa"/>
              <w:left w:w="108" w:type="dxa"/>
              <w:bottom w:w="0" w:type="dxa"/>
              <w:right w:w="108" w:type="dxa"/>
            </w:tcMar>
            <w:vAlign w:val="top"/>
          </w:tcPr>
          <w:p w14:paraId="0A81B55F">
            <w:pPr>
              <w:keepNext/>
              <w:spacing w:before="20" w:after="20" w:line="252" w:lineRule="auto"/>
              <w:jc w:val="left"/>
            </w:pPr>
            <w:r>
              <w:rPr>
                <w:b w:val="0"/>
                <w:bCs w:val="0"/>
                <w:sz w:val="22"/>
                <w:szCs w:val="22"/>
              </w:rPr>
              <w:t>XML (đếm thêm nút cha)</w:t>
            </w:r>
          </w:p>
        </w:tc>
      </w:tr>
      <w:tr w14:paraId="7320A415">
        <w:trPr>
          <w:cantSplit/>
        </w:trPr>
        <w:tc>
          <w:tcPr>
            <w:tcW w:w="1971" w:type="dxa"/>
            <w:tcMar>
              <w:top w:w="0" w:type="dxa"/>
              <w:left w:w="108" w:type="dxa"/>
              <w:bottom w:w="0" w:type="dxa"/>
              <w:right w:w="108" w:type="dxa"/>
            </w:tcMar>
            <w:vAlign w:val="top"/>
          </w:tcPr>
          <w:p w14:paraId="0C6E1A65">
            <w:pPr>
              <w:keepNext/>
              <w:spacing w:before="20" w:after="20" w:line="252" w:lineRule="auto"/>
              <w:jc w:val="left"/>
            </w:pPr>
            <w:r>
              <w:rPr>
                <w:b w:val="0"/>
                <w:bCs w:val="0"/>
                <w:sz w:val="22"/>
                <w:szCs w:val="22"/>
              </w:rPr>
              <w:t>Nhóm, chọn test</w:t>
            </w:r>
          </w:p>
        </w:tc>
        <w:tc>
          <w:tcPr>
            <w:tcW w:w="2365" w:type="dxa"/>
            <w:tcMar>
              <w:top w:w="0" w:type="dxa"/>
              <w:left w:w="108" w:type="dxa"/>
              <w:bottom w:w="0" w:type="dxa"/>
              <w:right w:w="108" w:type="dxa"/>
            </w:tcMar>
            <w:vAlign w:val="top"/>
          </w:tcPr>
          <w:p w14:paraId="3B229E81">
            <w:pPr>
              <w:keepNext/>
              <w:spacing w:before="20" w:after="20" w:line="252" w:lineRule="auto"/>
              <w:jc w:val="left"/>
            </w:pPr>
            <w:r>
              <w:rPr>
                <w:rFonts w:ascii="Courier New" w:hAnsi="Courier New" w:eastAsia="Courier New" w:cs="Courier New"/>
                <w:b w:val="0"/>
                <w:bCs w:val="0"/>
                <w:sz w:val="19"/>
                <w:szCs w:val="19"/>
              </w:rPr>
              <w:t>@Tag</w:t>
            </w:r>
          </w:p>
        </w:tc>
        <w:tc>
          <w:tcPr>
            <w:tcW w:w="2365" w:type="dxa"/>
            <w:tcMar>
              <w:top w:w="0" w:type="dxa"/>
              <w:left w:w="108" w:type="dxa"/>
              <w:bottom w:w="0" w:type="dxa"/>
              <w:right w:w="108" w:type="dxa"/>
            </w:tcMar>
            <w:vAlign w:val="top"/>
          </w:tcPr>
          <w:p w14:paraId="1BC553D4">
            <w:pPr>
              <w:keepNext/>
              <w:spacing w:before="20" w:after="20" w:line="252" w:lineRule="auto"/>
              <w:jc w:val="left"/>
            </w:pPr>
            <w:r>
              <w:rPr>
                <w:rFonts w:ascii="Courier New" w:hAnsi="Courier New" w:eastAsia="Courier New" w:cs="Courier New"/>
                <w:b w:val="0"/>
                <w:bCs w:val="0"/>
                <w:sz w:val="19"/>
                <w:szCs w:val="19"/>
              </w:rPr>
              <w:t>groups</w:t>
            </w:r>
          </w:p>
        </w:tc>
        <w:tc>
          <w:tcPr>
            <w:tcW w:w="2367" w:type="dxa"/>
            <w:tcMar>
              <w:top w:w="0" w:type="dxa"/>
              <w:left w:w="108" w:type="dxa"/>
              <w:bottom w:w="0" w:type="dxa"/>
              <w:right w:w="108" w:type="dxa"/>
            </w:tcMar>
            <w:vAlign w:val="top"/>
          </w:tcPr>
          <w:p w14:paraId="0FBCA52D">
            <w:pPr>
              <w:keepNext/>
              <w:spacing w:before="20" w:after="20" w:line="252" w:lineRule="auto"/>
              <w:jc w:val="left"/>
            </w:pPr>
            <w:r>
              <w:rPr>
                <w:rFonts w:ascii="Courier New" w:hAnsi="Courier New" w:eastAsia="Courier New" w:cs="Courier New"/>
                <w:b w:val="0"/>
                <w:bCs w:val="0"/>
                <w:sz w:val="19"/>
                <w:szCs w:val="19"/>
              </w:rPr>
              <w:t>@Tag</w:t>
            </w:r>
          </w:p>
        </w:tc>
      </w:tr>
      <w:tr w14:paraId="510FDAD6">
        <w:trPr>
          <w:cantSplit/>
        </w:trPr>
        <w:tc>
          <w:tcPr>
            <w:tcW w:w="1971" w:type="dxa"/>
            <w:tcMar>
              <w:top w:w="0" w:type="dxa"/>
              <w:left w:w="108" w:type="dxa"/>
              <w:bottom w:w="0" w:type="dxa"/>
              <w:right w:w="108" w:type="dxa"/>
            </w:tcMar>
            <w:vAlign w:val="top"/>
          </w:tcPr>
          <w:p w14:paraId="54298A99">
            <w:pPr>
              <w:keepNext w:val="0"/>
              <w:spacing w:before="20" w:after="20" w:line="252" w:lineRule="auto"/>
              <w:jc w:val="left"/>
            </w:pPr>
            <w:r>
              <w:rPr>
                <w:b w:val="0"/>
                <w:bCs w:val="0"/>
                <w:sz w:val="22"/>
                <w:szCs w:val="22"/>
              </w:rPr>
              <w:t>Phụ thuộc, thứ tự test</w:t>
            </w:r>
          </w:p>
        </w:tc>
        <w:tc>
          <w:tcPr>
            <w:tcW w:w="2365" w:type="dxa"/>
            <w:tcMar>
              <w:top w:w="0" w:type="dxa"/>
              <w:left w:w="108" w:type="dxa"/>
              <w:bottom w:w="0" w:type="dxa"/>
              <w:right w:w="108" w:type="dxa"/>
            </w:tcMar>
            <w:vAlign w:val="top"/>
          </w:tcPr>
          <w:p w14:paraId="4FCABF58">
            <w:pPr>
              <w:keepNext w:val="0"/>
              <w:spacing w:before="20" w:after="20" w:line="252" w:lineRule="auto"/>
              <w:jc w:val="left"/>
            </w:pPr>
            <w:r>
              <w:rPr>
                <w:rFonts w:ascii="Courier New" w:hAnsi="Courier New" w:eastAsia="Courier New" w:cs="Courier New"/>
                <w:b w:val="0"/>
                <w:bCs w:val="0"/>
                <w:sz w:val="19"/>
                <w:szCs w:val="19"/>
              </w:rPr>
              <w:t>@Order</w:t>
            </w:r>
            <w:r>
              <w:rPr>
                <w:b w:val="0"/>
                <w:bCs w:val="0"/>
                <w:sz w:val="22"/>
                <w:szCs w:val="22"/>
              </w:rPr>
              <w:t xml:space="preserve"> (không có phụ thuộc)</w:t>
            </w:r>
          </w:p>
        </w:tc>
        <w:tc>
          <w:tcPr>
            <w:tcW w:w="2365" w:type="dxa"/>
            <w:tcMar>
              <w:top w:w="0" w:type="dxa"/>
              <w:left w:w="108" w:type="dxa"/>
              <w:bottom w:w="0" w:type="dxa"/>
              <w:right w:w="108" w:type="dxa"/>
            </w:tcMar>
            <w:vAlign w:val="top"/>
          </w:tcPr>
          <w:p w14:paraId="0D3C5AA8">
            <w:pPr>
              <w:keepNext w:val="0"/>
              <w:spacing w:before="20" w:after="20" w:line="252" w:lineRule="auto"/>
              <w:jc w:val="left"/>
            </w:pPr>
            <w:r>
              <w:rPr>
                <w:rFonts w:ascii="Courier New" w:hAnsi="Courier New" w:eastAsia="Courier New" w:cs="Courier New"/>
                <w:b w:val="0"/>
                <w:bCs w:val="0"/>
                <w:sz w:val="19"/>
                <w:szCs w:val="19"/>
              </w:rPr>
              <w:t>dependsOnMethods</w:t>
            </w:r>
            <w:r>
              <w:rPr>
                <w:b w:val="0"/>
                <w:bCs w:val="0"/>
                <w:sz w:val="22"/>
                <w:szCs w:val="22"/>
              </w:rPr>
              <w:t xml:space="preserve">, </w:t>
            </w:r>
            <w:r>
              <w:rPr>
                <w:rFonts w:ascii="Courier New" w:hAnsi="Courier New" w:eastAsia="Courier New" w:cs="Courier New"/>
                <w:b w:val="0"/>
                <w:bCs w:val="0"/>
                <w:sz w:val="19"/>
                <w:szCs w:val="19"/>
              </w:rPr>
              <w:t>priority</w:t>
            </w:r>
          </w:p>
        </w:tc>
        <w:tc>
          <w:tcPr>
            <w:tcW w:w="2367" w:type="dxa"/>
            <w:tcMar>
              <w:top w:w="0" w:type="dxa"/>
              <w:left w:w="108" w:type="dxa"/>
              <w:bottom w:w="0" w:type="dxa"/>
              <w:right w:w="108" w:type="dxa"/>
            </w:tcMar>
            <w:vAlign w:val="top"/>
          </w:tcPr>
          <w:p w14:paraId="0A803EB3">
            <w:pPr>
              <w:keepNext w:val="0"/>
              <w:spacing w:before="20" w:after="20" w:line="252" w:lineRule="auto"/>
              <w:jc w:val="left"/>
            </w:pPr>
            <w:r>
              <w:rPr>
                <w:rFonts w:ascii="Courier New" w:hAnsi="Courier New" w:eastAsia="Courier New" w:cs="Courier New"/>
                <w:b w:val="0"/>
                <w:bCs w:val="0"/>
                <w:sz w:val="19"/>
                <w:szCs w:val="19"/>
              </w:rPr>
              <w:t>@Stepwise</w:t>
            </w:r>
          </w:p>
        </w:tc>
      </w:tr>
    </w:tbl>
    <w:p w14:paraId="6C89791A">
      <w:pPr>
        <w:spacing w:after="60"/>
      </w:pPr>
    </w:p>
    <w:p w14:paraId="373A6343">
      <w:pPr>
        <w:jc w:val="both"/>
      </w:pPr>
      <w:r>
        <w:t>Ba dòng cuối của Bảng 4.5 dựa trên tài liệu chính thức của từng công cụ [4]–[6]; các dòng còn lại được nhóm kiểm chứng trực tiếp khi cài đặt.</w:t>
      </w:r>
    </w:p>
    <w:p w14:paraId="4547B942">
      <w:pPr>
        <w:pStyle w:val="3"/>
      </w:pPr>
      <w:bookmarkStart w:id="38" w:name="_Toc39"/>
      <w:r>
        <w:t>4.7. Đánh giá tổng hợp và đề xuất</w:t>
      </w:r>
      <w:bookmarkEnd w:id="38"/>
    </w:p>
    <w:p w14:paraId="594E9C8F">
      <w:pPr>
        <w:jc w:val="both"/>
      </w:pPr>
      <w:r>
        <w:t xml:space="preserve">Bối cảnh đánh giá là </w:t>
      </w:r>
      <w:r>
        <w:rPr>
          <w:b/>
          <w:bCs/>
        </w:rPr>
        <w:t>một đội bảo trì hệ thống Java</w:t>
      </w:r>
      <w:r>
        <w:t>. Mỗi tiêu chí được chấm từ 1 đến 5; điểm tổng bằng Σ(trọng số × điểm) / 5, tối đa 100 (Bảng 4.6).</w:t>
      </w:r>
    </w:p>
    <w:p w14:paraId="06DB9EB3">
      <w:pPr>
        <w:pStyle w:val="32"/>
      </w:pPr>
      <w:bookmarkStart w:id="39" w:name="_Toc40"/>
      <w:r>
        <w:t>Bảng 4.6. Bảng điểm có trọng số</w:t>
      </w:r>
      <w:bookmarkEnd w:id="39"/>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80"/>
        <w:gridCol w:w="967"/>
        <w:gridCol w:w="1027"/>
        <w:gridCol w:w="1148"/>
        <w:gridCol w:w="1027"/>
        <w:gridCol w:w="2119"/>
      </w:tblGrid>
      <w:tr w14:paraId="7CA7A172">
        <w:trPr>
          <w:cantSplit/>
          <w:tblHeader/>
        </w:trPr>
        <w:tc>
          <w:tcPr>
            <w:tcW w:w="2780" w:type="dxa"/>
            <w:shd w:val="clear" w:color="auto" w:fill="D9D9D9"/>
            <w:tcMar>
              <w:top w:w="0" w:type="dxa"/>
              <w:left w:w="108" w:type="dxa"/>
              <w:bottom w:w="0" w:type="dxa"/>
              <w:right w:w="108" w:type="dxa"/>
            </w:tcMar>
            <w:vAlign w:val="center"/>
          </w:tcPr>
          <w:p w14:paraId="0E76E1CA">
            <w:pPr>
              <w:keepNext/>
              <w:spacing w:before="20" w:after="20" w:line="252" w:lineRule="auto"/>
              <w:jc w:val="center"/>
            </w:pPr>
            <w:r>
              <w:rPr>
                <w:b/>
                <w:bCs/>
                <w:sz w:val="24"/>
                <w:szCs w:val="24"/>
              </w:rPr>
              <w:t>Tiêu chí</w:t>
            </w:r>
          </w:p>
        </w:tc>
        <w:tc>
          <w:tcPr>
            <w:tcW w:w="967" w:type="dxa"/>
            <w:shd w:val="clear" w:color="auto" w:fill="D9D9D9"/>
            <w:tcMar>
              <w:top w:w="0" w:type="dxa"/>
              <w:left w:w="108" w:type="dxa"/>
              <w:bottom w:w="0" w:type="dxa"/>
              <w:right w:w="108" w:type="dxa"/>
            </w:tcMar>
            <w:vAlign w:val="center"/>
          </w:tcPr>
          <w:p w14:paraId="09037A7E">
            <w:pPr>
              <w:keepNext/>
              <w:spacing w:before="20" w:after="20" w:line="252" w:lineRule="auto"/>
              <w:jc w:val="center"/>
            </w:pPr>
            <w:r>
              <w:rPr>
                <w:b/>
                <w:bCs/>
                <w:sz w:val="24"/>
                <w:szCs w:val="24"/>
              </w:rPr>
              <w:t>Trọng số</w:t>
            </w:r>
          </w:p>
        </w:tc>
        <w:tc>
          <w:tcPr>
            <w:tcW w:w="1027" w:type="dxa"/>
            <w:shd w:val="clear" w:color="auto" w:fill="D9D9D9"/>
            <w:tcMar>
              <w:top w:w="0" w:type="dxa"/>
              <w:left w:w="108" w:type="dxa"/>
              <w:bottom w:w="0" w:type="dxa"/>
              <w:right w:w="108" w:type="dxa"/>
            </w:tcMar>
            <w:vAlign w:val="center"/>
          </w:tcPr>
          <w:p w14:paraId="769A95DB">
            <w:pPr>
              <w:keepNext/>
              <w:spacing w:before="20" w:after="20" w:line="252" w:lineRule="auto"/>
              <w:jc w:val="center"/>
            </w:pPr>
            <w:r>
              <w:rPr>
                <w:b/>
                <w:bCs/>
                <w:sz w:val="24"/>
                <w:szCs w:val="24"/>
              </w:rPr>
              <w:t>JUnit</w:t>
            </w:r>
          </w:p>
        </w:tc>
        <w:tc>
          <w:tcPr>
            <w:tcW w:w="1148" w:type="dxa"/>
            <w:shd w:val="clear" w:color="auto" w:fill="D9D9D9"/>
            <w:tcMar>
              <w:top w:w="0" w:type="dxa"/>
              <w:left w:w="108" w:type="dxa"/>
              <w:bottom w:w="0" w:type="dxa"/>
              <w:right w:w="108" w:type="dxa"/>
            </w:tcMar>
            <w:vAlign w:val="center"/>
          </w:tcPr>
          <w:p w14:paraId="5C5B29AE">
            <w:pPr>
              <w:keepNext/>
              <w:spacing w:before="20" w:after="20" w:line="252" w:lineRule="auto"/>
              <w:jc w:val="center"/>
            </w:pPr>
            <w:r>
              <w:rPr>
                <w:b/>
                <w:bCs/>
                <w:sz w:val="24"/>
                <w:szCs w:val="24"/>
              </w:rPr>
              <w:t>TestNG</w:t>
            </w:r>
          </w:p>
        </w:tc>
        <w:tc>
          <w:tcPr>
            <w:tcW w:w="1027" w:type="dxa"/>
            <w:shd w:val="clear" w:color="auto" w:fill="D9D9D9"/>
            <w:tcMar>
              <w:top w:w="0" w:type="dxa"/>
              <w:left w:w="108" w:type="dxa"/>
              <w:bottom w:w="0" w:type="dxa"/>
              <w:right w:w="108" w:type="dxa"/>
            </w:tcMar>
            <w:vAlign w:val="center"/>
          </w:tcPr>
          <w:p w14:paraId="63C1AB14">
            <w:pPr>
              <w:keepNext/>
              <w:spacing w:before="20" w:after="20" w:line="252" w:lineRule="auto"/>
              <w:jc w:val="center"/>
            </w:pPr>
            <w:r>
              <w:rPr>
                <w:b/>
                <w:bCs/>
                <w:sz w:val="24"/>
                <w:szCs w:val="24"/>
              </w:rPr>
              <w:t>Spock</w:t>
            </w:r>
          </w:p>
        </w:tc>
        <w:tc>
          <w:tcPr>
            <w:tcW w:w="2119" w:type="dxa"/>
            <w:shd w:val="clear" w:color="auto" w:fill="D9D9D9"/>
            <w:tcMar>
              <w:top w:w="0" w:type="dxa"/>
              <w:left w:w="108" w:type="dxa"/>
              <w:bottom w:w="0" w:type="dxa"/>
              <w:right w:w="108" w:type="dxa"/>
            </w:tcMar>
            <w:vAlign w:val="center"/>
          </w:tcPr>
          <w:p w14:paraId="69047557">
            <w:pPr>
              <w:keepNext/>
              <w:spacing w:before="20" w:after="20" w:line="252" w:lineRule="auto"/>
              <w:jc w:val="center"/>
            </w:pPr>
            <w:r>
              <w:rPr>
                <w:b/>
                <w:bCs/>
                <w:sz w:val="24"/>
                <w:szCs w:val="24"/>
              </w:rPr>
              <w:t>Căn cứ</w:t>
            </w:r>
          </w:p>
        </w:tc>
      </w:tr>
      <w:tr w14:paraId="22442D5D">
        <w:trPr>
          <w:cantSplit/>
        </w:trPr>
        <w:tc>
          <w:tcPr>
            <w:tcW w:w="2780" w:type="dxa"/>
            <w:tcMar>
              <w:top w:w="0" w:type="dxa"/>
              <w:left w:w="108" w:type="dxa"/>
              <w:bottom w:w="0" w:type="dxa"/>
              <w:right w:w="108" w:type="dxa"/>
            </w:tcMar>
            <w:vAlign w:val="top"/>
          </w:tcPr>
          <w:p w14:paraId="3DB49A2C">
            <w:pPr>
              <w:keepNext/>
              <w:spacing w:before="20" w:after="20" w:line="252" w:lineRule="auto"/>
              <w:jc w:val="left"/>
            </w:pPr>
            <w:r>
              <w:rPr>
                <w:b w:val="0"/>
                <w:bCs w:val="0"/>
                <w:sz w:val="24"/>
                <w:szCs w:val="24"/>
              </w:rPr>
              <w:t>Phổ biến, cộng đồng, tài liệu</w:t>
            </w:r>
          </w:p>
        </w:tc>
        <w:tc>
          <w:tcPr>
            <w:tcW w:w="967" w:type="dxa"/>
            <w:tcMar>
              <w:top w:w="0" w:type="dxa"/>
              <w:left w:w="108" w:type="dxa"/>
              <w:bottom w:w="0" w:type="dxa"/>
              <w:right w:w="108" w:type="dxa"/>
            </w:tcMar>
            <w:vAlign w:val="top"/>
          </w:tcPr>
          <w:p w14:paraId="31C29489">
            <w:pPr>
              <w:keepNext/>
              <w:spacing w:before="20" w:after="20" w:line="252" w:lineRule="auto"/>
              <w:jc w:val="center"/>
            </w:pPr>
            <w:r>
              <w:rPr>
                <w:b w:val="0"/>
                <w:bCs w:val="0"/>
                <w:sz w:val="24"/>
                <w:szCs w:val="24"/>
              </w:rPr>
              <w:t>20</w:t>
            </w:r>
          </w:p>
        </w:tc>
        <w:tc>
          <w:tcPr>
            <w:tcW w:w="1027" w:type="dxa"/>
            <w:tcMar>
              <w:top w:w="0" w:type="dxa"/>
              <w:left w:w="108" w:type="dxa"/>
              <w:bottom w:w="0" w:type="dxa"/>
              <w:right w:w="108" w:type="dxa"/>
            </w:tcMar>
            <w:vAlign w:val="top"/>
          </w:tcPr>
          <w:p w14:paraId="6C4E5D46">
            <w:pPr>
              <w:keepNext/>
              <w:spacing w:before="20" w:after="20" w:line="252" w:lineRule="auto"/>
              <w:jc w:val="center"/>
            </w:pPr>
            <w:r>
              <w:rPr>
                <w:b w:val="0"/>
                <w:bCs w:val="0"/>
                <w:sz w:val="24"/>
                <w:szCs w:val="24"/>
              </w:rPr>
              <w:t>5</w:t>
            </w:r>
          </w:p>
        </w:tc>
        <w:tc>
          <w:tcPr>
            <w:tcW w:w="1148" w:type="dxa"/>
            <w:tcMar>
              <w:top w:w="0" w:type="dxa"/>
              <w:left w:w="108" w:type="dxa"/>
              <w:bottom w:w="0" w:type="dxa"/>
              <w:right w:w="108" w:type="dxa"/>
            </w:tcMar>
            <w:vAlign w:val="top"/>
          </w:tcPr>
          <w:p w14:paraId="278A7D29">
            <w:pPr>
              <w:keepNext/>
              <w:spacing w:before="20" w:after="20" w:line="252" w:lineRule="auto"/>
              <w:jc w:val="center"/>
            </w:pPr>
            <w:r>
              <w:rPr>
                <w:b w:val="0"/>
                <w:bCs w:val="0"/>
                <w:sz w:val="24"/>
                <w:szCs w:val="24"/>
              </w:rPr>
              <w:t>3</w:t>
            </w:r>
          </w:p>
        </w:tc>
        <w:tc>
          <w:tcPr>
            <w:tcW w:w="1027" w:type="dxa"/>
            <w:tcMar>
              <w:top w:w="0" w:type="dxa"/>
              <w:left w:w="108" w:type="dxa"/>
              <w:bottom w:w="0" w:type="dxa"/>
              <w:right w:w="108" w:type="dxa"/>
            </w:tcMar>
            <w:vAlign w:val="top"/>
          </w:tcPr>
          <w:p w14:paraId="21C9843B">
            <w:pPr>
              <w:keepNext/>
              <w:spacing w:before="20" w:after="20" w:line="252" w:lineRule="auto"/>
              <w:jc w:val="center"/>
            </w:pPr>
            <w:r>
              <w:rPr>
                <w:b w:val="0"/>
                <w:bCs w:val="0"/>
                <w:sz w:val="24"/>
                <w:szCs w:val="24"/>
              </w:rPr>
              <w:t>3</w:t>
            </w:r>
          </w:p>
        </w:tc>
        <w:tc>
          <w:tcPr>
            <w:tcW w:w="2119" w:type="dxa"/>
            <w:tcMar>
              <w:top w:w="0" w:type="dxa"/>
              <w:left w:w="108" w:type="dxa"/>
              <w:bottom w:w="0" w:type="dxa"/>
              <w:right w:w="108" w:type="dxa"/>
            </w:tcMar>
            <w:vAlign w:val="top"/>
          </w:tcPr>
          <w:p w14:paraId="0FC53453">
            <w:pPr>
              <w:keepNext/>
              <w:spacing w:before="20" w:after="20" w:line="252" w:lineRule="auto"/>
              <w:jc w:val="left"/>
            </w:pPr>
            <w:r>
              <w:rPr>
                <w:b w:val="0"/>
                <w:bCs w:val="0"/>
                <w:sz w:val="24"/>
                <w:szCs w:val="24"/>
              </w:rPr>
              <w:t>Mục 3.5</w:t>
            </w:r>
          </w:p>
        </w:tc>
      </w:tr>
      <w:tr w14:paraId="394442FA">
        <w:trPr>
          <w:cantSplit/>
        </w:trPr>
        <w:tc>
          <w:tcPr>
            <w:tcW w:w="2780" w:type="dxa"/>
            <w:tcMar>
              <w:top w:w="0" w:type="dxa"/>
              <w:left w:w="108" w:type="dxa"/>
              <w:bottom w:w="0" w:type="dxa"/>
              <w:right w:w="108" w:type="dxa"/>
            </w:tcMar>
            <w:vAlign w:val="top"/>
          </w:tcPr>
          <w:p w14:paraId="441B540B">
            <w:pPr>
              <w:keepNext/>
              <w:spacing w:before="20" w:after="20" w:line="252" w:lineRule="auto"/>
              <w:jc w:val="left"/>
            </w:pPr>
            <w:r>
              <w:rPr>
                <w:b w:val="0"/>
                <w:bCs w:val="0"/>
                <w:sz w:val="24"/>
                <w:szCs w:val="24"/>
              </w:rPr>
              <w:t>Tích hợp hệ sinh thái Java (IDE, build, CI, giả lập, độ phủ)</w:t>
            </w:r>
          </w:p>
        </w:tc>
        <w:tc>
          <w:tcPr>
            <w:tcW w:w="967" w:type="dxa"/>
            <w:tcMar>
              <w:top w:w="0" w:type="dxa"/>
              <w:left w:w="108" w:type="dxa"/>
              <w:bottom w:w="0" w:type="dxa"/>
              <w:right w:w="108" w:type="dxa"/>
            </w:tcMar>
            <w:vAlign w:val="top"/>
          </w:tcPr>
          <w:p w14:paraId="6D979C0B">
            <w:pPr>
              <w:keepNext/>
              <w:spacing w:before="20" w:after="20" w:line="252" w:lineRule="auto"/>
              <w:jc w:val="center"/>
            </w:pPr>
            <w:r>
              <w:rPr>
                <w:b w:val="0"/>
                <w:bCs w:val="0"/>
                <w:sz w:val="24"/>
                <w:szCs w:val="24"/>
              </w:rPr>
              <w:t>20</w:t>
            </w:r>
          </w:p>
        </w:tc>
        <w:tc>
          <w:tcPr>
            <w:tcW w:w="1027" w:type="dxa"/>
            <w:tcMar>
              <w:top w:w="0" w:type="dxa"/>
              <w:left w:w="108" w:type="dxa"/>
              <w:bottom w:w="0" w:type="dxa"/>
              <w:right w:w="108" w:type="dxa"/>
            </w:tcMar>
            <w:vAlign w:val="top"/>
          </w:tcPr>
          <w:p w14:paraId="1C806A86">
            <w:pPr>
              <w:keepNext/>
              <w:spacing w:before="20" w:after="20" w:line="252" w:lineRule="auto"/>
              <w:jc w:val="center"/>
            </w:pPr>
            <w:r>
              <w:rPr>
                <w:b w:val="0"/>
                <w:bCs w:val="0"/>
                <w:sz w:val="24"/>
                <w:szCs w:val="24"/>
              </w:rPr>
              <w:t>5</w:t>
            </w:r>
          </w:p>
        </w:tc>
        <w:tc>
          <w:tcPr>
            <w:tcW w:w="1148" w:type="dxa"/>
            <w:tcMar>
              <w:top w:w="0" w:type="dxa"/>
              <w:left w:w="108" w:type="dxa"/>
              <w:bottom w:w="0" w:type="dxa"/>
              <w:right w:w="108" w:type="dxa"/>
            </w:tcMar>
            <w:vAlign w:val="top"/>
          </w:tcPr>
          <w:p w14:paraId="63BFC859">
            <w:pPr>
              <w:keepNext/>
              <w:spacing w:before="20" w:after="20" w:line="252" w:lineRule="auto"/>
              <w:jc w:val="center"/>
            </w:pPr>
            <w:r>
              <w:rPr>
                <w:b w:val="0"/>
                <w:bCs w:val="0"/>
                <w:sz w:val="24"/>
                <w:szCs w:val="24"/>
              </w:rPr>
              <w:t>4</w:t>
            </w:r>
          </w:p>
        </w:tc>
        <w:tc>
          <w:tcPr>
            <w:tcW w:w="1027" w:type="dxa"/>
            <w:tcMar>
              <w:top w:w="0" w:type="dxa"/>
              <w:left w:w="108" w:type="dxa"/>
              <w:bottom w:w="0" w:type="dxa"/>
              <w:right w:w="108" w:type="dxa"/>
            </w:tcMar>
            <w:vAlign w:val="top"/>
          </w:tcPr>
          <w:p w14:paraId="1655D85B">
            <w:pPr>
              <w:keepNext/>
              <w:spacing w:before="20" w:after="20" w:line="252" w:lineRule="auto"/>
              <w:jc w:val="center"/>
            </w:pPr>
            <w:r>
              <w:rPr>
                <w:b w:val="0"/>
                <w:bCs w:val="0"/>
                <w:sz w:val="24"/>
                <w:szCs w:val="24"/>
              </w:rPr>
              <w:t>3</w:t>
            </w:r>
          </w:p>
        </w:tc>
        <w:tc>
          <w:tcPr>
            <w:tcW w:w="2119" w:type="dxa"/>
            <w:tcMar>
              <w:top w:w="0" w:type="dxa"/>
              <w:left w:w="108" w:type="dxa"/>
              <w:bottom w:w="0" w:type="dxa"/>
              <w:right w:w="108" w:type="dxa"/>
            </w:tcMar>
            <w:vAlign w:val="top"/>
          </w:tcPr>
          <w:p w14:paraId="0F92260C">
            <w:pPr>
              <w:keepNext/>
              <w:spacing w:before="20" w:after="20" w:line="252" w:lineRule="auto"/>
              <w:jc w:val="left"/>
            </w:pPr>
            <w:r>
              <w:rPr>
                <w:b w:val="0"/>
                <w:bCs w:val="0"/>
                <w:sz w:val="24"/>
                <w:szCs w:val="24"/>
              </w:rPr>
              <w:t>Bảng 4.3, 4.4</w:t>
            </w:r>
          </w:p>
        </w:tc>
      </w:tr>
      <w:tr w14:paraId="673F580D">
        <w:trPr>
          <w:cantSplit/>
        </w:trPr>
        <w:tc>
          <w:tcPr>
            <w:tcW w:w="2780" w:type="dxa"/>
            <w:tcMar>
              <w:top w:w="0" w:type="dxa"/>
              <w:left w:w="108" w:type="dxa"/>
              <w:bottom w:w="0" w:type="dxa"/>
              <w:right w:w="108" w:type="dxa"/>
            </w:tcMar>
            <w:vAlign w:val="top"/>
          </w:tcPr>
          <w:p w14:paraId="6B0F8B86">
            <w:pPr>
              <w:keepNext/>
              <w:spacing w:before="20" w:after="20" w:line="252" w:lineRule="auto"/>
              <w:jc w:val="left"/>
            </w:pPr>
            <w:r>
              <w:rPr>
                <w:b w:val="0"/>
                <w:bCs w:val="0"/>
                <w:sz w:val="24"/>
                <w:szCs w:val="24"/>
              </w:rPr>
              <w:t>Chi phí học và duy trì cho đội Java</w:t>
            </w:r>
          </w:p>
        </w:tc>
        <w:tc>
          <w:tcPr>
            <w:tcW w:w="967" w:type="dxa"/>
            <w:tcMar>
              <w:top w:w="0" w:type="dxa"/>
              <w:left w:w="108" w:type="dxa"/>
              <w:bottom w:w="0" w:type="dxa"/>
              <w:right w:w="108" w:type="dxa"/>
            </w:tcMar>
            <w:vAlign w:val="top"/>
          </w:tcPr>
          <w:p w14:paraId="2EAA57E4">
            <w:pPr>
              <w:keepNext/>
              <w:spacing w:before="20" w:after="20" w:line="252" w:lineRule="auto"/>
              <w:jc w:val="center"/>
            </w:pPr>
            <w:r>
              <w:rPr>
                <w:b w:val="0"/>
                <w:bCs w:val="0"/>
                <w:sz w:val="24"/>
                <w:szCs w:val="24"/>
              </w:rPr>
              <w:t>15</w:t>
            </w:r>
          </w:p>
        </w:tc>
        <w:tc>
          <w:tcPr>
            <w:tcW w:w="1027" w:type="dxa"/>
            <w:tcMar>
              <w:top w:w="0" w:type="dxa"/>
              <w:left w:w="108" w:type="dxa"/>
              <w:bottom w:w="0" w:type="dxa"/>
              <w:right w:w="108" w:type="dxa"/>
            </w:tcMar>
            <w:vAlign w:val="top"/>
          </w:tcPr>
          <w:p w14:paraId="38B17502">
            <w:pPr>
              <w:keepNext/>
              <w:spacing w:before="20" w:after="20" w:line="252" w:lineRule="auto"/>
              <w:jc w:val="center"/>
            </w:pPr>
            <w:r>
              <w:rPr>
                <w:b w:val="0"/>
                <w:bCs w:val="0"/>
                <w:sz w:val="24"/>
                <w:szCs w:val="24"/>
              </w:rPr>
              <w:t>5</w:t>
            </w:r>
          </w:p>
        </w:tc>
        <w:tc>
          <w:tcPr>
            <w:tcW w:w="1148" w:type="dxa"/>
            <w:tcMar>
              <w:top w:w="0" w:type="dxa"/>
              <w:left w:w="108" w:type="dxa"/>
              <w:bottom w:w="0" w:type="dxa"/>
              <w:right w:w="108" w:type="dxa"/>
            </w:tcMar>
            <w:vAlign w:val="top"/>
          </w:tcPr>
          <w:p w14:paraId="12CE213E">
            <w:pPr>
              <w:keepNext/>
              <w:spacing w:before="20" w:after="20" w:line="252" w:lineRule="auto"/>
              <w:jc w:val="center"/>
            </w:pPr>
            <w:r>
              <w:rPr>
                <w:b w:val="0"/>
                <w:bCs w:val="0"/>
                <w:sz w:val="24"/>
                <w:szCs w:val="24"/>
              </w:rPr>
              <w:t>4</w:t>
            </w:r>
          </w:p>
        </w:tc>
        <w:tc>
          <w:tcPr>
            <w:tcW w:w="1027" w:type="dxa"/>
            <w:tcMar>
              <w:top w:w="0" w:type="dxa"/>
              <w:left w:w="108" w:type="dxa"/>
              <w:bottom w:w="0" w:type="dxa"/>
              <w:right w:w="108" w:type="dxa"/>
            </w:tcMar>
            <w:vAlign w:val="top"/>
          </w:tcPr>
          <w:p w14:paraId="16D8BC25">
            <w:pPr>
              <w:keepNext/>
              <w:spacing w:before="20" w:after="20" w:line="252" w:lineRule="auto"/>
              <w:jc w:val="center"/>
            </w:pPr>
            <w:r>
              <w:rPr>
                <w:b w:val="0"/>
                <w:bCs w:val="0"/>
                <w:sz w:val="24"/>
                <w:szCs w:val="24"/>
              </w:rPr>
              <w:t>2</w:t>
            </w:r>
          </w:p>
        </w:tc>
        <w:tc>
          <w:tcPr>
            <w:tcW w:w="2119" w:type="dxa"/>
            <w:tcMar>
              <w:top w:w="0" w:type="dxa"/>
              <w:left w:w="108" w:type="dxa"/>
              <w:bottom w:w="0" w:type="dxa"/>
              <w:right w:w="108" w:type="dxa"/>
            </w:tcMar>
            <w:vAlign w:val="top"/>
          </w:tcPr>
          <w:p w14:paraId="78B3B61B">
            <w:pPr>
              <w:keepNext/>
              <w:spacing w:before="20" w:after="20" w:line="252" w:lineRule="auto"/>
              <w:jc w:val="left"/>
            </w:pPr>
            <w:r>
              <w:rPr>
                <w:b w:val="0"/>
                <w:bCs w:val="0"/>
                <w:sz w:val="24"/>
                <w:szCs w:val="24"/>
              </w:rPr>
              <w:t>Bảng 4.4, 4.5</w:t>
            </w:r>
          </w:p>
        </w:tc>
      </w:tr>
      <w:tr w14:paraId="4E9274AD">
        <w:trPr>
          <w:cantSplit/>
        </w:trPr>
        <w:tc>
          <w:tcPr>
            <w:tcW w:w="2780" w:type="dxa"/>
            <w:tcMar>
              <w:top w:w="0" w:type="dxa"/>
              <w:left w:w="108" w:type="dxa"/>
              <w:bottom w:w="0" w:type="dxa"/>
              <w:right w:w="108" w:type="dxa"/>
            </w:tcMar>
            <w:vAlign w:val="top"/>
          </w:tcPr>
          <w:p w14:paraId="74247928">
            <w:pPr>
              <w:keepNext/>
              <w:spacing w:before="20" w:after="20" w:line="252" w:lineRule="auto"/>
              <w:jc w:val="left"/>
            </w:pPr>
            <w:r>
              <w:rPr>
                <w:b w:val="0"/>
                <w:bCs w:val="0"/>
                <w:sz w:val="24"/>
                <w:szCs w:val="24"/>
              </w:rPr>
              <w:t>Chẩn đoán lỗi khi có hồi quy</w:t>
            </w:r>
          </w:p>
        </w:tc>
        <w:tc>
          <w:tcPr>
            <w:tcW w:w="967" w:type="dxa"/>
            <w:tcMar>
              <w:top w:w="0" w:type="dxa"/>
              <w:left w:w="108" w:type="dxa"/>
              <w:bottom w:w="0" w:type="dxa"/>
              <w:right w:w="108" w:type="dxa"/>
            </w:tcMar>
            <w:vAlign w:val="top"/>
          </w:tcPr>
          <w:p w14:paraId="5EC17DAE">
            <w:pPr>
              <w:keepNext/>
              <w:spacing w:before="20" w:after="20" w:line="252" w:lineRule="auto"/>
              <w:jc w:val="center"/>
            </w:pPr>
            <w:r>
              <w:rPr>
                <w:b w:val="0"/>
                <w:bCs w:val="0"/>
                <w:sz w:val="24"/>
                <w:szCs w:val="24"/>
              </w:rPr>
              <w:t>15</w:t>
            </w:r>
          </w:p>
        </w:tc>
        <w:tc>
          <w:tcPr>
            <w:tcW w:w="1027" w:type="dxa"/>
            <w:tcMar>
              <w:top w:w="0" w:type="dxa"/>
              <w:left w:w="108" w:type="dxa"/>
              <w:bottom w:w="0" w:type="dxa"/>
              <w:right w:w="108" w:type="dxa"/>
            </w:tcMar>
            <w:vAlign w:val="top"/>
          </w:tcPr>
          <w:p w14:paraId="6608B09F">
            <w:pPr>
              <w:keepNext/>
              <w:spacing w:before="20" w:after="20" w:line="252" w:lineRule="auto"/>
              <w:jc w:val="center"/>
            </w:pPr>
            <w:r>
              <w:rPr>
                <w:b w:val="0"/>
                <w:bCs w:val="0"/>
                <w:sz w:val="24"/>
                <w:szCs w:val="24"/>
              </w:rPr>
              <w:t>3</w:t>
            </w:r>
          </w:p>
        </w:tc>
        <w:tc>
          <w:tcPr>
            <w:tcW w:w="1148" w:type="dxa"/>
            <w:tcMar>
              <w:top w:w="0" w:type="dxa"/>
              <w:left w:w="108" w:type="dxa"/>
              <w:bottom w:w="0" w:type="dxa"/>
              <w:right w:w="108" w:type="dxa"/>
            </w:tcMar>
            <w:vAlign w:val="top"/>
          </w:tcPr>
          <w:p w14:paraId="4C241F1A">
            <w:pPr>
              <w:keepNext/>
              <w:spacing w:before="20" w:after="20" w:line="252" w:lineRule="auto"/>
              <w:jc w:val="center"/>
            </w:pPr>
            <w:r>
              <w:rPr>
                <w:b w:val="0"/>
                <w:bCs w:val="0"/>
                <w:sz w:val="24"/>
                <w:szCs w:val="24"/>
              </w:rPr>
              <w:t>4</w:t>
            </w:r>
          </w:p>
        </w:tc>
        <w:tc>
          <w:tcPr>
            <w:tcW w:w="1027" w:type="dxa"/>
            <w:tcMar>
              <w:top w:w="0" w:type="dxa"/>
              <w:left w:w="108" w:type="dxa"/>
              <w:bottom w:w="0" w:type="dxa"/>
              <w:right w:w="108" w:type="dxa"/>
            </w:tcMar>
            <w:vAlign w:val="top"/>
          </w:tcPr>
          <w:p w14:paraId="64F31F8D">
            <w:pPr>
              <w:keepNext/>
              <w:spacing w:before="20" w:after="20" w:line="252" w:lineRule="auto"/>
              <w:jc w:val="center"/>
            </w:pPr>
            <w:r>
              <w:rPr>
                <w:b w:val="0"/>
                <w:bCs w:val="0"/>
                <w:sz w:val="24"/>
                <w:szCs w:val="24"/>
              </w:rPr>
              <w:t>5</w:t>
            </w:r>
          </w:p>
        </w:tc>
        <w:tc>
          <w:tcPr>
            <w:tcW w:w="2119" w:type="dxa"/>
            <w:tcMar>
              <w:top w:w="0" w:type="dxa"/>
              <w:left w:w="108" w:type="dxa"/>
              <w:bottom w:w="0" w:type="dxa"/>
              <w:right w:w="108" w:type="dxa"/>
            </w:tcMar>
            <w:vAlign w:val="top"/>
          </w:tcPr>
          <w:p w14:paraId="57545296">
            <w:pPr>
              <w:keepNext/>
              <w:spacing w:before="20" w:after="20" w:line="252" w:lineRule="auto"/>
              <w:jc w:val="left"/>
            </w:pPr>
            <w:r>
              <w:rPr>
                <w:b w:val="0"/>
                <w:bCs w:val="0"/>
                <w:sz w:val="24"/>
                <w:szCs w:val="24"/>
              </w:rPr>
              <w:t>Mục 4.5</w:t>
            </w:r>
          </w:p>
        </w:tc>
      </w:tr>
      <w:tr w14:paraId="01C8A627">
        <w:trPr>
          <w:cantSplit/>
        </w:trPr>
        <w:tc>
          <w:tcPr>
            <w:tcW w:w="2780" w:type="dxa"/>
            <w:tcMar>
              <w:top w:w="0" w:type="dxa"/>
              <w:left w:w="108" w:type="dxa"/>
              <w:bottom w:w="0" w:type="dxa"/>
              <w:right w:w="108" w:type="dxa"/>
            </w:tcMar>
            <w:vAlign w:val="top"/>
          </w:tcPr>
          <w:p w14:paraId="2A0C9F29">
            <w:pPr>
              <w:keepNext/>
              <w:spacing w:before="20" w:after="20" w:line="252" w:lineRule="auto"/>
              <w:jc w:val="left"/>
            </w:pPr>
            <w:r>
              <w:rPr>
                <w:b w:val="0"/>
                <w:bCs w:val="0"/>
                <w:sz w:val="24"/>
                <w:szCs w:val="24"/>
              </w:rPr>
              <w:t>Độ dễ đọc, ngắn gọn của test</w:t>
            </w:r>
          </w:p>
        </w:tc>
        <w:tc>
          <w:tcPr>
            <w:tcW w:w="967" w:type="dxa"/>
            <w:tcMar>
              <w:top w:w="0" w:type="dxa"/>
              <w:left w:w="108" w:type="dxa"/>
              <w:bottom w:w="0" w:type="dxa"/>
              <w:right w:w="108" w:type="dxa"/>
            </w:tcMar>
            <w:vAlign w:val="top"/>
          </w:tcPr>
          <w:p w14:paraId="441F95ED">
            <w:pPr>
              <w:keepNext/>
              <w:spacing w:before="20" w:after="20" w:line="252" w:lineRule="auto"/>
              <w:jc w:val="center"/>
            </w:pPr>
            <w:r>
              <w:rPr>
                <w:b w:val="0"/>
                <w:bCs w:val="0"/>
                <w:sz w:val="24"/>
                <w:szCs w:val="24"/>
              </w:rPr>
              <w:t>10</w:t>
            </w:r>
          </w:p>
        </w:tc>
        <w:tc>
          <w:tcPr>
            <w:tcW w:w="1027" w:type="dxa"/>
            <w:tcMar>
              <w:top w:w="0" w:type="dxa"/>
              <w:left w:w="108" w:type="dxa"/>
              <w:bottom w:w="0" w:type="dxa"/>
              <w:right w:w="108" w:type="dxa"/>
            </w:tcMar>
            <w:vAlign w:val="top"/>
          </w:tcPr>
          <w:p w14:paraId="7D978F98">
            <w:pPr>
              <w:keepNext/>
              <w:spacing w:before="20" w:after="20" w:line="252" w:lineRule="auto"/>
              <w:jc w:val="center"/>
            </w:pPr>
            <w:r>
              <w:rPr>
                <w:b w:val="0"/>
                <w:bCs w:val="0"/>
                <w:sz w:val="24"/>
                <w:szCs w:val="24"/>
              </w:rPr>
              <w:t>4</w:t>
            </w:r>
          </w:p>
        </w:tc>
        <w:tc>
          <w:tcPr>
            <w:tcW w:w="1148" w:type="dxa"/>
            <w:tcMar>
              <w:top w:w="0" w:type="dxa"/>
              <w:left w:w="108" w:type="dxa"/>
              <w:bottom w:w="0" w:type="dxa"/>
              <w:right w:w="108" w:type="dxa"/>
            </w:tcMar>
            <w:vAlign w:val="top"/>
          </w:tcPr>
          <w:p w14:paraId="1A8DC48D">
            <w:pPr>
              <w:keepNext/>
              <w:spacing w:before="20" w:after="20" w:line="252" w:lineRule="auto"/>
              <w:jc w:val="center"/>
            </w:pPr>
            <w:r>
              <w:rPr>
                <w:b w:val="0"/>
                <w:bCs w:val="0"/>
                <w:sz w:val="24"/>
                <w:szCs w:val="24"/>
              </w:rPr>
              <w:t>3</w:t>
            </w:r>
          </w:p>
        </w:tc>
        <w:tc>
          <w:tcPr>
            <w:tcW w:w="1027" w:type="dxa"/>
            <w:tcMar>
              <w:top w:w="0" w:type="dxa"/>
              <w:left w:w="108" w:type="dxa"/>
              <w:bottom w:w="0" w:type="dxa"/>
              <w:right w:w="108" w:type="dxa"/>
            </w:tcMar>
            <w:vAlign w:val="top"/>
          </w:tcPr>
          <w:p w14:paraId="0C56331C">
            <w:pPr>
              <w:keepNext/>
              <w:spacing w:before="20" w:after="20" w:line="252" w:lineRule="auto"/>
              <w:jc w:val="center"/>
            </w:pPr>
            <w:r>
              <w:rPr>
                <w:b w:val="0"/>
                <w:bCs w:val="0"/>
                <w:sz w:val="24"/>
                <w:szCs w:val="24"/>
              </w:rPr>
              <w:t>5</w:t>
            </w:r>
          </w:p>
        </w:tc>
        <w:tc>
          <w:tcPr>
            <w:tcW w:w="2119" w:type="dxa"/>
            <w:tcMar>
              <w:top w:w="0" w:type="dxa"/>
              <w:left w:w="108" w:type="dxa"/>
              <w:bottom w:w="0" w:type="dxa"/>
              <w:right w:w="108" w:type="dxa"/>
            </w:tcMar>
            <w:vAlign w:val="top"/>
          </w:tcPr>
          <w:p w14:paraId="5203CE04">
            <w:pPr>
              <w:keepNext/>
              <w:spacing w:before="20" w:after="20" w:line="252" w:lineRule="auto"/>
              <w:jc w:val="left"/>
            </w:pPr>
            <w:r>
              <w:rPr>
                <w:b w:val="0"/>
                <w:bCs w:val="0"/>
                <w:sz w:val="24"/>
                <w:szCs w:val="24"/>
              </w:rPr>
              <w:t>Bảng 4.4, 4.5</w:t>
            </w:r>
          </w:p>
        </w:tc>
      </w:tr>
      <w:tr w14:paraId="68338AB6">
        <w:trPr>
          <w:cantSplit/>
        </w:trPr>
        <w:tc>
          <w:tcPr>
            <w:tcW w:w="2780" w:type="dxa"/>
            <w:tcMar>
              <w:top w:w="0" w:type="dxa"/>
              <w:left w:w="108" w:type="dxa"/>
              <w:bottom w:w="0" w:type="dxa"/>
              <w:right w:w="108" w:type="dxa"/>
            </w:tcMar>
            <w:vAlign w:val="top"/>
          </w:tcPr>
          <w:p w14:paraId="1EEED7A3">
            <w:pPr>
              <w:keepNext/>
              <w:spacing w:before="20" w:after="20" w:line="252" w:lineRule="auto"/>
              <w:jc w:val="left"/>
            </w:pPr>
            <w:r>
              <w:rPr>
                <w:b w:val="0"/>
                <w:bCs w:val="0"/>
                <w:sz w:val="24"/>
                <w:szCs w:val="24"/>
              </w:rPr>
              <w:t>Tính năng nâng cao (nhóm, phụ thuộc, song song, mở rộng)</w:t>
            </w:r>
          </w:p>
        </w:tc>
        <w:tc>
          <w:tcPr>
            <w:tcW w:w="967" w:type="dxa"/>
            <w:tcMar>
              <w:top w:w="0" w:type="dxa"/>
              <w:left w:w="108" w:type="dxa"/>
              <w:bottom w:w="0" w:type="dxa"/>
              <w:right w:w="108" w:type="dxa"/>
            </w:tcMar>
            <w:vAlign w:val="top"/>
          </w:tcPr>
          <w:p w14:paraId="4BF66918">
            <w:pPr>
              <w:keepNext/>
              <w:spacing w:before="20" w:after="20" w:line="252" w:lineRule="auto"/>
              <w:jc w:val="center"/>
            </w:pPr>
            <w:r>
              <w:rPr>
                <w:b w:val="0"/>
                <w:bCs w:val="0"/>
                <w:sz w:val="24"/>
                <w:szCs w:val="24"/>
              </w:rPr>
              <w:t>10</w:t>
            </w:r>
          </w:p>
        </w:tc>
        <w:tc>
          <w:tcPr>
            <w:tcW w:w="1027" w:type="dxa"/>
            <w:tcMar>
              <w:top w:w="0" w:type="dxa"/>
              <w:left w:w="108" w:type="dxa"/>
              <w:bottom w:w="0" w:type="dxa"/>
              <w:right w:w="108" w:type="dxa"/>
            </w:tcMar>
            <w:vAlign w:val="top"/>
          </w:tcPr>
          <w:p w14:paraId="5D361C50">
            <w:pPr>
              <w:keepNext/>
              <w:spacing w:before="20" w:after="20" w:line="252" w:lineRule="auto"/>
              <w:jc w:val="center"/>
            </w:pPr>
            <w:r>
              <w:rPr>
                <w:b w:val="0"/>
                <w:bCs w:val="0"/>
                <w:sz w:val="24"/>
                <w:szCs w:val="24"/>
              </w:rPr>
              <w:t>4</w:t>
            </w:r>
          </w:p>
        </w:tc>
        <w:tc>
          <w:tcPr>
            <w:tcW w:w="1148" w:type="dxa"/>
            <w:tcMar>
              <w:top w:w="0" w:type="dxa"/>
              <w:left w:w="108" w:type="dxa"/>
              <w:bottom w:w="0" w:type="dxa"/>
              <w:right w:w="108" w:type="dxa"/>
            </w:tcMar>
            <w:vAlign w:val="top"/>
          </w:tcPr>
          <w:p w14:paraId="55447B4D">
            <w:pPr>
              <w:keepNext/>
              <w:spacing w:before="20" w:after="20" w:line="252" w:lineRule="auto"/>
              <w:jc w:val="center"/>
            </w:pPr>
            <w:r>
              <w:rPr>
                <w:b w:val="0"/>
                <w:bCs w:val="0"/>
                <w:sz w:val="24"/>
                <w:szCs w:val="24"/>
              </w:rPr>
              <w:t>5</w:t>
            </w:r>
          </w:p>
        </w:tc>
        <w:tc>
          <w:tcPr>
            <w:tcW w:w="1027" w:type="dxa"/>
            <w:tcMar>
              <w:top w:w="0" w:type="dxa"/>
              <w:left w:w="108" w:type="dxa"/>
              <w:bottom w:w="0" w:type="dxa"/>
              <w:right w:w="108" w:type="dxa"/>
            </w:tcMar>
            <w:vAlign w:val="top"/>
          </w:tcPr>
          <w:p w14:paraId="5B7D9F88">
            <w:pPr>
              <w:keepNext/>
              <w:spacing w:before="20" w:after="20" w:line="252" w:lineRule="auto"/>
              <w:jc w:val="center"/>
            </w:pPr>
            <w:r>
              <w:rPr>
                <w:b w:val="0"/>
                <w:bCs w:val="0"/>
                <w:sz w:val="24"/>
                <w:szCs w:val="24"/>
              </w:rPr>
              <w:t>4</w:t>
            </w:r>
          </w:p>
        </w:tc>
        <w:tc>
          <w:tcPr>
            <w:tcW w:w="2119" w:type="dxa"/>
            <w:tcMar>
              <w:top w:w="0" w:type="dxa"/>
              <w:left w:w="108" w:type="dxa"/>
              <w:bottom w:w="0" w:type="dxa"/>
              <w:right w:w="108" w:type="dxa"/>
            </w:tcMar>
            <w:vAlign w:val="top"/>
          </w:tcPr>
          <w:p w14:paraId="6D5F3336">
            <w:pPr>
              <w:keepNext/>
              <w:spacing w:before="20" w:after="20" w:line="252" w:lineRule="auto"/>
              <w:jc w:val="left"/>
            </w:pPr>
            <w:r>
              <w:rPr>
                <w:b w:val="0"/>
                <w:bCs w:val="0"/>
                <w:sz w:val="24"/>
                <w:szCs w:val="24"/>
              </w:rPr>
              <w:t>Bảng 4.5</w:t>
            </w:r>
          </w:p>
        </w:tc>
      </w:tr>
      <w:tr w14:paraId="03E87C8F">
        <w:trPr>
          <w:cantSplit/>
        </w:trPr>
        <w:tc>
          <w:tcPr>
            <w:tcW w:w="2780" w:type="dxa"/>
            <w:tcMar>
              <w:top w:w="0" w:type="dxa"/>
              <w:left w:w="108" w:type="dxa"/>
              <w:bottom w:w="0" w:type="dxa"/>
              <w:right w:w="108" w:type="dxa"/>
            </w:tcMar>
            <w:vAlign w:val="top"/>
          </w:tcPr>
          <w:p w14:paraId="4AD222F4">
            <w:pPr>
              <w:keepNext/>
              <w:spacing w:before="20" w:after="20" w:line="252" w:lineRule="auto"/>
              <w:jc w:val="left"/>
            </w:pPr>
            <w:r>
              <w:rPr>
                <w:b w:val="0"/>
                <w:bCs w:val="0"/>
                <w:sz w:val="24"/>
                <w:szCs w:val="24"/>
              </w:rPr>
              <w:t>Độ chặt và tin cậy của kết quả</w:t>
            </w:r>
          </w:p>
        </w:tc>
        <w:tc>
          <w:tcPr>
            <w:tcW w:w="967" w:type="dxa"/>
            <w:tcMar>
              <w:top w:w="0" w:type="dxa"/>
              <w:left w:w="108" w:type="dxa"/>
              <w:bottom w:w="0" w:type="dxa"/>
              <w:right w:w="108" w:type="dxa"/>
            </w:tcMar>
            <w:vAlign w:val="top"/>
          </w:tcPr>
          <w:p w14:paraId="1A90538B">
            <w:pPr>
              <w:keepNext/>
              <w:spacing w:before="20" w:after="20" w:line="252" w:lineRule="auto"/>
              <w:jc w:val="center"/>
            </w:pPr>
            <w:r>
              <w:rPr>
                <w:b w:val="0"/>
                <w:bCs w:val="0"/>
                <w:sz w:val="24"/>
                <w:szCs w:val="24"/>
              </w:rPr>
              <w:t>10</w:t>
            </w:r>
          </w:p>
        </w:tc>
        <w:tc>
          <w:tcPr>
            <w:tcW w:w="1027" w:type="dxa"/>
            <w:tcMar>
              <w:top w:w="0" w:type="dxa"/>
              <w:left w:w="108" w:type="dxa"/>
              <w:bottom w:w="0" w:type="dxa"/>
              <w:right w:w="108" w:type="dxa"/>
            </w:tcMar>
            <w:vAlign w:val="top"/>
          </w:tcPr>
          <w:p w14:paraId="257888E6">
            <w:pPr>
              <w:keepNext/>
              <w:spacing w:before="20" w:after="20" w:line="252" w:lineRule="auto"/>
              <w:jc w:val="center"/>
            </w:pPr>
            <w:r>
              <w:rPr>
                <w:b w:val="0"/>
                <w:bCs w:val="0"/>
                <w:sz w:val="24"/>
                <w:szCs w:val="24"/>
              </w:rPr>
              <w:t>5</w:t>
            </w:r>
          </w:p>
        </w:tc>
        <w:tc>
          <w:tcPr>
            <w:tcW w:w="1148" w:type="dxa"/>
            <w:tcMar>
              <w:top w:w="0" w:type="dxa"/>
              <w:left w:w="108" w:type="dxa"/>
              <w:bottom w:w="0" w:type="dxa"/>
              <w:right w:w="108" w:type="dxa"/>
            </w:tcMar>
            <w:vAlign w:val="top"/>
          </w:tcPr>
          <w:p w14:paraId="068BA54F">
            <w:pPr>
              <w:keepNext/>
              <w:spacing w:before="20" w:after="20" w:line="252" w:lineRule="auto"/>
              <w:jc w:val="center"/>
            </w:pPr>
            <w:r>
              <w:rPr>
                <w:b w:val="0"/>
                <w:bCs w:val="0"/>
                <w:sz w:val="24"/>
                <w:szCs w:val="24"/>
              </w:rPr>
              <w:t>4</w:t>
            </w:r>
          </w:p>
        </w:tc>
        <w:tc>
          <w:tcPr>
            <w:tcW w:w="1027" w:type="dxa"/>
            <w:tcMar>
              <w:top w:w="0" w:type="dxa"/>
              <w:left w:w="108" w:type="dxa"/>
              <w:bottom w:w="0" w:type="dxa"/>
              <w:right w:w="108" w:type="dxa"/>
            </w:tcMar>
            <w:vAlign w:val="top"/>
          </w:tcPr>
          <w:p w14:paraId="5B709E26">
            <w:pPr>
              <w:keepNext/>
              <w:spacing w:before="20" w:after="20" w:line="252" w:lineRule="auto"/>
              <w:jc w:val="center"/>
            </w:pPr>
            <w:r>
              <w:rPr>
                <w:b w:val="0"/>
                <w:bCs w:val="0"/>
                <w:sz w:val="24"/>
                <w:szCs w:val="24"/>
              </w:rPr>
              <w:t>3</w:t>
            </w:r>
          </w:p>
        </w:tc>
        <w:tc>
          <w:tcPr>
            <w:tcW w:w="2119" w:type="dxa"/>
            <w:tcMar>
              <w:top w:w="0" w:type="dxa"/>
              <w:left w:w="108" w:type="dxa"/>
              <w:bottom w:w="0" w:type="dxa"/>
              <w:right w:w="108" w:type="dxa"/>
            </w:tcMar>
            <w:vAlign w:val="top"/>
          </w:tcPr>
          <w:p w14:paraId="0623CA3F">
            <w:pPr>
              <w:keepNext/>
              <w:spacing w:before="20" w:after="20" w:line="252" w:lineRule="auto"/>
              <w:jc w:val="left"/>
            </w:pPr>
            <w:r>
              <w:rPr>
                <w:b w:val="0"/>
                <w:bCs w:val="0"/>
                <w:sz w:val="24"/>
                <w:szCs w:val="24"/>
              </w:rPr>
              <w:t>Mục 4.3</w:t>
            </w:r>
          </w:p>
        </w:tc>
      </w:tr>
      <w:tr w14:paraId="55AA2E03">
        <w:trPr>
          <w:cantSplit/>
        </w:trPr>
        <w:tc>
          <w:tcPr>
            <w:tcW w:w="2780" w:type="dxa"/>
            <w:shd w:val="clear" w:color="auto" w:fill="F2F2F2"/>
            <w:tcMar>
              <w:top w:w="0" w:type="dxa"/>
              <w:left w:w="108" w:type="dxa"/>
              <w:bottom w:w="0" w:type="dxa"/>
              <w:right w:w="108" w:type="dxa"/>
            </w:tcMar>
            <w:vAlign w:val="top"/>
          </w:tcPr>
          <w:p w14:paraId="778C790C">
            <w:pPr>
              <w:keepNext w:val="0"/>
              <w:spacing w:before="20" w:after="20" w:line="252" w:lineRule="auto"/>
              <w:jc w:val="left"/>
            </w:pPr>
            <w:r>
              <w:rPr>
                <w:b/>
                <w:bCs/>
                <w:sz w:val="24"/>
                <w:szCs w:val="24"/>
              </w:rPr>
              <w:t>Tổng điểm</w:t>
            </w:r>
          </w:p>
        </w:tc>
        <w:tc>
          <w:tcPr>
            <w:tcW w:w="967" w:type="dxa"/>
            <w:shd w:val="clear" w:color="auto" w:fill="F2F2F2"/>
            <w:tcMar>
              <w:top w:w="0" w:type="dxa"/>
              <w:left w:w="108" w:type="dxa"/>
              <w:bottom w:w="0" w:type="dxa"/>
              <w:right w:w="108" w:type="dxa"/>
            </w:tcMar>
            <w:vAlign w:val="top"/>
          </w:tcPr>
          <w:p w14:paraId="19BE2AD0">
            <w:pPr>
              <w:keepNext w:val="0"/>
              <w:spacing w:before="20" w:after="20" w:line="252" w:lineRule="auto"/>
              <w:jc w:val="center"/>
            </w:pPr>
            <w:r>
              <w:rPr>
                <w:b/>
                <w:bCs/>
                <w:sz w:val="24"/>
                <w:szCs w:val="24"/>
              </w:rPr>
              <w:t>100</w:t>
            </w:r>
          </w:p>
        </w:tc>
        <w:tc>
          <w:tcPr>
            <w:tcW w:w="1027" w:type="dxa"/>
            <w:shd w:val="clear" w:color="auto" w:fill="F2F2F2"/>
            <w:tcMar>
              <w:top w:w="0" w:type="dxa"/>
              <w:left w:w="108" w:type="dxa"/>
              <w:bottom w:w="0" w:type="dxa"/>
              <w:right w:w="108" w:type="dxa"/>
            </w:tcMar>
            <w:vAlign w:val="top"/>
          </w:tcPr>
          <w:p w14:paraId="213E0DA7">
            <w:pPr>
              <w:keepNext w:val="0"/>
              <w:spacing w:before="20" w:after="20" w:line="252" w:lineRule="auto"/>
              <w:jc w:val="center"/>
            </w:pPr>
            <w:r>
              <w:rPr>
                <w:b/>
                <w:bCs/>
                <w:sz w:val="24"/>
                <w:szCs w:val="24"/>
              </w:rPr>
              <w:t>90</w:t>
            </w:r>
          </w:p>
        </w:tc>
        <w:tc>
          <w:tcPr>
            <w:tcW w:w="1148" w:type="dxa"/>
            <w:shd w:val="clear" w:color="auto" w:fill="F2F2F2"/>
            <w:tcMar>
              <w:top w:w="0" w:type="dxa"/>
              <w:left w:w="108" w:type="dxa"/>
              <w:bottom w:w="0" w:type="dxa"/>
              <w:right w:w="108" w:type="dxa"/>
            </w:tcMar>
            <w:vAlign w:val="top"/>
          </w:tcPr>
          <w:p w14:paraId="1450CD7E">
            <w:pPr>
              <w:keepNext w:val="0"/>
              <w:spacing w:before="20" w:after="20" w:line="252" w:lineRule="auto"/>
              <w:jc w:val="center"/>
            </w:pPr>
            <w:r>
              <w:rPr>
                <w:b/>
                <w:bCs/>
                <w:sz w:val="24"/>
                <w:szCs w:val="24"/>
              </w:rPr>
              <w:t>76</w:t>
            </w:r>
          </w:p>
        </w:tc>
        <w:tc>
          <w:tcPr>
            <w:tcW w:w="1027" w:type="dxa"/>
            <w:shd w:val="clear" w:color="auto" w:fill="F2F2F2"/>
            <w:tcMar>
              <w:top w:w="0" w:type="dxa"/>
              <w:left w:w="108" w:type="dxa"/>
              <w:bottom w:w="0" w:type="dxa"/>
              <w:right w:w="108" w:type="dxa"/>
            </w:tcMar>
            <w:vAlign w:val="top"/>
          </w:tcPr>
          <w:p w14:paraId="2CC10ED1">
            <w:pPr>
              <w:keepNext w:val="0"/>
              <w:spacing w:before="20" w:after="20" w:line="252" w:lineRule="auto"/>
              <w:jc w:val="center"/>
            </w:pPr>
            <w:r>
              <w:rPr>
                <w:b/>
                <w:bCs/>
                <w:sz w:val="24"/>
                <w:szCs w:val="24"/>
              </w:rPr>
              <w:t>69</w:t>
            </w:r>
          </w:p>
        </w:tc>
        <w:tc>
          <w:tcPr>
            <w:tcW w:w="2119" w:type="dxa"/>
            <w:shd w:val="clear" w:color="auto" w:fill="F2F2F2"/>
            <w:tcMar>
              <w:top w:w="0" w:type="dxa"/>
              <w:left w:w="108" w:type="dxa"/>
              <w:bottom w:w="0" w:type="dxa"/>
              <w:right w:w="108" w:type="dxa"/>
            </w:tcMar>
            <w:vAlign w:val="top"/>
          </w:tcPr>
          <w:p w14:paraId="03B4389F">
            <w:pPr>
              <w:keepNext w:val="0"/>
              <w:spacing w:before="20" w:after="20" w:line="252" w:lineRule="auto"/>
              <w:jc w:val="left"/>
            </w:pPr>
          </w:p>
        </w:tc>
      </w:tr>
    </w:tbl>
    <w:p w14:paraId="53B01159">
      <w:pPr>
        <w:spacing w:after="60"/>
      </w:pPr>
    </w:p>
    <w:p w14:paraId="277B9638">
      <w:pPr>
        <w:jc w:val="both"/>
      </w:pPr>
      <w:r>
        <w:rPr>
          <w:b/>
          <w:bCs/>
        </w:rPr>
        <w:t>Đề xuất: chọn JUnit (mô hình Jupiter, bản 6.x) kết hợp Mockito</w:t>
      </w:r>
      <w:r>
        <w:t xml:space="preserve"> làm công cụ hỗ trợ kiểm thử cho hoạt động bảo trì hệ thống Java. JUnit đạt điểm cao nhất nhờ phổ biến nhất, không cần thêm ngôn ngữ hay plugin, mã test ngắn nhất và so sánh chặt nhất, nên ít bỏ sót lỗi hồi quy liên quan tới giá trị tiền. Hai điểm yếu đo được (thông báo lỗi mặc định không chỉ ra tên ca và cảnh báo khi Mockito tự gắn agent) đều khắc phục được bằng cấu hình, như trình bày ở Chương 5.</w:t>
      </w:r>
    </w:p>
    <w:p w14:paraId="2E17731F">
      <w:pPr>
        <w:jc w:val="both"/>
      </w:pPr>
      <w:r>
        <w:t>Kết luận này phụ thuộc vào bối cảnh. Nghiên cứu của Grabek và cộng sự [11], cũng so sánh đúng ba công cụ này, kết luận rằng không có công cụ nào tối ưu cho mọi trường hợp: Spock nổi bật về độ dễ đọc, TestNG về hiệu năng và dễ học. Nhóm đồng ý với nhận định đó, và chỉ ra những tình huống nên chọn công cụ khác:</w:t>
      </w:r>
    </w:p>
    <w:p w14:paraId="6BD50891">
      <w:pPr>
        <w:pStyle w:val="28"/>
        <w:numPr>
          <w:ilvl w:val="0"/>
          <w:numId w:val="1"/>
        </w:numPr>
        <w:spacing w:after="40"/>
        <w:jc w:val="both"/>
      </w:pPr>
      <w:r>
        <w:t xml:space="preserve">Đội đã quen Groovy hoặc Gradle và coi trọng test "đọc như đặc tả": nên dùng </w:t>
      </w:r>
      <w:r>
        <w:rPr>
          <w:b/>
          <w:bCs/>
        </w:rPr>
        <w:t>Spock</w:t>
      </w:r>
      <w:r>
        <w:t>.</w:t>
      </w:r>
    </w:p>
    <w:p w14:paraId="2C549FD4">
      <w:pPr>
        <w:pStyle w:val="28"/>
        <w:numPr>
          <w:ilvl w:val="0"/>
          <w:numId w:val="1"/>
        </w:numPr>
        <w:spacing w:after="40"/>
        <w:jc w:val="both"/>
      </w:pPr>
      <w:r>
        <w:t xml:space="preserve">Bộ kiểm thử tích hợp hoặc kiểm thử giao diện lớn, cần phụ thuộc giữa các test, chạy song song theo bộ, có báo cáo HTML sẵn: nên dùng </w:t>
      </w:r>
      <w:r>
        <w:rPr>
          <w:b/>
          <w:bCs/>
        </w:rPr>
        <w:t>TestNG</w:t>
      </w:r>
      <w:r>
        <w:t>.</w:t>
      </w:r>
    </w:p>
    <w:p w14:paraId="03949CEA">
      <w:pPr>
        <w:jc w:val="both"/>
      </w:pPr>
      <w:r>
        <w:t>Bảng điểm có yếu tố chủ quan ở phần trọng số. Tuy vậy, kể cả khi tăng gấp đôi trọng số của hai tiêu chí Spock mạnh nhất (chẩn đoán lỗi và độ dễ đọc), tổng điểm vẫn là JUnit 107, TestNG 94 và Spock 94 trên thang 125, nên JUnit vẫn đứng đầu.</w:t>
      </w:r>
    </w:p>
    <w:p w14:paraId="626DD346">
      <w:pPr>
        <w:pStyle w:val="2"/>
        <w:pageBreakBefore/>
        <w:jc w:val="left"/>
      </w:pPr>
      <w:bookmarkStart w:id="40" w:name="_Toc41"/>
      <w:r>
        <w:t>CHƯƠNG 5. JUNIT VÀ CHUỖI KỊCH BẢN BẢO TRÌ</w:t>
      </w:r>
      <w:bookmarkEnd w:id="40"/>
    </w:p>
    <w:p w14:paraId="1640AA70">
      <w:pPr>
        <w:jc w:val="both"/>
      </w:pPr>
      <w:r>
        <w:t xml:space="preserve">Chương này trả lời câu hỏi thứ tư: tóm tắt các đặc điểm chính của công cụ được đề xuất và xây dựng các kịch bản minh họa. Sau khi chọn JUnit, nhóm tổ chức lại bộ test JUnit để khai thác các tính năng sâu của công cụ (tag </w:t>
      </w:r>
      <w:r>
        <w:rPr>
          <w:rFonts w:ascii="Courier New" w:hAnsi="Courier New" w:eastAsia="Courier New" w:cs="Courier New"/>
          <w:sz w:val="23"/>
          <w:szCs w:val="23"/>
        </w:rPr>
        <w:t>gd2-features</w:t>
      </w:r>
      <w:r>
        <w:t>), giữ nguyên nội dung 16 ca, rồi thực hiện năm kịch bản bảo trì trên module thanh toán.</w:t>
      </w:r>
    </w:p>
    <w:p w14:paraId="04B378F4">
      <w:pPr>
        <w:pStyle w:val="3"/>
      </w:pPr>
      <w:bookmarkStart w:id="41" w:name="_Toc42"/>
      <w:r>
        <w:t>5.1. Kiến trúc của JUnit</w:t>
      </w:r>
      <w:bookmarkEnd w:id="41"/>
    </w:p>
    <w:p w14:paraId="295C030C">
      <w:pPr>
        <w:jc w:val="both"/>
      </w:pPr>
      <w:r>
        <w:t xml:space="preserve">JUnit 6 gồm ba phần (Hình 5.1). </w:t>
      </w:r>
      <w:r>
        <w:rPr>
          <w:b w:val="0"/>
          <w:bCs w:val="0"/>
        </w:rPr>
        <w:t>JUnit Platform là nền tảng để các công cụ khởi chạy (Maven Surefire, IDE, Console Launcher, máy chủ CI) khám phá và thực thi test thông qua giao diện TestEngine. JUnit Jupiter là mô hình lập trình và mô hình mở rộng dùng để viết test và phần mở rộng. JUnit Vintage là engine chạy test JUnit 3 và 4 cũ</w:t>
      </w:r>
      <w:r>
        <w:rPr>
          <w:rFonts w:hint="default" w:ascii="Times New Roman"/>
          <w:b w:val="0"/>
          <w:bCs w:val="0"/>
          <w:lang w:val="vi-VN"/>
        </w:rPr>
        <w:t>,</w:t>
      </w:r>
      <w:r>
        <w:rPr>
          <w:b w:val="0"/>
          <w:bCs w:val="0"/>
        </w:rPr>
        <w:t xml:space="preserve"> ở JUnit 6 engine này đã bị đánh dấu ngừng hỗ trợ (depreca</w:t>
      </w:r>
      <w:r>
        <w:t>ted), chỉ nên dùng tạm trong lúc chuyển đổi.</w:t>
      </w:r>
    </w:p>
    <w:p w14:paraId="017FEC93">
      <w:pPr>
        <w:keepNext/>
        <w:spacing w:before="120" w:after="0" w:line="240" w:lineRule="auto"/>
        <w:jc w:val="center"/>
      </w:pPr>
      <w:r>
        <w:drawing>
          <wp:inline distT="0" distB="0" distL="0" distR="0">
            <wp:extent cx="5753100" cy="2628900"/>
            <wp:effectExtent l="0" t="0" r="0" b="0"/>
            <wp:docPr id="4" name="h-kien-truc-junit.png" descr="Hình 5.1. Kiến trúc của JUnit 6 và vị trí của các công cụ liên quan" title="Hình 5.1. Kiến trúc của JUnit 6 và vị trí của các công cụ liên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kien-truc-junit.png" descr="Hình 5.1. Kiến trúc của JUnit 6 và vị trí của các công cụ liên quan" title="Hình 5.1. Kiến trúc của JUnit 6 và vị trí của các công cụ liên quan"/>
                    <pic:cNvPicPr>
                      <a:picLocks noChangeAspect="1" noChangeArrowheads="1"/>
                    </pic:cNvPicPr>
                  </pic:nvPicPr>
                  <pic:blipFill>
                    <a:blip r:embed="rId10"/>
                    <a:srcRect/>
                    <a:stretch>
                      <a:fillRect/>
                    </a:stretch>
                  </pic:blipFill>
                  <pic:spPr>
                    <a:xfrm>
                      <a:off x="0" y="0"/>
                      <a:ext cx="5753100" cy="2628900"/>
                    </a:xfrm>
                    <a:prstGeom prst="rect">
                      <a:avLst/>
                    </a:prstGeom>
                  </pic:spPr>
                </pic:pic>
              </a:graphicData>
            </a:graphic>
          </wp:inline>
        </w:drawing>
      </w:r>
    </w:p>
    <w:p w14:paraId="67D1AFBC">
      <w:pPr>
        <w:pStyle w:val="33"/>
      </w:pPr>
      <w:bookmarkStart w:id="42" w:name="_Toc43"/>
      <w:r>
        <w:t>Hình 5.1. Kiến trúc của JUnit 6 và vị trí của các công cụ liên quan</w:t>
      </w:r>
      <w:bookmarkEnd w:id="42"/>
    </w:p>
    <w:p w14:paraId="48145E4D">
      <w:pPr>
        <w:jc w:val="both"/>
      </w:pPr>
      <w:r>
        <w:t>Kiến trúc tách nền tảng chạy khỏi cách viết test mang lại hai lợi ích cho bảo trì. Thứ nhất, cùng một bộ test chạy được ở mọi nơi: máy lập trình viên, IDE và máy chủ CI. Thứ hai, hệ thống cũ còn test JUnit 4 có thể chạy chung với test mới trong thời gian chuyển đổi, nhờ đó việc nâng cấp công cụ kiểm thử có thể làm dần từng phần. Spock cũng là một engine chạy trên JUnit Platform, nên hai công cụ dùng chung hạ tầng chạy.</w:t>
      </w:r>
    </w:p>
    <w:p w14:paraId="673758CE">
      <w:pPr>
        <w:pStyle w:val="3"/>
      </w:pPr>
      <w:bookmarkStart w:id="43" w:name="_Toc44"/>
      <w:r>
        <w:t>5.2. Các đặc điểm chính hỗ trợ bảo trì</w:t>
      </w:r>
      <w:bookmarkEnd w:id="43"/>
    </w:p>
    <w:p w14:paraId="3D63CBBC">
      <w:pPr>
        <w:jc w:val="both"/>
      </w:pPr>
      <w:r>
        <w:t>Bảng 5.1 tóm tắt 14 tính năng mà nhóm đã cài đặt và chạy thực tế trong dự án, kèm vai trò của từng tính năng trong bảo trì.</w:t>
      </w:r>
    </w:p>
    <w:p w14:paraId="6D1AEA2A">
      <w:pPr>
        <w:pStyle w:val="32"/>
      </w:pPr>
      <w:bookmarkStart w:id="44" w:name="_Toc45"/>
      <w:r>
        <w:t>Bảng 5.1. Các tính năng của JUnit (và công cụ đi kèm) hỗ trợ bảo trì</w:t>
      </w:r>
      <w:bookmarkEnd w:id="44"/>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36"/>
        <w:gridCol w:w="3205"/>
        <w:gridCol w:w="5427"/>
      </w:tblGrid>
      <w:tr w14:paraId="3D67ADFB">
        <w:trPr>
          <w:cantSplit/>
          <w:tblHeader/>
        </w:trPr>
        <w:tc>
          <w:tcPr>
            <w:tcW w:w="418" w:type="dxa"/>
            <w:shd w:val="clear" w:color="auto" w:fill="D9D9D9"/>
            <w:tcMar>
              <w:top w:w="0" w:type="dxa"/>
              <w:left w:w="108" w:type="dxa"/>
              <w:bottom w:w="0" w:type="dxa"/>
              <w:right w:w="108" w:type="dxa"/>
            </w:tcMar>
            <w:vAlign w:val="center"/>
          </w:tcPr>
          <w:p w14:paraId="0BFF8DE1">
            <w:pPr>
              <w:keepNext/>
              <w:spacing w:before="20" w:after="20" w:line="252" w:lineRule="auto"/>
              <w:jc w:val="center"/>
            </w:pPr>
            <w:r>
              <w:rPr>
                <w:b/>
                <w:bCs/>
                <w:sz w:val="22"/>
                <w:szCs w:val="22"/>
              </w:rPr>
              <w:t>#</w:t>
            </w:r>
          </w:p>
        </w:tc>
        <w:tc>
          <w:tcPr>
            <w:tcW w:w="3208" w:type="dxa"/>
            <w:shd w:val="clear" w:color="auto" w:fill="D9D9D9"/>
            <w:tcMar>
              <w:top w:w="0" w:type="dxa"/>
              <w:left w:w="108" w:type="dxa"/>
              <w:bottom w:w="0" w:type="dxa"/>
              <w:right w:w="108" w:type="dxa"/>
            </w:tcMar>
            <w:vAlign w:val="center"/>
          </w:tcPr>
          <w:p w14:paraId="6C6AD38A">
            <w:pPr>
              <w:keepNext/>
              <w:spacing w:before="20" w:after="20" w:line="252" w:lineRule="auto"/>
              <w:jc w:val="center"/>
            </w:pPr>
            <w:r>
              <w:rPr>
                <w:b/>
                <w:bCs/>
                <w:sz w:val="22"/>
                <w:szCs w:val="22"/>
              </w:rPr>
              <w:t>Tính năng</w:t>
            </w:r>
          </w:p>
        </w:tc>
        <w:tc>
          <w:tcPr>
            <w:tcW w:w="5442" w:type="dxa"/>
            <w:shd w:val="clear" w:color="auto" w:fill="D9D9D9"/>
            <w:tcMar>
              <w:top w:w="0" w:type="dxa"/>
              <w:left w:w="108" w:type="dxa"/>
              <w:bottom w:w="0" w:type="dxa"/>
              <w:right w:w="108" w:type="dxa"/>
            </w:tcMar>
            <w:vAlign w:val="center"/>
          </w:tcPr>
          <w:p w14:paraId="61ED1DA5">
            <w:pPr>
              <w:keepNext/>
              <w:spacing w:before="20" w:after="20" w:line="252" w:lineRule="auto"/>
              <w:jc w:val="center"/>
            </w:pPr>
            <w:r>
              <w:rPr>
                <w:b/>
                <w:bCs/>
                <w:sz w:val="22"/>
                <w:szCs w:val="22"/>
              </w:rPr>
              <w:t>Vai trò trong bảo trì</w:t>
            </w:r>
          </w:p>
        </w:tc>
      </w:tr>
      <w:tr w14:paraId="4F9AE44E">
        <w:trPr>
          <w:cantSplit/>
        </w:trPr>
        <w:tc>
          <w:tcPr>
            <w:tcW w:w="418" w:type="dxa"/>
            <w:tcMar>
              <w:top w:w="0" w:type="dxa"/>
              <w:left w:w="108" w:type="dxa"/>
              <w:bottom w:w="0" w:type="dxa"/>
              <w:right w:w="108" w:type="dxa"/>
            </w:tcMar>
            <w:vAlign w:val="top"/>
          </w:tcPr>
          <w:p w14:paraId="5BDB0BD3">
            <w:pPr>
              <w:keepNext w:val="0"/>
              <w:spacing w:before="20" w:after="20" w:line="252" w:lineRule="auto"/>
              <w:jc w:val="center"/>
            </w:pPr>
            <w:r>
              <w:rPr>
                <w:b w:val="0"/>
                <w:bCs w:val="0"/>
                <w:sz w:val="22"/>
                <w:szCs w:val="22"/>
              </w:rPr>
              <w:t>1</w:t>
            </w:r>
          </w:p>
        </w:tc>
        <w:tc>
          <w:tcPr>
            <w:tcW w:w="3208" w:type="dxa"/>
            <w:tcMar>
              <w:top w:w="0" w:type="dxa"/>
              <w:left w:w="108" w:type="dxa"/>
              <w:bottom w:w="0" w:type="dxa"/>
              <w:right w:w="108" w:type="dxa"/>
            </w:tcMar>
            <w:vAlign w:val="top"/>
          </w:tcPr>
          <w:p w14:paraId="3C0E4A85">
            <w:pPr>
              <w:keepNext w:val="0"/>
              <w:spacing w:before="20" w:after="20" w:line="252" w:lineRule="auto"/>
              <w:jc w:val="left"/>
            </w:pPr>
            <w:r>
              <w:rPr>
                <w:rFonts w:ascii="Courier New" w:hAnsi="Courier New" w:eastAsia="Courier New" w:cs="Courier New"/>
                <w:b w:val="0"/>
                <w:bCs w:val="0"/>
                <w:sz w:val="19"/>
                <w:szCs w:val="19"/>
              </w:rPr>
              <w:t>@DisplayName</w:t>
            </w:r>
            <w:r>
              <w:rPr>
                <w:b w:val="0"/>
                <w:bCs w:val="0"/>
                <w:sz w:val="22"/>
                <w:szCs w:val="22"/>
              </w:rPr>
              <w:t>, tên ca tham số hóa</w:t>
            </w:r>
          </w:p>
        </w:tc>
        <w:tc>
          <w:tcPr>
            <w:tcW w:w="5442" w:type="dxa"/>
            <w:tcMar>
              <w:top w:w="0" w:type="dxa"/>
              <w:left w:w="108" w:type="dxa"/>
              <w:bottom w:w="0" w:type="dxa"/>
              <w:right w:w="108" w:type="dxa"/>
            </w:tcMar>
            <w:vAlign w:val="top"/>
          </w:tcPr>
          <w:p w14:paraId="1F51BA9A">
            <w:pPr>
              <w:keepNext w:val="0"/>
              <w:spacing w:before="20" w:after="20" w:line="252" w:lineRule="auto"/>
              <w:jc w:val="left"/>
            </w:pPr>
            <w:r>
              <w:rPr>
                <w:b w:val="0"/>
                <w:bCs w:val="0"/>
                <w:sz w:val="22"/>
                <w:szCs w:val="22"/>
              </w:rPr>
              <w:t>Tên ca trùng mã yêu cầu (TC01…); test đỏ cho biết ngay yêu cầu nào bị vi phạm</w:t>
            </w:r>
          </w:p>
        </w:tc>
      </w:tr>
      <w:tr w14:paraId="2E3B88BE">
        <w:trPr>
          <w:cantSplit/>
        </w:trPr>
        <w:tc>
          <w:tcPr>
            <w:tcW w:w="418" w:type="dxa"/>
            <w:tcMar>
              <w:top w:w="0" w:type="dxa"/>
              <w:left w:w="108" w:type="dxa"/>
              <w:bottom w:w="0" w:type="dxa"/>
              <w:right w:w="108" w:type="dxa"/>
            </w:tcMar>
            <w:vAlign w:val="top"/>
          </w:tcPr>
          <w:p w14:paraId="7F77B852">
            <w:pPr>
              <w:keepNext w:val="0"/>
              <w:spacing w:before="20" w:after="20" w:line="252" w:lineRule="auto"/>
              <w:jc w:val="center"/>
            </w:pPr>
            <w:r>
              <w:rPr>
                <w:b w:val="0"/>
                <w:bCs w:val="0"/>
                <w:sz w:val="22"/>
                <w:szCs w:val="22"/>
              </w:rPr>
              <w:t>2</w:t>
            </w:r>
          </w:p>
        </w:tc>
        <w:tc>
          <w:tcPr>
            <w:tcW w:w="3208" w:type="dxa"/>
            <w:tcMar>
              <w:top w:w="0" w:type="dxa"/>
              <w:left w:w="108" w:type="dxa"/>
              <w:bottom w:w="0" w:type="dxa"/>
              <w:right w:w="108" w:type="dxa"/>
            </w:tcMar>
            <w:vAlign w:val="top"/>
          </w:tcPr>
          <w:p w14:paraId="27954389">
            <w:pPr>
              <w:keepNext w:val="0"/>
              <w:spacing w:before="20" w:after="20" w:line="252" w:lineRule="auto"/>
              <w:jc w:val="left"/>
            </w:pPr>
            <w:r>
              <w:rPr>
                <w:rFonts w:ascii="Courier New" w:hAnsi="Courier New" w:eastAsia="Courier New" w:cs="Courier New"/>
                <w:b w:val="0"/>
                <w:bCs w:val="0"/>
                <w:sz w:val="19"/>
                <w:szCs w:val="19"/>
              </w:rPr>
              <w:t>@Nested</w:t>
            </w:r>
          </w:p>
        </w:tc>
        <w:tc>
          <w:tcPr>
            <w:tcW w:w="5442" w:type="dxa"/>
            <w:tcMar>
              <w:top w:w="0" w:type="dxa"/>
              <w:left w:w="108" w:type="dxa"/>
              <w:bottom w:w="0" w:type="dxa"/>
              <w:right w:w="108" w:type="dxa"/>
            </w:tcMar>
            <w:vAlign w:val="top"/>
          </w:tcPr>
          <w:p w14:paraId="00EFE7A7">
            <w:pPr>
              <w:keepNext w:val="0"/>
              <w:spacing w:before="20" w:after="20" w:line="252" w:lineRule="auto"/>
              <w:jc w:val="left"/>
            </w:pPr>
            <w:r>
              <w:rPr>
                <w:b w:val="0"/>
                <w:bCs w:val="0"/>
                <w:sz w:val="22"/>
                <w:szCs w:val="22"/>
              </w:rPr>
              <w:t>Nhóm test theo phân vùng nghiệp vụ; khi một quy tắc thay đổi chỉ cần tìm đúng một nhóm</w:t>
            </w:r>
          </w:p>
        </w:tc>
      </w:tr>
      <w:tr w14:paraId="7898CA32">
        <w:trPr>
          <w:cantSplit/>
        </w:trPr>
        <w:tc>
          <w:tcPr>
            <w:tcW w:w="418" w:type="dxa"/>
            <w:tcMar>
              <w:top w:w="0" w:type="dxa"/>
              <w:left w:w="108" w:type="dxa"/>
              <w:bottom w:w="0" w:type="dxa"/>
              <w:right w:w="108" w:type="dxa"/>
            </w:tcMar>
            <w:vAlign w:val="top"/>
          </w:tcPr>
          <w:p w14:paraId="7FFA83BA">
            <w:pPr>
              <w:keepNext w:val="0"/>
              <w:spacing w:before="20" w:after="20" w:line="252" w:lineRule="auto"/>
              <w:jc w:val="center"/>
            </w:pPr>
            <w:r>
              <w:rPr>
                <w:b w:val="0"/>
                <w:bCs w:val="0"/>
                <w:sz w:val="22"/>
                <w:szCs w:val="22"/>
              </w:rPr>
              <w:t>3</w:t>
            </w:r>
          </w:p>
        </w:tc>
        <w:tc>
          <w:tcPr>
            <w:tcW w:w="3208" w:type="dxa"/>
            <w:tcMar>
              <w:top w:w="0" w:type="dxa"/>
              <w:left w:w="108" w:type="dxa"/>
              <w:bottom w:w="0" w:type="dxa"/>
              <w:right w:w="108" w:type="dxa"/>
            </w:tcMar>
            <w:vAlign w:val="top"/>
          </w:tcPr>
          <w:p w14:paraId="4F9002F2">
            <w:pPr>
              <w:keepNext w:val="0"/>
              <w:spacing w:before="20" w:after="20" w:line="252" w:lineRule="auto"/>
              <w:jc w:val="left"/>
            </w:pPr>
            <w:r>
              <w:rPr>
                <w:rFonts w:ascii="Courier New" w:hAnsi="Courier New" w:eastAsia="Courier New" w:cs="Courier New"/>
                <w:b w:val="0"/>
                <w:bCs w:val="0"/>
                <w:sz w:val="19"/>
                <w:szCs w:val="19"/>
              </w:rPr>
              <w:t>@ParameterizedTest</w:t>
            </w:r>
            <w:r>
              <w:rPr>
                <w:b w:val="0"/>
                <w:bCs w:val="0"/>
                <w:sz w:val="22"/>
                <w:szCs w:val="22"/>
              </w:rPr>
              <w:t xml:space="preserve"> + </w:t>
            </w:r>
            <w:r>
              <w:rPr>
                <w:rFonts w:ascii="Courier New" w:hAnsi="Courier New" w:eastAsia="Courier New" w:cs="Courier New"/>
                <w:b w:val="0"/>
                <w:bCs w:val="0"/>
                <w:sz w:val="19"/>
                <w:szCs w:val="19"/>
              </w:rPr>
              <w:t>@CsvFileSource</w:t>
            </w:r>
          </w:p>
        </w:tc>
        <w:tc>
          <w:tcPr>
            <w:tcW w:w="5442" w:type="dxa"/>
            <w:tcMar>
              <w:top w:w="0" w:type="dxa"/>
              <w:left w:w="108" w:type="dxa"/>
              <w:bottom w:w="0" w:type="dxa"/>
              <w:right w:w="108" w:type="dxa"/>
            </w:tcMar>
            <w:vAlign w:val="top"/>
          </w:tcPr>
          <w:p w14:paraId="6B3C3928">
            <w:pPr>
              <w:keepNext w:val="0"/>
              <w:spacing w:before="20" w:after="20" w:line="252" w:lineRule="auto"/>
              <w:jc w:val="left"/>
            </w:pPr>
            <w:r>
              <w:rPr>
                <w:b w:val="0"/>
                <w:bCs w:val="0"/>
                <w:sz w:val="22"/>
                <w:szCs w:val="22"/>
              </w:rPr>
              <w:t>Tách dữ liệu khỏi mã test: đổi ngưỡng hay tỉ lệ giảm giá chỉ cần sửa tệp CSV</w:t>
            </w:r>
          </w:p>
        </w:tc>
      </w:tr>
      <w:tr w14:paraId="1FE39429">
        <w:trPr>
          <w:cantSplit/>
        </w:trPr>
        <w:tc>
          <w:tcPr>
            <w:tcW w:w="418" w:type="dxa"/>
            <w:tcMar>
              <w:top w:w="0" w:type="dxa"/>
              <w:left w:w="108" w:type="dxa"/>
              <w:bottom w:w="0" w:type="dxa"/>
              <w:right w:w="108" w:type="dxa"/>
            </w:tcMar>
            <w:vAlign w:val="top"/>
          </w:tcPr>
          <w:p w14:paraId="21350DA8">
            <w:pPr>
              <w:keepNext w:val="0"/>
              <w:spacing w:before="20" w:after="20" w:line="252" w:lineRule="auto"/>
              <w:jc w:val="center"/>
            </w:pPr>
            <w:r>
              <w:rPr>
                <w:b w:val="0"/>
                <w:bCs w:val="0"/>
                <w:sz w:val="22"/>
                <w:szCs w:val="22"/>
              </w:rPr>
              <w:t>4</w:t>
            </w:r>
          </w:p>
        </w:tc>
        <w:tc>
          <w:tcPr>
            <w:tcW w:w="3208" w:type="dxa"/>
            <w:tcMar>
              <w:top w:w="0" w:type="dxa"/>
              <w:left w:w="108" w:type="dxa"/>
              <w:bottom w:w="0" w:type="dxa"/>
              <w:right w:w="108" w:type="dxa"/>
            </w:tcMar>
            <w:vAlign w:val="top"/>
          </w:tcPr>
          <w:p w14:paraId="0FD8E8E9">
            <w:pPr>
              <w:keepNext w:val="0"/>
              <w:spacing w:before="20" w:after="20" w:line="252" w:lineRule="auto"/>
              <w:jc w:val="left"/>
            </w:pPr>
            <w:r>
              <w:rPr>
                <w:rFonts w:ascii="Courier New" w:hAnsi="Courier New" w:eastAsia="Courier New" w:cs="Courier New"/>
                <w:b w:val="0"/>
                <w:bCs w:val="0"/>
                <w:sz w:val="19"/>
                <w:szCs w:val="19"/>
              </w:rPr>
              <w:t>@CsvSource</w:t>
            </w:r>
            <w:r>
              <w:rPr>
                <w:b w:val="0"/>
                <w:bCs w:val="0"/>
                <w:sz w:val="22"/>
                <w:szCs w:val="22"/>
              </w:rPr>
              <w:t xml:space="preserve">, </w:t>
            </w:r>
            <w:r>
              <w:rPr>
                <w:rFonts w:ascii="Courier New" w:hAnsi="Courier New" w:eastAsia="Courier New" w:cs="Courier New"/>
                <w:b w:val="0"/>
                <w:bCs w:val="0"/>
                <w:sz w:val="19"/>
                <w:szCs w:val="19"/>
              </w:rPr>
              <w:t>@NullAndEmptySource</w:t>
            </w:r>
            <w:r>
              <w:rPr>
                <w:b w:val="0"/>
                <w:bCs w:val="0"/>
                <w:sz w:val="22"/>
                <w:szCs w:val="22"/>
              </w:rPr>
              <w:t xml:space="preserve">, </w:t>
            </w:r>
            <w:r>
              <w:rPr>
                <w:rFonts w:ascii="Courier New" w:hAnsi="Courier New" w:eastAsia="Courier New" w:cs="Courier New"/>
                <w:b w:val="0"/>
                <w:bCs w:val="0"/>
                <w:sz w:val="19"/>
                <w:szCs w:val="19"/>
              </w:rPr>
              <w:t>@ValueSource</w:t>
            </w:r>
          </w:p>
        </w:tc>
        <w:tc>
          <w:tcPr>
            <w:tcW w:w="5442" w:type="dxa"/>
            <w:tcMar>
              <w:top w:w="0" w:type="dxa"/>
              <w:left w:w="108" w:type="dxa"/>
              <w:bottom w:w="0" w:type="dxa"/>
              <w:right w:w="108" w:type="dxa"/>
            </w:tcMar>
            <w:vAlign w:val="top"/>
          </w:tcPr>
          <w:p w14:paraId="7E9EDF18">
            <w:pPr>
              <w:keepNext w:val="0"/>
              <w:spacing w:before="20" w:after="20" w:line="252" w:lineRule="auto"/>
              <w:jc w:val="left"/>
            </w:pPr>
            <w:r>
              <w:rPr>
                <w:b w:val="0"/>
                <w:bCs w:val="0"/>
                <w:sz w:val="22"/>
                <w:szCs w:val="22"/>
              </w:rPr>
              <w:t xml:space="preserve">Phủ giá trị biên, </w:t>
            </w:r>
            <w:r>
              <w:rPr>
                <w:rFonts w:ascii="Courier New" w:hAnsi="Courier New" w:eastAsia="Courier New" w:cs="Courier New"/>
                <w:b w:val="0"/>
                <w:bCs w:val="0"/>
                <w:sz w:val="19"/>
                <w:szCs w:val="19"/>
              </w:rPr>
              <w:t>null</w:t>
            </w:r>
            <w:r>
              <w:rPr>
                <w:b w:val="0"/>
                <w:bCs w:val="0"/>
                <w:sz w:val="22"/>
                <w:szCs w:val="22"/>
              </w:rPr>
              <w:t>, chuỗi rỗng bằng khai báo ngắn</w:t>
            </w:r>
          </w:p>
        </w:tc>
      </w:tr>
      <w:tr w14:paraId="31E18ADE">
        <w:trPr>
          <w:cantSplit/>
        </w:trPr>
        <w:tc>
          <w:tcPr>
            <w:tcW w:w="418" w:type="dxa"/>
            <w:tcMar>
              <w:top w:w="0" w:type="dxa"/>
              <w:left w:w="108" w:type="dxa"/>
              <w:bottom w:w="0" w:type="dxa"/>
              <w:right w:w="108" w:type="dxa"/>
            </w:tcMar>
            <w:vAlign w:val="top"/>
          </w:tcPr>
          <w:p w14:paraId="5BB95B43">
            <w:pPr>
              <w:keepNext w:val="0"/>
              <w:spacing w:before="20" w:after="20" w:line="252" w:lineRule="auto"/>
              <w:jc w:val="center"/>
            </w:pPr>
            <w:r>
              <w:rPr>
                <w:b w:val="0"/>
                <w:bCs w:val="0"/>
                <w:sz w:val="22"/>
                <w:szCs w:val="22"/>
              </w:rPr>
              <w:t>5</w:t>
            </w:r>
          </w:p>
        </w:tc>
        <w:tc>
          <w:tcPr>
            <w:tcW w:w="3208" w:type="dxa"/>
            <w:tcMar>
              <w:top w:w="0" w:type="dxa"/>
              <w:left w:w="108" w:type="dxa"/>
              <w:bottom w:w="0" w:type="dxa"/>
              <w:right w:w="108" w:type="dxa"/>
            </w:tcMar>
            <w:vAlign w:val="top"/>
          </w:tcPr>
          <w:p w14:paraId="152BA6E4">
            <w:pPr>
              <w:keepNext w:val="0"/>
              <w:spacing w:before="20" w:after="20" w:line="252" w:lineRule="auto"/>
              <w:jc w:val="left"/>
            </w:pPr>
            <w:r>
              <w:rPr>
                <w:rFonts w:ascii="Courier New" w:hAnsi="Courier New" w:eastAsia="Courier New" w:cs="Courier New"/>
                <w:b w:val="0"/>
                <w:bCs w:val="0"/>
                <w:sz w:val="19"/>
                <w:szCs w:val="19"/>
              </w:rPr>
              <w:t>assertAll</w:t>
            </w:r>
          </w:p>
        </w:tc>
        <w:tc>
          <w:tcPr>
            <w:tcW w:w="5442" w:type="dxa"/>
            <w:tcMar>
              <w:top w:w="0" w:type="dxa"/>
              <w:left w:w="108" w:type="dxa"/>
              <w:bottom w:w="0" w:type="dxa"/>
              <w:right w:w="108" w:type="dxa"/>
            </w:tcMar>
            <w:vAlign w:val="top"/>
          </w:tcPr>
          <w:p w14:paraId="671B62B0">
            <w:pPr>
              <w:keepNext w:val="0"/>
              <w:spacing w:before="20" w:after="20" w:line="252" w:lineRule="auto"/>
              <w:jc w:val="left"/>
            </w:pPr>
            <w:r>
              <w:rPr>
                <w:b w:val="0"/>
                <w:bCs w:val="0"/>
                <w:sz w:val="22"/>
                <w:szCs w:val="22"/>
              </w:rPr>
              <w:t>Báo tất cả điều kiện sai trong một lần chạy thay vì dừng ở lỗi đầu tiên</w:t>
            </w:r>
          </w:p>
        </w:tc>
      </w:tr>
      <w:tr w14:paraId="76182F0F">
        <w:trPr>
          <w:cantSplit/>
        </w:trPr>
        <w:tc>
          <w:tcPr>
            <w:tcW w:w="418" w:type="dxa"/>
            <w:tcMar>
              <w:top w:w="0" w:type="dxa"/>
              <w:left w:w="108" w:type="dxa"/>
              <w:bottom w:w="0" w:type="dxa"/>
              <w:right w:w="108" w:type="dxa"/>
            </w:tcMar>
            <w:vAlign w:val="top"/>
          </w:tcPr>
          <w:p w14:paraId="7711AC03">
            <w:pPr>
              <w:keepNext w:val="0"/>
              <w:spacing w:before="20" w:after="20" w:line="252" w:lineRule="auto"/>
              <w:jc w:val="center"/>
            </w:pPr>
            <w:r>
              <w:rPr>
                <w:b w:val="0"/>
                <w:bCs w:val="0"/>
                <w:sz w:val="22"/>
                <w:szCs w:val="22"/>
              </w:rPr>
              <w:t>6</w:t>
            </w:r>
          </w:p>
        </w:tc>
        <w:tc>
          <w:tcPr>
            <w:tcW w:w="3208" w:type="dxa"/>
            <w:tcMar>
              <w:top w:w="0" w:type="dxa"/>
              <w:left w:w="108" w:type="dxa"/>
              <w:bottom w:w="0" w:type="dxa"/>
              <w:right w:w="108" w:type="dxa"/>
            </w:tcMar>
            <w:vAlign w:val="top"/>
          </w:tcPr>
          <w:p w14:paraId="2224F7BB">
            <w:pPr>
              <w:keepNext w:val="0"/>
              <w:spacing w:before="20" w:after="20" w:line="252" w:lineRule="auto"/>
              <w:jc w:val="left"/>
            </w:pPr>
            <w:r>
              <w:rPr>
                <w:rFonts w:ascii="Courier New" w:hAnsi="Courier New" w:eastAsia="Courier New" w:cs="Courier New"/>
                <w:b w:val="0"/>
                <w:bCs w:val="0"/>
                <w:sz w:val="19"/>
                <w:szCs w:val="19"/>
              </w:rPr>
              <w:t>assertThrows</w:t>
            </w:r>
            <w:r>
              <w:rPr>
                <w:b w:val="0"/>
                <w:bCs w:val="0"/>
                <w:sz w:val="22"/>
                <w:szCs w:val="22"/>
              </w:rPr>
              <w:t xml:space="preserve"> + kiểm tra thông điệp</w:t>
            </w:r>
          </w:p>
        </w:tc>
        <w:tc>
          <w:tcPr>
            <w:tcW w:w="5442" w:type="dxa"/>
            <w:tcMar>
              <w:top w:w="0" w:type="dxa"/>
              <w:left w:w="108" w:type="dxa"/>
              <w:bottom w:w="0" w:type="dxa"/>
              <w:right w:w="108" w:type="dxa"/>
            </w:tcMar>
            <w:vAlign w:val="top"/>
          </w:tcPr>
          <w:p w14:paraId="294A5975">
            <w:pPr>
              <w:keepNext w:val="0"/>
              <w:spacing w:before="20" w:after="20" w:line="252" w:lineRule="auto"/>
              <w:jc w:val="left"/>
            </w:pPr>
            <w:r>
              <w:rPr>
                <w:b w:val="0"/>
                <w:bCs w:val="0"/>
                <w:sz w:val="22"/>
                <w:szCs w:val="22"/>
              </w:rPr>
              <w:t>Thông điệp lỗi hiển thị cho người dùng cũng được bảo vệ</w:t>
            </w:r>
          </w:p>
        </w:tc>
      </w:tr>
      <w:tr w14:paraId="351BD918">
        <w:trPr>
          <w:cantSplit/>
        </w:trPr>
        <w:tc>
          <w:tcPr>
            <w:tcW w:w="418" w:type="dxa"/>
            <w:tcMar>
              <w:top w:w="0" w:type="dxa"/>
              <w:left w:w="108" w:type="dxa"/>
              <w:bottom w:w="0" w:type="dxa"/>
              <w:right w:w="108" w:type="dxa"/>
            </w:tcMar>
            <w:vAlign w:val="top"/>
          </w:tcPr>
          <w:p w14:paraId="237E90DE">
            <w:pPr>
              <w:keepNext w:val="0"/>
              <w:spacing w:before="20" w:after="20" w:line="252" w:lineRule="auto"/>
              <w:jc w:val="center"/>
            </w:pPr>
            <w:r>
              <w:rPr>
                <w:b w:val="0"/>
                <w:bCs w:val="0"/>
                <w:sz w:val="22"/>
                <w:szCs w:val="22"/>
              </w:rPr>
              <w:t>7</w:t>
            </w:r>
          </w:p>
        </w:tc>
        <w:tc>
          <w:tcPr>
            <w:tcW w:w="3208" w:type="dxa"/>
            <w:tcMar>
              <w:top w:w="0" w:type="dxa"/>
              <w:left w:w="108" w:type="dxa"/>
              <w:bottom w:w="0" w:type="dxa"/>
              <w:right w:w="108" w:type="dxa"/>
            </w:tcMar>
            <w:vAlign w:val="top"/>
          </w:tcPr>
          <w:p w14:paraId="59AB2BB8">
            <w:pPr>
              <w:keepNext w:val="0"/>
              <w:spacing w:before="20" w:after="20" w:line="252" w:lineRule="auto"/>
              <w:jc w:val="left"/>
            </w:pPr>
            <w:r>
              <w:rPr>
                <w:rFonts w:ascii="Courier New" w:hAnsi="Courier New" w:eastAsia="Courier New" w:cs="Courier New"/>
                <w:b w:val="0"/>
                <w:bCs w:val="0"/>
                <w:sz w:val="19"/>
                <w:szCs w:val="19"/>
              </w:rPr>
              <w:t>@Tag</w:t>
            </w:r>
            <w:r>
              <w:rPr>
                <w:b w:val="0"/>
                <w:bCs w:val="0"/>
                <w:sz w:val="22"/>
                <w:szCs w:val="22"/>
              </w:rPr>
              <w:t xml:space="preserve"> và chạy chọn lọc (</w:t>
            </w:r>
            <w:r>
              <w:rPr>
                <w:rFonts w:ascii="Courier New" w:hAnsi="Courier New" w:eastAsia="Courier New" w:cs="Courier New"/>
                <w:b w:val="0"/>
                <w:bCs w:val="0"/>
                <w:sz w:val="19"/>
                <w:szCs w:val="19"/>
              </w:rPr>
              <w:t>-Dgroups</w:t>
            </w:r>
            <w:r>
              <w:rPr>
                <w:b w:val="0"/>
                <w:bCs w:val="0"/>
                <w:sz w:val="22"/>
                <w:szCs w:val="22"/>
              </w:rPr>
              <w:t>)</w:t>
            </w:r>
          </w:p>
        </w:tc>
        <w:tc>
          <w:tcPr>
            <w:tcW w:w="5442" w:type="dxa"/>
            <w:tcMar>
              <w:top w:w="0" w:type="dxa"/>
              <w:left w:w="108" w:type="dxa"/>
              <w:bottom w:w="0" w:type="dxa"/>
              <w:right w:w="108" w:type="dxa"/>
            </w:tcMar>
            <w:vAlign w:val="top"/>
          </w:tcPr>
          <w:p w14:paraId="1AB9242C">
            <w:pPr>
              <w:keepNext w:val="0"/>
              <w:spacing w:before="20" w:after="20" w:line="252" w:lineRule="auto"/>
              <w:jc w:val="left"/>
            </w:pPr>
            <w:r>
              <w:rPr>
                <w:b w:val="0"/>
                <w:bCs w:val="0"/>
                <w:sz w:val="22"/>
                <w:szCs w:val="22"/>
              </w:rPr>
              <w:t>Kiểm thử hồi quy chọn lọc khi sửa nhỏ, chạy toàn bộ trước khi bàn giao</w:t>
            </w:r>
          </w:p>
        </w:tc>
      </w:tr>
      <w:tr w14:paraId="479ADDC8">
        <w:trPr>
          <w:cantSplit/>
        </w:trPr>
        <w:tc>
          <w:tcPr>
            <w:tcW w:w="418" w:type="dxa"/>
            <w:tcMar>
              <w:top w:w="0" w:type="dxa"/>
              <w:left w:w="108" w:type="dxa"/>
              <w:bottom w:w="0" w:type="dxa"/>
              <w:right w:w="108" w:type="dxa"/>
            </w:tcMar>
            <w:vAlign w:val="top"/>
          </w:tcPr>
          <w:p w14:paraId="544EBA96">
            <w:pPr>
              <w:keepNext w:val="0"/>
              <w:spacing w:before="20" w:after="20" w:line="252" w:lineRule="auto"/>
              <w:jc w:val="center"/>
            </w:pPr>
            <w:r>
              <w:rPr>
                <w:b w:val="0"/>
                <w:bCs w:val="0"/>
                <w:sz w:val="22"/>
                <w:szCs w:val="22"/>
              </w:rPr>
              <w:t>8</w:t>
            </w:r>
          </w:p>
        </w:tc>
        <w:tc>
          <w:tcPr>
            <w:tcW w:w="3208" w:type="dxa"/>
            <w:tcMar>
              <w:top w:w="0" w:type="dxa"/>
              <w:left w:w="108" w:type="dxa"/>
              <w:bottom w:w="0" w:type="dxa"/>
              <w:right w:w="108" w:type="dxa"/>
            </w:tcMar>
            <w:vAlign w:val="top"/>
          </w:tcPr>
          <w:p w14:paraId="4179D098">
            <w:pPr>
              <w:keepNext w:val="0"/>
              <w:spacing w:before="20" w:after="20" w:line="252" w:lineRule="auto"/>
              <w:jc w:val="left"/>
            </w:pPr>
            <w:r>
              <w:rPr>
                <w:rFonts w:ascii="Courier New" w:hAnsi="Courier New" w:eastAsia="Courier New" w:cs="Courier New"/>
                <w:b w:val="0"/>
                <w:bCs w:val="0"/>
                <w:sz w:val="19"/>
                <w:szCs w:val="19"/>
              </w:rPr>
              <w:t>@Timeout</w:t>
            </w:r>
          </w:p>
        </w:tc>
        <w:tc>
          <w:tcPr>
            <w:tcW w:w="5442" w:type="dxa"/>
            <w:tcMar>
              <w:top w:w="0" w:type="dxa"/>
              <w:left w:w="108" w:type="dxa"/>
              <w:bottom w:w="0" w:type="dxa"/>
              <w:right w:w="108" w:type="dxa"/>
            </w:tcMar>
            <w:vAlign w:val="top"/>
          </w:tcPr>
          <w:p w14:paraId="76018BFE">
            <w:pPr>
              <w:keepNext w:val="0"/>
              <w:spacing w:before="20" w:after="20" w:line="252" w:lineRule="auto"/>
              <w:jc w:val="left"/>
            </w:pPr>
            <w:r>
              <w:rPr>
                <w:b w:val="0"/>
                <w:bCs w:val="0"/>
                <w:sz w:val="22"/>
                <w:szCs w:val="22"/>
              </w:rPr>
              <w:t>Chặn hồi quy về hiệu năng khi tái cấu trúc</w:t>
            </w:r>
          </w:p>
        </w:tc>
      </w:tr>
      <w:tr w14:paraId="0ADA7231">
        <w:trPr>
          <w:cantSplit/>
        </w:trPr>
        <w:tc>
          <w:tcPr>
            <w:tcW w:w="418" w:type="dxa"/>
            <w:tcMar>
              <w:top w:w="0" w:type="dxa"/>
              <w:left w:w="108" w:type="dxa"/>
              <w:bottom w:w="0" w:type="dxa"/>
              <w:right w:w="108" w:type="dxa"/>
            </w:tcMar>
            <w:vAlign w:val="top"/>
          </w:tcPr>
          <w:p w14:paraId="23603EB4">
            <w:pPr>
              <w:keepNext w:val="0"/>
              <w:spacing w:before="20" w:after="20" w:line="252" w:lineRule="auto"/>
              <w:jc w:val="center"/>
            </w:pPr>
            <w:r>
              <w:rPr>
                <w:b w:val="0"/>
                <w:bCs w:val="0"/>
                <w:sz w:val="22"/>
                <w:szCs w:val="22"/>
              </w:rPr>
              <w:t>9</w:t>
            </w:r>
          </w:p>
        </w:tc>
        <w:tc>
          <w:tcPr>
            <w:tcW w:w="3208" w:type="dxa"/>
            <w:tcMar>
              <w:top w:w="0" w:type="dxa"/>
              <w:left w:w="108" w:type="dxa"/>
              <w:bottom w:w="0" w:type="dxa"/>
              <w:right w:w="108" w:type="dxa"/>
            </w:tcMar>
            <w:vAlign w:val="top"/>
          </w:tcPr>
          <w:p w14:paraId="161BABE3">
            <w:pPr>
              <w:keepNext w:val="0"/>
              <w:spacing w:before="20" w:after="20" w:line="252" w:lineRule="auto"/>
              <w:jc w:val="left"/>
            </w:pPr>
            <w:r>
              <w:rPr>
                <w:b w:val="0"/>
                <w:bCs w:val="0"/>
                <w:sz w:val="22"/>
                <w:szCs w:val="22"/>
              </w:rPr>
              <w:t xml:space="preserve">Extension API: </w:t>
            </w:r>
            <w:r>
              <w:rPr>
                <w:rFonts w:ascii="Courier New" w:hAnsi="Courier New" w:eastAsia="Courier New" w:cs="Courier New"/>
                <w:b w:val="0"/>
                <w:bCs w:val="0"/>
                <w:sz w:val="19"/>
                <w:szCs w:val="19"/>
              </w:rPr>
              <w:t>MockitoExtension</w:t>
            </w:r>
            <w:r>
              <w:rPr>
                <w:b w:val="0"/>
                <w:bCs w:val="0"/>
                <w:sz w:val="22"/>
                <w:szCs w:val="22"/>
              </w:rPr>
              <w:t xml:space="preserve"> với </w:t>
            </w:r>
            <w:r>
              <w:rPr>
                <w:rFonts w:ascii="Courier New" w:hAnsi="Courier New" w:eastAsia="Courier New" w:cs="Courier New"/>
                <w:b w:val="0"/>
                <w:bCs w:val="0"/>
                <w:sz w:val="19"/>
                <w:szCs w:val="19"/>
              </w:rPr>
              <w:t>@Mock</w:t>
            </w:r>
            <w:r>
              <w:rPr>
                <w:b w:val="0"/>
                <w:bCs w:val="0"/>
                <w:sz w:val="22"/>
                <w:szCs w:val="22"/>
              </w:rPr>
              <w:t xml:space="preserve">, </w:t>
            </w:r>
            <w:r>
              <w:rPr>
                <w:rFonts w:ascii="Courier New" w:hAnsi="Courier New" w:eastAsia="Courier New" w:cs="Courier New"/>
                <w:b w:val="0"/>
                <w:bCs w:val="0"/>
                <w:sz w:val="19"/>
                <w:szCs w:val="19"/>
              </w:rPr>
              <w:t>@Spy</w:t>
            </w:r>
            <w:r>
              <w:rPr>
                <w:b w:val="0"/>
                <w:bCs w:val="0"/>
                <w:sz w:val="22"/>
                <w:szCs w:val="22"/>
              </w:rPr>
              <w:t xml:space="preserve">, </w:t>
            </w:r>
            <w:r>
              <w:rPr>
                <w:rFonts w:ascii="Courier New" w:hAnsi="Courier New" w:eastAsia="Courier New" w:cs="Courier New"/>
                <w:b w:val="0"/>
                <w:bCs w:val="0"/>
                <w:sz w:val="19"/>
                <w:szCs w:val="19"/>
              </w:rPr>
              <w:t>@InjectMocks</w:t>
            </w:r>
            <w:r>
              <w:rPr>
                <w:b w:val="0"/>
                <w:bCs w:val="0"/>
                <w:sz w:val="22"/>
                <w:szCs w:val="22"/>
              </w:rPr>
              <w:t xml:space="preserve">, </w:t>
            </w:r>
            <w:r>
              <w:rPr>
                <w:rFonts w:ascii="Courier New" w:hAnsi="Courier New" w:eastAsia="Courier New" w:cs="Courier New"/>
                <w:b w:val="0"/>
                <w:bCs w:val="0"/>
                <w:sz w:val="19"/>
                <w:szCs w:val="19"/>
              </w:rPr>
              <w:t>@Captor</w:t>
            </w:r>
          </w:p>
        </w:tc>
        <w:tc>
          <w:tcPr>
            <w:tcW w:w="5442" w:type="dxa"/>
            <w:tcMar>
              <w:top w:w="0" w:type="dxa"/>
              <w:left w:w="108" w:type="dxa"/>
              <w:bottom w:w="0" w:type="dxa"/>
              <w:right w:w="108" w:type="dxa"/>
            </w:tcMar>
            <w:vAlign w:val="top"/>
          </w:tcPr>
          <w:p w14:paraId="68231CCE">
            <w:pPr>
              <w:keepNext w:val="0"/>
              <w:spacing w:before="20" w:after="20" w:line="252" w:lineRule="auto"/>
              <w:jc w:val="left"/>
            </w:pPr>
            <w:r>
              <w:rPr>
                <w:b w:val="0"/>
                <w:bCs w:val="0"/>
                <w:sz w:val="22"/>
                <w:szCs w:val="22"/>
              </w:rPr>
              <w:t>Cô lập phụ thuộc; kiểm tra thứ tự xử lý và giá trị được lưu</w:t>
            </w:r>
          </w:p>
        </w:tc>
      </w:tr>
      <w:tr w14:paraId="1FCBB403">
        <w:trPr>
          <w:cantSplit/>
        </w:trPr>
        <w:tc>
          <w:tcPr>
            <w:tcW w:w="418" w:type="dxa"/>
            <w:tcMar>
              <w:top w:w="0" w:type="dxa"/>
              <w:left w:w="108" w:type="dxa"/>
              <w:bottom w:w="0" w:type="dxa"/>
              <w:right w:w="108" w:type="dxa"/>
            </w:tcMar>
            <w:vAlign w:val="top"/>
          </w:tcPr>
          <w:p w14:paraId="13B93CEE">
            <w:pPr>
              <w:keepNext w:val="0"/>
              <w:spacing w:before="20" w:after="20" w:line="252" w:lineRule="auto"/>
              <w:jc w:val="center"/>
            </w:pPr>
            <w:r>
              <w:rPr>
                <w:b w:val="0"/>
                <w:bCs w:val="0"/>
                <w:sz w:val="22"/>
                <w:szCs w:val="22"/>
              </w:rPr>
              <w:t>10</w:t>
            </w:r>
          </w:p>
        </w:tc>
        <w:tc>
          <w:tcPr>
            <w:tcW w:w="3208" w:type="dxa"/>
            <w:tcMar>
              <w:top w:w="0" w:type="dxa"/>
              <w:left w:w="108" w:type="dxa"/>
              <w:bottom w:w="0" w:type="dxa"/>
              <w:right w:w="108" w:type="dxa"/>
            </w:tcMar>
            <w:vAlign w:val="top"/>
          </w:tcPr>
          <w:p w14:paraId="34DF754D">
            <w:pPr>
              <w:keepNext w:val="0"/>
              <w:spacing w:before="20" w:after="20" w:line="252" w:lineRule="auto"/>
              <w:jc w:val="left"/>
            </w:pPr>
            <w:r>
              <w:rPr>
                <w:b w:val="0"/>
                <w:bCs w:val="0"/>
                <w:sz w:val="22"/>
                <w:szCs w:val="22"/>
              </w:rPr>
              <w:t>Chạy riêng một lớp hoặc một ca (</w:t>
            </w:r>
            <w:r>
              <w:rPr>
                <w:rFonts w:ascii="Courier New" w:hAnsi="Courier New" w:eastAsia="Courier New" w:cs="Courier New"/>
                <w:b w:val="0"/>
                <w:bCs w:val="0"/>
                <w:sz w:val="19"/>
                <w:szCs w:val="19"/>
              </w:rPr>
              <w:t>-Dtest</w:t>
            </w:r>
            <w:r>
              <w:rPr>
                <w:b w:val="0"/>
                <w:bCs w:val="0"/>
                <w:sz w:val="22"/>
                <w:szCs w:val="22"/>
              </w:rPr>
              <w:t>)</w:t>
            </w:r>
          </w:p>
        </w:tc>
        <w:tc>
          <w:tcPr>
            <w:tcW w:w="5442" w:type="dxa"/>
            <w:tcMar>
              <w:top w:w="0" w:type="dxa"/>
              <w:left w:w="108" w:type="dxa"/>
              <w:bottom w:w="0" w:type="dxa"/>
              <w:right w:w="108" w:type="dxa"/>
            </w:tcMar>
            <w:vAlign w:val="top"/>
          </w:tcPr>
          <w:p w14:paraId="47049376">
            <w:pPr>
              <w:keepNext w:val="0"/>
              <w:spacing w:before="20" w:after="20" w:line="252" w:lineRule="auto"/>
              <w:jc w:val="left"/>
            </w:pPr>
            <w:r>
              <w:rPr>
                <w:b w:val="0"/>
                <w:bCs w:val="0"/>
                <w:sz w:val="22"/>
                <w:szCs w:val="22"/>
              </w:rPr>
              <w:t>Phản hồi nhanh khi đang sửa lỗi</w:t>
            </w:r>
          </w:p>
        </w:tc>
      </w:tr>
      <w:tr w14:paraId="13C036F6">
        <w:trPr>
          <w:cantSplit/>
        </w:trPr>
        <w:tc>
          <w:tcPr>
            <w:tcW w:w="418" w:type="dxa"/>
            <w:tcMar>
              <w:top w:w="0" w:type="dxa"/>
              <w:left w:w="108" w:type="dxa"/>
              <w:bottom w:w="0" w:type="dxa"/>
              <w:right w:w="108" w:type="dxa"/>
            </w:tcMar>
            <w:vAlign w:val="top"/>
          </w:tcPr>
          <w:p w14:paraId="6FF0C66E">
            <w:pPr>
              <w:keepNext w:val="0"/>
              <w:spacing w:before="20" w:after="20" w:line="252" w:lineRule="auto"/>
              <w:jc w:val="center"/>
            </w:pPr>
            <w:r>
              <w:rPr>
                <w:b w:val="0"/>
                <w:bCs w:val="0"/>
                <w:sz w:val="22"/>
                <w:szCs w:val="22"/>
              </w:rPr>
              <w:t>11</w:t>
            </w:r>
          </w:p>
        </w:tc>
        <w:tc>
          <w:tcPr>
            <w:tcW w:w="3208" w:type="dxa"/>
            <w:tcMar>
              <w:top w:w="0" w:type="dxa"/>
              <w:left w:w="108" w:type="dxa"/>
              <w:bottom w:w="0" w:type="dxa"/>
              <w:right w:w="108" w:type="dxa"/>
            </w:tcMar>
            <w:vAlign w:val="top"/>
          </w:tcPr>
          <w:p w14:paraId="68DA3D73">
            <w:pPr>
              <w:keepNext w:val="0"/>
              <w:spacing w:before="20" w:after="20" w:line="252" w:lineRule="auto"/>
              <w:jc w:val="left"/>
            </w:pPr>
            <w:r>
              <w:rPr>
                <w:b w:val="0"/>
                <w:bCs w:val="0"/>
                <w:sz w:val="22"/>
                <w:szCs w:val="22"/>
              </w:rPr>
              <w:t xml:space="preserve">Tích hợp JaCoCo và cổng </w:t>
            </w:r>
            <w:r>
              <w:rPr>
                <w:rFonts w:ascii="Courier New" w:hAnsi="Courier New" w:eastAsia="Courier New" w:cs="Courier New"/>
                <w:b w:val="0"/>
                <w:bCs w:val="0"/>
                <w:sz w:val="19"/>
                <w:szCs w:val="19"/>
              </w:rPr>
              <w:t>jacoco:check</w:t>
            </w:r>
          </w:p>
        </w:tc>
        <w:tc>
          <w:tcPr>
            <w:tcW w:w="5442" w:type="dxa"/>
            <w:tcMar>
              <w:top w:w="0" w:type="dxa"/>
              <w:left w:w="108" w:type="dxa"/>
              <w:bottom w:w="0" w:type="dxa"/>
              <w:right w:w="108" w:type="dxa"/>
            </w:tcMar>
            <w:vAlign w:val="top"/>
          </w:tcPr>
          <w:p w14:paraId="67F22131">
            <w:pPr>
              <w:keepNext w:val="0"/>
              <w:spacing w:before="20" w:after="20" w:line="252" w:lineRule="auto"/>
              <w:jc w:val="left"/>
            </w:pPr>
            <w:r>
              <w:rPr>
                <w:b w:val="0"/>
                <w:bCs w:val="0"/>
                <w:sz w:val="22"/>
                <w:szCs w:val="22"/>
              </w:rPr>
              <w:t>Đo và giữ độ phủ của lưới an toàn (KB1)</w:t>
            </w:r>
          </w:p>
        </w:tc>
      </w:tr>
      <w:tr w14:paraId="6BE4EF0B">
        <w:trPr>
          <w:cantSplit/>
        </w:trPr>
        <w:tc>
          <w:tcPr>
            <w:tcW w:w="418" w:type="dxa"/>
            <w:tcMar>
              <w:top w:w="0" w:type="dxa"/>
              <w:left w:w="108" w:type="dxa"/>
              <w:bottom w:w="0" w:type="dxa"/>
              <w:right w:w="108" w:type="dxa"/>
            </w:tcMar>
            <w:vAlign w:val="top"/>
          </w:tcPr>
          <w:p w14:paraId="10AEF1F2">
            <w:pPr>
              <w:keepNext w:val="0"/>
              <w:spacing w:before="20" w:after="20" w:line="252" w:lineRule="auto"/>
              <w:jc w:val="center"/>
            </w:pPr>
            <w:r>
              <w:rPr>
                <w:b w:val="0"/>
                <w:bCs w:val="0"/>
                <w:sz w:val="22"/>
                <w:szCs w:val="22"/>
              </w:rPr>
              <w:t>12</w:t>
            </w:r>
          </w:p>
        </w:tc>
        <w:tc>
          <w:tcPr>
            <w:tcW w:w="3208" w:type="dxa"/>
            <w:tcMar>
              <w:top w:w="0" w:type="dxa"/>
              <w:left w:w="108" w:type="dxa"/>
              <w:bottom w:w="0" w:type="dxa"/>
              <w:right w:w="108" w:type="dxa"/>
            </w:tcMar>
            <w:vAlign w:val="top"/>
          </w:tcPr>
          <w:p w14:paraId="06B38187">
            <w:pPr>
              <w:keepNext w:val="0"/>
              <w:spacing w:before="20" w:after="20" w:line="252" w:lineRule="auto"/>
              <w:jc w:val="left"/>
            </w:pPr>
            <w:r>
              <w:rPr>
                <w:b w:val="0"/>
                <w:bCs w:val="0"/>
                <w:sz w:val="22"/>
                <w:szCs w:val="22"/>
              </w:rPr>
              <w:t>Reporter JUnit 5 của Surefire</w:t>
            </w:r>
          </w:p>
        </w:tc>
        <w:tc>
          <w:tcPr>
            <w:tcW w:w="5442" w:type="dxa"/>
            <w:tcMar>
              <w:top w:w="0" w:type="dxa"/>
              <w:left w:w="108" w:type="dxa"/>
              <w:bottom w:w="0" w:type="dxa"/>
              <w:right w:w="108" w:type="dxa"/>
            </w:tcMar>
            <w:vAlign w:val="top"/>
          </w:tcPr>
          <w:p w14:paraId="3AB10339">
            <w:pPr>
              <w:keepNext w:val="0"/>
              <w:spacing w:before="20" w:after="20" w:line="252" w:lineRule="auto"/>
              <w:jc w:val="left"/>
            </w:pPr>
            <w:r>
              <w:rPr>
                <w:b w:val="0"/>
                <w:bCs w:val="0"/>
                <w:sz w:val="22"/>
                <w:szCs w:val="22"/>
              </w:rPr>
              <w:t xml:space="preserve">Báo cáo XML và CI hiện tên ca thay vì chỉ số </w:t>
            </w:r>
            <w:r>
              <w:rPr>
                <w:rFonts w:ascii="Courier New" w:hAnsi="Courier New" w:eastAsia="Courier New" w:cs="Courier New"/>
                <w:b w:val="0"/>
                <w:bCs w:val="0"/>
                <w:sz w:val="19"/>
                <w:szCs w:val="19"/>
              </w:rPr>
              <w:t>[4]</w:t>
            </w:r>
          </w:p>
        </w:tc>
      </w:tr>
      <w:tr w14:paraId="2E1E2818">
        <w:trPr>
          <w:cantSplit/>
        </w:trPr>
        <w:tc>
          <w:tcPr>
            <w:tcW w:w="418" w:type="dxa"/>
            <w:tcMar>
              <w:top w:w="0" w:type="dxa"/>
              <w:left w:w="108" w:type="dxa"/>
              <w:bottom w:w="0" w:type="dxa"/>
              <w:right w:w="108" w:type="dxa"/>
            </w:tcMar>
            <w:vAlign w:val="top"/>
          </w:tcPr>
          <w:p w14:paraId="5A057A34">
            <w:pPr>
              <w:keepNext w:val="0"/>
              <w:spacing w:before="20" w:after="20" w:line="252" w:lineRule="auto"/>
              <w:jc w:val="center"/>
            </w:pPr>
            <w:r>
              <w:rPr>
                <w:b w:val="0"/>
                <w:bCs w:val="0"/>
                <w:sz w:val="22"/>
                <w:szCs w:val="22"/>
              </w:rPr>
              <w:t>13</w:t>
            </w:r>
          </w:p>
        </w:tc>
        <w:tc>
          <w:tcPr>
            <w:tcW w:w="3208" w:type="dxa"/>
            <w:tcMar>
              <w:top w:w="0" w:type="dxa"/>
              <w:left w:w="108" w:type="dxa"/>
              <w:bottom w:w="0" w:type="dxa"/>
              <w:right w:w="108" w:type="dxa"/>
            </w:tcMar>
            <w:vAlign w:val="top"/>
          </w:tcPr>
          <w:p w14:paraId="69CD3465">
            <w:pPr>
              <w:keepNext w:val="0"/>
              <w:spacing w:before="20" w:after="20" w:line="252" w:lineRule="auto"/>
              <w:jc w:val="left"/>
            </w:pPr>
            <w:r>
              <w:rPr>
                <w:b w:val="0"/>
                <w:bCs w:val="0"/>
                <w:sz w:val="22"/>
                <w:szCs w:val="22"/>
              </w:rPr>
              <w:t xml:space="preserve">Nạp Mockito bằng </w:t>
            </w:r>
            <w:r>
              <w:rPr>
                <w:rFonts w:ascii="Courier New" w:hAnsi="Courier New" w:eastAsia="Courier New" w:cs="Courier New"/>
                <w:b w:val="0"/>
                <w:bCs w:val="0"/>
                <w:sz w:val="19"/>
                <w:szCs w:val="19"/>
              </w:rPr>
              <w:t>-javaagent</w:t>
            </w:r>
          </w:p>
        </w:tc>
        <w:tc>
          <w:tcPr>
            <w:tcW w:w="5442" w:type="dxa"/>
            <w:tcMar>
              <w:top w:w="0" w:type="dxa"/>
              <w:left w:w="108" w:type="dxa"/>
              <w:bottom w:w="0" w:type="dxa"/>
              <w:right w:w="108" w:type="dxa"/>
            </w:tcMar>
            <w:vAlign w:val="top"/>
          </w:tcPr>
          <w:p w14:paraId="0C1F2041">
            <w:pPr>
              <w:keepNext w:val="0"/>
              <w:spacing w:before="20" w:after="20" w:line="252" w:lineRule="auto"/>
              <w:jc w:val="left"/>
            </w:pPr>
            <w:r>
              <w:rPr>
                <w:b w:val="0"/>
                <w:bCs w:val="0"/>
                <w:sz w:val="22"/>
                <w:szCs w:val="22"/>
              </w:rPr>
              <w:t>Hạ tầng test sẵn sàng cho JDK tương lai (KB2)</w:t>
            </w:r>
          </w:p>
        </w:tc>
      </w:tr>
      <w:tr w14:paraId="4E6C801F">
        <w:trPr>
          <w:cantSplit/>
        </w:trPr>
        <w:tc>
          <w:tcPr>
            <w:tcW w:w="418" w:type="dxa"/>
            <w:tcMar>
              <w:top w:w="0" w:type="dxa"/>
              <w:left w:w="108" w:type="dxa"/>
              <w:bottom w:w="0" w:type="dxa"/>
              <w:right w:w="108" w:type="dxa"/>
            </w:tcMar>
            <w:vAlign w:val="top"/>
          </w:tcPr>
          <w:p w14:paraId="0D8B157F">
            <w:pPr>
              <w:keepNext w:val="0"/>
              <w:spacing w:before="20" w:after="20" w:line="252" w:lineRule="auto"/>
              <w:jc w:val="center"/>
            </w:pPr>
            <w:r>
              <w:rPr>
                <w:b w:val="0"/>
                <w:bCs w:val="0"/>
                <w:sz w:val="22"/>
                <w:szCs w:val="22"/>
              </w:rPr>
              <w:t>14</w:t>
            </w:r>
          </w:p>
        </w:tc>
        <w:tc>
          <w:tcPr>
            <w:tcW w:w="3208" w:type="dxa"/>
            <w:tcMar>
              <w:top w:w="0" w:type="dxa"/>
              <w:left w:w="108" w:type="dxa"/>
              <w:bottom w:w="0" w:type="dxa"/>
              <w:right w:w="108" w:type="dxa"/>
            </w:tcMar>
            <w:vAlign w:val="top"/>
          </w:tcPr>
          <w:p w14:paraId="6C5A6AD9">
            <w:pPr>
              <w:keepNext w:val="0"/>
              <w:spacing w:before="20" w:after="20" w:line="252" w:lineRule="auto"/>
              <w:jc w:val="left"/>
            </w:pPr>
            <w:r>
              <w:rPr>
                <w:b w:val="0"/>
                <w:bCs w:val="0"/>
                <w:sz w:val="22"/>
                <w:szCs w:val="22"/>
              </w:rPr>
              <w:t>Console Launcher (</w:t>
            </w:r>
            <w:r>
              <w:rPr>
                <w:rFonts w:ascii="Courier New" w:hAnsi="Courier New" w:eastAsia="Courier New" w:cs="Courier New"/>
                <w:b w:val="0"/>
                <w:bCs w:val="0"/>
                <w:sz w:val="19"/>
                <w:szCs w:val="19"/>
              </w:rPr>
              <w:t>--details=tree</w:t>
            </w:r>
            <w:r>
              <w:rPr>
                <w:b w:val="0"/>
                <w:bCs w:val="0"/>
                <w:sz w:val="22"/>
                <w:szCs w:val="22"/>
              </w:rPr>
              <w:t>)</w:t>
            </w:r>
          </w:p>
        </w:tc>
        <w:tc>
          <w:tcPr>
            <w:tcW w:w="5442" w:type="dxa"/>
            <w:tcMar>
              <w:top w:w="0" w:type="dxa"/>
              <w:left w:w="108" w:type="dxa"/>
              <w:bottom w:w="0" w:type="dxa"/>
              <w:right w:w="108" w:type="dxa"/>
            </w:tcMar>
            <w:vAlign w:val="top"/>
          </w:tcPr>
          <w:p w14:paraId="61289573">
            <w:pPr>
              <w:keepNext w:val="0"/>
              <w:spacing w:before="20" w:after="20" w:line="252" w:lineRule="auto"/>
              <w:jc w:val="left"/>
            </w:pPr>
            <w:r>
              <w:rPr>
                <w:b w:val="0"/>
                <w:bCs w:val="0"/>
                <w:sz w:val="22"/>
                <w:szCs w:val="22"/>
              </w:rPr>
              <w:t>Xem kết quả dạng cây theo nhóm và tên ca</w:t>
            </w:r>
          </w:p>
        </w:tc>
      </w:tr>
    </w:tbl>
    <w:p w14:paraId="39DC60D0">
      <w:pPr>
        <w:spacing w:after="60"/>
      </w:pPr>
    </w:p>
    <w:p w14:paraId="634D3C09">
      <w:pPr>
        <w:pStyle w:val="4"/>
      </w:pPr>
      <w:bookmarkStart w:id="45" w:name="_Toc46"/>
      <w:r>
        <w:t>5.2.1. Tổ chức test theo nghiệp vụ và tách dữ liệu</w:t>
      </w:r>
      <w:bookmarkEnd w:id="45"/>
    </w:p>
    <w:p w14:paraId="6CFBE1AE">
      <w:pPr>
        <w:jc w:val="both"/>
      </w:pPr>
      <w:r>
        <w:t xml:space="preserve">Đoạn mã 5.1 cho thấy cách nhóm kết hợp </w:t>
      </w:r>
      <w:r>
        <w:rPr>
          <w:rFonts w:ascii="Courier New" w:hAnsi="Courier New" w:eastAsia="Courier New" w:cs="Courier New"/>
          <w:sz w:val="23"/>
          <w:szCs w:val="23"/>
        </w:rPr>
        <w:t>@Tag</w:t>
      </w:r>
      <w:r>
        <w:t xml:space="preserve">, </w:t>
      </w:r>
      <w:r>
        <w:rPr>
          <w:rFonts w:ascii="Courier New" w:hAnsi="Courier New" w:eastAsia="Courier New" w:cs="Courier New"/>
          <w:sz w:val="23"/>
          <w:szCs w:val="23"/>
        </w:rPr>
        <w:t>@DisplayName</w:t>
      </w:r>
      <w:r>
        <w:t xml:space="preserve">, </w:t>
      </w:r>
      <w:r>
        <w:rPr>
          <w:rFonts w:ascii="Courier New" w:hAnsi="Courier New" w:eastAsia="Courier New" w:cs="Courier New"/>
          <w:sz w:val="23"/>
          <w:szCs w:val="23"/>
        </w:rPr>
        <w:t>@Nested</w:t>
      </w:r>
      <w:r>
        <w:t xml:space="preserve">, </w:t>
      </w:r>
      <w:r>
        <w:rPr>
          <w:rFonts w:ascii="Courier New" w:hAnsi="Courier New" w:eastAsia="Courier New" w:cs="Courier New"/>
          <w:sz w:val="23"/>
          <w:szCs w:val="23"/>
        </w:rPr>
        <w:t>@CsvFileSource</w:t>
      </w:r>
      <w:r>
        <w:t xml:space="preserve"> và </w:t>
      </w:r>
      <w:r>
        <w:rPr>
          <w:rFonts w:ascii="Courier New" w:hAnsi="Courier New" w:eastAsia="Courier New" w:cs="Courier New"/>
          <w:sz w:val="23"/>
          <w:szCs w:val="23"/>
        </w:rPr>
        <w:t>assertAll</w:t>
      </w:r>
      <w:r>
        <w:t xml:space="preserve">. Dữ liệu của 10 ca TC04–TC13 nằm trong tệp </w:t>
      </w:r>
      <w:r>
        <w:rPr>
          <w:rFonts w:ascii="Courier New" w:hAnsi="Courier New" w:eastAsia="Courier New" w:cs="Courier New"/>
          <w:sz w:val="23"/>
          <w:szCs w:val="23"/>
        </w:rPr>
        <w:t>src/test/resources/bang-gia.csv</w:t>
      </w:r>
      <w:r>
        <w:t xml:space="preserve"> (Đoạn mã 5.2). Khi chính sách giá thay đổi, người kiểm thử chỉ cần sửa tệp này mà không phải đọc mã Java. Mã ca được ghép vào thông điệp của assertion, nên dòng lỗi trên console hiện luôn </w:t>
      </w:r>
      <w:r>
        <w:rPr>
          <w:rFonts w:ascii="Courier New" w:hAnsi="Courier New" w:eastAsia="Courier New" w:cs="Courier New"/>
          <w:sz w:val="23"/>
          <w:szCs w:val="23"/>
        </w:rPr>
        <w:t>TC07: sai thành tiền</w:t>
      </w:r>
      <w:r>
        <w:t>.</w:t>
      </w:r>
    </w:p>
    <w:p w14:paraId="78A358AE">
      <w:pPr>
        <w:pStyle w:val="34"/>
      </w:pPr>
      <w:r>
        <w:t>Đoạn mã 5.1. Tổ chức test bằng @Nested, @CsvFileSource và assertAll (trích)</w:t>
      </w:r>
    </w:p>
    <w:p w14:paraId="3A66E0EB">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@Tag("tinh-gia")</w:t>
      </w:r>
    </w:p>
    <w:p w14:paraId="52AF5923">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@DisplayName("CheckoutService – tính giá thanh toán")</w:t>
      </w:r>
    </w:p>
    <w:p w14:paraId="6316EB93">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class CheckoutServiceJUnitTest {</w:t>
      </w:r>
    </w:p>
    <w:p w14:paraId="31F64CB9">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private final CheckoutService service = new CheckoutService();</w:t>
      </w:r>
    </w:p>
    <w:p w14:paraId="707C1BA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7EF81A4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@Nested</w:t>
      </w:r>
    </w:p>
    <w:p w14:paraId="02DD4767">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@DisplayName("V1–V3 – bậc giảm giá và làm tròn")</w:t>
      </w:r>
    </w:p>
    <w:p w14:paraId="49BC885C">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class DiscountTiers {</w:t>
      </w:r>
    </w:p>
    <w:p w14:paraId="15705EC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@ParameterizedTest(name = "{0}: {1} đ → {2} đ",</w:t>
      </w:r>
    </w:p>
    <w:p w14:paraId="5B820A97">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quoteTextArguments = false)</w:t>
      </w:r>
    </w:p>
    <w:p w14:paraId="4F41724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@DisplayName("TC04–TC13: dữ liệu từ bang-gia.csv")</w:t>
      </w:r>
    </w:p>
    <w:p w14:paraId="246722BE">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@CsvFileSource(resources = "/bang-gia.csv", numLinesToSkip = 1)</w:t>
      </w:r>
    </w:p>
    <w:p w14:paraId="527121E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void calculatesFinalPrice(String id, BigDecimal subtotal,</w:t>
      </w:r>
    </w:p>
    <w:p w14:paraId="0283F334">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BigDecimal expected) {</w:t>
      </w:r>
    </w:p>
    <w:p w14:paraId="0E627AD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BigDecimal actual = service.finalPrice(subtotal);</w:t>
      </w:r>
    </w:p>
    <w:p w14:paraId="04E3BE18">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assertAll(</w:t>
      </w:r>
    </w:p>
    <w:p w14:paraId="22195E3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 -&gt; assertEquals(expected, actual, id + ": sai thành tiền"),</w:t>
      </w:r>
    </w:p>
    <w:p w14:paraId="2BF77667">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 -&gt; assertEquals(0, actual.scale(),</w:t>
      </w:r>
    </w:p>
    <w:p w14:paraId="1F0C2296">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id + ": giá cuối phải làm tròn đến đồng")</w:t>
      </w:r>
    </w:p>
    <w:p w14:paraId="6CB7DEE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5C0F0074">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3C5C70FE">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24DAE8AE">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 ... các nhóm @Nested khác: V0, VIP (KB3), Hiệu năng (@Timeout)</w:t>
      </w:r>
    </w:p>
    <w:p w14:paraId="06A56519">
      <w:pPr>
        <w:keepNext w:val="0"/>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w:t>
      </w:r>
    </w:p>
    <w:p w14:paraId="40C435F5">
      <w:pPr>
        <w:spacing w:after="120"/>
      </w:pPr>
    </w:p>
    <w:p w14:paraId="63E93832">
      <w:pPr>
        <w:pStyle w:val="34"/>
      </w:pPr>
      <w:r>
        <w:t>Đoạn mã 5.2. Tệp dữ liệu bang-gia.csv (trích)</w:t>
      </w:r>
    </w:p>
    <w:p w14:paraId="31965588">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ma,tong_tien,thanh_tien</w:t>
      </w:r>
    </w:p>
    <w:p w14:paraId="5C71DDC1">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TC04,1,1</w:t>
      </w:r>
    </w:p>
    <w:p w14:paraId="751B437F">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TC05,300000,300000</w:t>
      </w:r>
    </w:p>
    <w:p w14:paraId="23D21A39">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TC06,499999,499999</w:t>
      </w:r>
    </w:p>
    <w:p w14:paraId="547F5AC9">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TC07,500000,475000</w:t>
      </w:r>
    </w:p>
    <w:p w14:paraId="15901A16">
      <w:pPr>
        <w:keepNext w:val="0"/>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w:t>
      </w:r>
    </w:p>
    <w:p w14:paraId="36294FF9">
      <w:pPr>
        <w:spacing w:after="120"/>
      </w:pPr>
    </w:p>
    <w:p w14:paraId="1B0D8485">
      <w:pPr>
        <w:jc w:val="both"/>
      </w:pPr>
      <w:r>
        <w:t xml:space="preserve">Hình 5.2 là kết quả chạy toàn bộ 31 ca bằng JUnit Platform Console Launcher. Cây kết quả phản ánh đúng cấu trúc nghiệp vụ: mỗi nhóm </w:t>
      </w:r>
      <w:r>
        <w:rPr>
          <w:rFonts w:ascii="Courier New" w:hAnsi="Courier New" w:eastAsia="Courier New" w:cs="Courier New"/>
          <w:sz w:val="23"/>
          <w:szCs w:val="23"/>
        </w:rPr>
        <w:t>@Nested</w:t>
      </w:r>
      <w:r>
        <w:t xml:space="preserve"> là một nhánh, mỗi dòng dữ liệu là một ca có tên rõ ràng.</w:t>
      </w:r>
    </w:p>
    <w:p w14:paraId="1EE79A2A">
      <w:pPr>
        <w:keepNext/>
        <w:spacing w:before="120" w:after="0" w:line="240" w:lineRule="auto"/>
        <w:jc w:val="center"/>
      </w:pPr>
      <w:r>
        <w:drawing>
          <wp:inline distT="0" distB="0" distL="0" distR="0">
            <wp:extent cx="5486400" cy="6838950"/>
            <wp:effectExtent l="0" t="0" r="0" b="0"/>
            <wp:docPr id="5" name="h-cay-ket-qua.png" descr="Hình 5.2. Kết quả 31 ca dạng cây (bash demo/cay-ket-qua.sh)" title="Hình 5.2. Kết quả 31 ca dạng cây (bash demo/cay-ket-qu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cay-ket-qua.png" descr="Hình 5.2. Kết quả 31 ca dạng cây (bash demo/cay-ket-qua.sh)" title="Hình 5.2. Kết quả 31 ca dạng cây (bash demo/cay-ket-qua.sh)"/>
                    <pic:cNvPicPr>
                      <a:picLocks noChangeAspect="1" noChangeArrowheads="1"/>
                    </pic:cNvPicPr>
                  </pic:nvPicPr>
                  <pic:blipFill>
                    <a:blip r:embed="rId11"/>
                    <a:srcRect/>
                    <a:stretch>
                      <a:fillRect/>
                    </a:stretch>
                  </pic:blipFill>
                  <pic:spPr>
                    <a:xfrm>
                      <a:off x="0" y="0"/>
                      <a:ext cx="5486400" cy="6838950"/>
                    </a:xfrm>
                    <a:prstGeom prst="rect">
                      <a:avLst/>
                    </a:prstGeom>
                  </pic:spPr>
                </pic:pic>
              </a:graphicData>
            </a:graphic>
          </wp:inline>
        </w:drawing>
      </w:r>
    </w:p>
    <w:p w14:paraId="3374AC64">
      <w:pPr>
        <w:pStyle w:val="33"/>
      </w:pPr>
      <w:bookmarkStart w:id="46" w:name="_Toc47"/>
      <w:r>
        <w:t>Hình 5.2. Kết quả 31 ca dạng cây (bash demo/cay-ket-qua.sh)</w:t>
      </w:r>
      <w:bookmarkEnd w:id="46"/>
    </w:p>
    <w:p w14:paraId="7462A2F8">
      <w:pPr>
        <w:pStyle w:val="4"/>
      </w:pPr>
      <w:bookmarkStart w:id="47" w:name="_Toc48"/>
      <w:r>
        <w:t>5.2.2. Cô lập phụ thuộc bằng MockitoExtension</w:t>
      </w:r>
      <w:bookmarkEnd w:id="47"/>
    </w:p>
    <w:p w14:paraId="0D435941">
      <w:pPr>
        <w:jc w:val="both"/>
      </w:pPr>
      <w:r>
        <w:t xml:space="preserve">Lớp </w:t>
      </w:r>
      <w:r>
        <w:rPr>
          <w:rFonts w:ascii="Courier New" w:hAnsi="Courier New" w:eastAsia="Courier New" w:cs="Courier New"/>
          <w:sz w:val="23"/>
          <w:szCs w:val="23"/>
        </w:rPr>
        <w:t>CheckoutApplicationService</w:t>
      </w:r>
      <w:r>
        <w:t xml:space="preserve"> phụ thuộc vào kho lưu đơn. Trong kiểm thử, kho được thay bằng đối tượng giả do </w:t>
      </w:r>
      <w:r>
        <w:rPr>
          <w:rFonts w:ascii="Courier New" w:hAnsi="Courier New" w:eastAsia="Courier New" w:cs="Courier New"/>
          <w:sz w:val="23"/>
          <w:szCs w:val="23"/>
        </w:rPr>
        <w:t>MockitoExtension</w:t>
      </w:r>
      <w:r>
        <w:t xml:space="preserve"> tạo và tiêm vào (Đoạn mã 5.3). Đối tượng </w:t>
      </w:r>
      <w:r>
        <w:rPr>
          <w:rFonts w:ascii="Courier New" w:hAnsi="Courier New" w:eastAsia="Courier New" w:cs="Courier New"/>
          <w:sz w:val="23"/>
          <w:szCs w:val="23"/>
        </w:rPr>
        <w:t>@Spy</w:t>
      </w:r>
      <w:r>
        <w:t xml:space="preserve"> bọc hàm tính giá thật để vừa dùng được logic thật vừa kiểm tra được lời gọi. Ở TC15, </w:t>
      </w:r>
      <w:r>
        <w:rPr>
          <w:rFonts w:ascii="Courier New" w:hAnsi="Courier New" w:eastAsia="Courier New" w:cs="Courier New"/>
          <w:sz w:val="23"/>
          <w:szCs w:val="23"/>
        </w:rPr>
        <w:t>verifyNoInteractions(repository, checkoutService)</w:t>
      </w:r>
      <w:r>
        <w:t xml:space="preserve"> khẳng định rằng khi mã đơn không hợp lệ thì hệ thống dừng </w:t>
      </w:r>
      <w:r>
        <w:rPr>
          <w:b/>
          <w:bCs/>
        </w:rPr>
        <w:t>trước khi</w:t>
      </w:r>
      <w:r>
        <w:t xml:space="preserve"> tính giá và </w:t>
      </w:r>
      <w:r>
        <w:rPr>
          <w:b/>
          <w:bCs/>
        </w:rPr>
        <w:t>không</w:t>
      </w:r>
      <w:r>
        <w:t xml:space="preserve"> lưu gì. Nếu sau này có người đảo thứ tự xử lý, test sẽ báo ngay.</w:t>
      </w:r>
    </w:p>
    <w:p w14:paraId="64561918">
      <w:pPr>
        <w:pStyle w:val="34"/>
      </w:pPr>
      <w:r>
        <w:t>Đoạn mã 5.3. Dùng MockitoExtension để cô lập kho lưu đơn (trích)</w:t>
      </w:r>
    </w:p>
    <w:p w14:paraId="1623D0EB">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@Tag("luu-don")</w:t>
      </w:r>
    </w:p>
    <w:p w14:paraId="62872A17">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@ExtendWith(MockitoExtension.class)</w:t>
      </w:r>
    </w:p>
    <w:p w14:paraId="35B7CF95">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@DisplayName("CheckoutApplicationService – thanh toán và lưu đơn")</w:t>
      </w:r>
    </w:p>
    <w:p w14:paraId="6A67F7B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class CheckoutApplicationServiceJUnitTest {</w:t>
      </w:r>
    </w:p>
    <w:p w14:paraId="34F9D34B">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@Spy private CheckoutService checkoutService;</w:t>
      </w:r>
    </w:p>
    <w:p w14:paraId="3D54C30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@Mock private OrderRepository repository;</w:t>
      </w:r>
    </w:p>
    <w:p w14:paraId="56830AD9">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@InjectMocks private CheckoutApplicationService application;</w:t>
      </w:r>
    </w:p>
    <w:p w14:paraId="49F2A107">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@Captor private ArgumentCaptor&lt;BigDecimal&gt; savedPrice;</w:t>
      </w:r>
    </w:p>
    <w:p w14:paraId="3FB43D8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33EBF8E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@ParameterizedTest(name = "TC15: từ chối mã đơn {0}, không lưu đơn")</w:t>
      </w:r>
    </w:p>
    <w:p w14:paraId="5FB5B048">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@DisplayName("TC15: mã đơn trống")</w:t>
      </w:r>
    </w:p>
    <w:p w14:paraId="5230AC74">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@NullAndEmptySource</w:t>
      </w:r>
    </w:p>
    <w:p w14:paraId="0D0C53EC">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@ValueSource(strings = "   ")</w:t>
      </w:r>
    </w:p>
    <w:p w14:paraId="09CA2553">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void rejectsBlankOrderIdWithoutSaving(String orderId) {</w:t>
      </w:r>
    </w:p>
    <w:p w14:paraId="73BF149C">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IllegalArgumentException error = assertThrows(</w:t>
      </w:r>
    </w:p>
    <w:p w14:paraId="1A88FAB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IllegalArgumentException.class,</w:t>
      </w:r>
    </w:p>
    <w:p w14:paraId="512E12E5">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 -&gt; application.checkout(orderId, new BigDecimal("1000000")));</w:t>
      </w:r>
    </w:p>
    <w:p w14:paraId="65038C4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assertEquals("Mã đơn hàng không được để trống", error.getMessage());</w:t>
      </w:r>
    </w:p>
    <w:p w14:paraId="259953D4">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verifyNoInteractions(repository, checkoutService);</w:t>
      </w:r>
    </w:p>
    <w:p w14:paraId="0A53753C">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404C98E4">
      <w:pPr>
        <w:keepNext w:val="0"/>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w:t>
      </w:r>
    </w:p>
    <w:p w14:paraId="58C2EA76">
      <w:pPr>
        <w:spacing w:after="120"/>
      </w:pPr>
    </w:p>
    <w:p w14:paraId="3709456C">
      <w:pPr>
        <w:pStyle w:val="4"/>
      </w:pPr>
      <w:bookmarkStart w:id="48" w:name="_Toc49"/>
      <w:r>
        <w:t>5.2.3. Chạy chọn lọc và phản hồi nhanh</w:t>
      </w:r>
      <w:bookmarkEnd w:id="48"/>
    </w:p>
    <w:p w14:paraId="0063177F">
      <w:pPr>
        <w:jc w:val="both"/>
      </w:pPr>
      <w:r>
        <w:t xml:space="preserve">Nhờ </w:t>
      </w:r>
      <w:r>
        <w:rPr>
          <w:rFonts w:ascii="Courier New" w:hAnsi="Courier New" w:eastAsia="Courier New" w:cs="Courier New"/>
          <w:sz w:val="23"/>
          <w:szCs w:val="23"/>
        </w:rPr>
        <w:t>@Tag</w:t>
      </w:r>
      <w:r>
        <w:t>, người bảo trì có thể chỉ chạy nhóm test liên quan tới phần vừa sửa, rồi chạy toàn bộ trước khi bàn giao. Khi đang sửa lỗi, có thể chạy riêng đúng một ca để có kết quả sau vài giây (Đoạn mã 5.4).</w:t>
      </w:r>
    </w:p>
    <w:p w14:paraId="7BAB8D83">
      <w:pPr>
        <w:pStyle w:val="34"/>
      </w:pPr>
      <w:r>
        <w:t>Đoạn mã 5.4. Các lệnh chạy chọn lọc</w:t>
      </w:r>
    </w:p>
    <w:p w14:paraId="25AA90C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mvn test -Dgroups=luu-don               # 7 ca lưu đơn (tag luu-don)</w:t>
      </w:r>
    </w:p>
    <w:p w14:paraId="579219A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mvn test -DexcludedGroups=hieu-nang     # bỏ ca hiệu năng HN01</w:t>
      </w:r>
    </w:p>
    <w:p w14:paraId="6D968B63">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mvn test -Dtest='CheckoutApplicationServiceJUnitTest#savesOrderWithFinalPrice'</w:t>
      </w:r>
    </w:p>
    <w:p w14:paraId="575BF631">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bash demo/cay-ket-qua.sh --include-tag vip   # cây kết quả của nhóm VIP</w:t>
      </w:r>
    </w:p>
    <w:p w14:paraId="0E47374A">
      <w:pPr>
        <w:keepNext w:val="0"/>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mvn clean verify                        # toàn bộ + cổng độ phủ JaCoCo</w:t>
      </w:r>
    </w:p>
    <w:p w14:paraId="399BF6C7">
      <w:pPr>
        <w:spacing w:after="120"/>
      </w:pPr>
    </w:p>
    <w:p w14:paraId="5FF46324">
      <w:pPr>
        <w:pStyle w:val="4"/>
      </w:pPr>
      <w:bookmarkStart w:id="49" w:name="_Toc50"/>
      <w:r>
        <w:t>5.2.4. Cấu hình hạ tầng chạy test</w:t>
      </w:r>
      <w:bookmarkEnd w:id="49"/>
    </w:p>
    <w:p w14:paraId="105F8E13">
      <w:pPr>
        <w:jc w:val="both"/>
      </w:pPr>
      <w:r>
        <w:t xml:space="preserve">Hai điểm yếu đo được ở Chương 4 được khắc phục trong </w:t>
      </w:r>
      <w:r>
        <w:rPr>
          <w:rFonts w:ascii="Courier New" w:hAnsi="Courier New" w:eastAsia="Courier New" w:cs="Courier New"/>
          <w:sz w:val="23"/>
          <w:szCs w:val="23"/>
        </w:rPr>
        <w:t>pom.xml</w:t>
      </w:r>
      <w:r>
        <w:t xml:space="preserve"> (Đoạn mã 5.5). Reporter JUnit 5 của Surefire đưa tên ca vào báo cáo XML, nên máy chủ CI hiển thị </w:t>
      </w:r>
      <w:r>
        <w:rPr>
          <w:rFonts w:ascii="Courier New" w:hAnsi="Courier New" w:eastAsia="Courier New" w:cs="Courier New"/>
          <w:sz w:val="23"/>
          <w:szCs w:val="23"/>
        </w:rPr>
        <w:t>TC07: 500000 đ → 475000 đ</w:t>
      </w:r>
      <w:r>
        <w:t xml:space="preserve"> thay vì </w:t>
      </w:r>
      <w:r>
        <w:rPr>
          <w:rFonts w:ascii="Courier New" w:hAnsi="Courier New" w:eastAsia="Courier New" w:cs="Courier New"/>
          <w:sz w:val="23"/>
          <w:szCs w:val="23"/>
        </w:rPr>
        <w:t>[4]</w:t>
      </w:r>
      <w:r>
        <w:t xml:space="preserve">. Mockito được nạp bằng </w:t>
      </w:r>
      <w:r>
        <w:rPr>
          <w:rFonts w:ascii="Courier New" w:hAnsi="Courier New" w:eastAsia="Courier New" w:cs="Courier New"/>
          <w:sz w:val="23"/>
          <w:szCs w:val="23"/>
        </w:rPr>
        <w:t>-javaagent</w:t>
      </w:r>
      <w:r>
        <w:t xml:space="preserve"> ngay khi JVM khởi động thay vì tự gắn vào lúc đang chạy, nên cảnh báo biến mất và bộ test sẵn sàng cho các JDK tương lai (KB2). Chỉ riêng dòng tóm tắt </w:t>
      </w:r>
      <w:r>
        <w:rPr>
          <w:rFonts w:ascii="Courier New" w:hAnsi="Courier New" w:eastAsia="Courier New" w:cs="Courier New"/>
          <w:sz w:val="23"/>
          <w:szCs w:val="23"/>
        </w:rPr>
        <w:t>&lt;&lt;&lt; FAILURE!</w:t>
      </w:r>
      <w:r>
        <w:t xml:space="preserve"> trên console của Surefire 3.5.x vẫn in chỉ số; đây là giới hạn của Surefire chứ không phải của JUnit.</w:t>
      </w:r>
    </w:p>
    <w:p w14:paraId="027CD34B">
      <w:pPr>
        <w:pStyle w:val="34"/>
      </w:pPr>
      <w:r>
        <w:t>Đoạn mã 5.5. Cấu hình Surefire cho bộ test JUnit (trích pom.xml, rút gọn tên lớp)</w:t>
      </w:r>
    </w:p>
    <w:p w14:paraId="2AE62197">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&lt;plugin&gt;</w:t>
      </w:r>
    </w:p>
    <w:p w14:paraId="2DC0D149">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&lt;artifactId&gt;maven-surefire-plugin&lt;/artifactId&gt;</w:t>
      </w:r>
    </w:p>
    <w:p w14:paraId="1333261E">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&lt;configuration&gt;</w:t>
      </w:r>
    </w:p>
    <w:p w14:paraId="5FAA34AB">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 Nạp Mockito làm agent ngay khi khởi động JVM (xem KB2) --&gt;</w:t>
      </w:r>
    </w:p>
    <w:p w14:paraId="4359F73C">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&lt;argLine&gt;@{argLine} -javaagent:${org.mockito:mockito-core:jar}&lt;/argLine&gt;</w:t>
      </w:r>
    </w:p>
    <w:p w14:paraId="5B62ACC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 Hiện @DisplayName, tên ca tham số hóa trong báo cáo XML --&gt;</w:t>
      </w:r>
    </w:p>
    <w:p w14:paraId="421422FB">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&lt;statelessTestsetReporter implementation=</w:t>
      </w:r>
    </w:p>
    <w:p w14:paraId="13AE9FFE">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"...surefire.extensions.junit5.JUnit5Xml30StatelessReporter"&gt;</w:t>
      </w:r>
    </w:p>
    <w:p w14:paraId="53E151A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&lt;usePhrasedTestCaseMethodName&gt;true&lt;/usePhrasedTestCaseMethodName&gt;</w:t>
      </w:r>
    </w:p>
    <w:p w14:paraId="37826EFD">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&lt;/statelessTestsetReporter&gt;</w:t>
      </w:r>
    </w:p>
    <w:p w14:paraId="2042007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&lt;/configuration&gt;</w:t>
      </w:r>
    </w:p>
    <w:p w14:paraId="3C0EBB8E">
      <w:pPr>
        <w:keepNext w:val="0"/>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&lt;/plugin&gt;</w:t>
      </w:r>
    </w:p>
    <w:p w14:paraId="7CB90F63">
      <w:pPr>
        <w:spacing w:after="120"/>
      </w:pPr>
    </w:p>
    <w:p w14:paraId="4A46B44F">
      <w:pPr>
        <w:pStyle w:val="3"/>
      </w:pPr>
      <w:bookmarkStart w:id="50" w:name="_Toc51"/>
      <w:r>
        <w:t>5.3. Chuỗi kịch bản bảo trì</w:t>
      </w:r>
      <w:bookmarkEnd w:id="50"/>
    </w:p>
    <w:p w14:paraId="343321B6">
      <w:pPr>
        <w:jc w:val="both"/>
      </w:pPr>
      <w:r>
        <w:t xml:space="preserve">Năm kịch bản dưới đây là năm yêu cầu bảo trì nối tiếp nhau trên cùng module thanh toán, phủ đủ bốn loại bảo trì (Bảng 5.2). Mỗi mốc "trước" và "sau" được đánh dấu bằng tag git (Hình 5.3). Script </w:t>
      </w:r>
      <w:r>
        <w:rPr>
          <w:rFonts w:ascii="Courier New" w:hAnsi="Courier New" w:eastAsia="Courier New" w:cs="Courier New"/>
          <w:sz w:val="23"/>
          <w:szCs w:val="23"/>
        </w:rPr>
        <w:t>demo/kich-ban.sh</w:t>
      </w:r>
      <w:r>
        <w:t xml:space="preserve"> chạy lại từng mốc trong một thư mục làm việc tạm (git worktree), nên khi trình diễn không làm thay đổi thư mục đang mở. Các hình kết quả trong mục này đều là output thật của script đó.</w:t>
      </w:r>
    </w:p>
    <w:p w14:paraId="723513CD">
      <w:pPr>
        <w:pStyle w:val="32"/>
      </w:pPr>
      <w:bookmarkStart w:id="51" w:name="_Toc52"/>
      <w:r>
        <w:t>Bảng 5.2. Tổng quan chuỗi kịch bản bảo trì</w:t>
      </w:r>
      <w:bookmarkEnd w:id="51"/>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572"/>
        <w:gridCol w:w="1320"/>
        <w:gridCol w:w="2676"/>
        <w:gridCol w:w="2438"/>
        <w:gridCol w:w="2062"/>
      </w:tblGrid>
      <w:tr w14:paraId="7C8AD337">
        <w:trPr>
          <w:cantSplit/>
          <w:tblHeader/>
        </w:trPr>
        <w:tc>
          <w:tcPr>
            <w:tcW w:w="574" w:type="dxa"/>
            <w:shd w:val="clear" w:color="auto" w:fill="D9D9D9"/>
            <w:tcMar>
              <w:top w:w="0" w:type="dxa"/>
              <w:left w:w="108" w:type="dxa"/>
              <w:bottom w:w="0" w:type="dxa"/>
              <w:right w:w="108" w:type="dxa"/>
            </w:tcMar>
            <w:vAlign w:val="center"/>
          </w:tcPr>
          <w:p w14:paraId="54AF4A52">
            <w:pPr>
              <w:keepNext/>
              <w:spacing w:before="20" w:after="20" w:line="252" w:lineRule="auto"/>
              <w:jc w:val="center"/>
            </w:pPr>
            <w:r>
              <w:rPr>
                <w:b/>
                <w:bCs/>
                <w:sz w:val="22"/>
                <w:szCs w:val="22"/>
              </w:rPr>
              <w:t>KB</w:t>
            </w:r>
          </w:p>
        </w:tc>
        <w:tc>
          <w:tcPr>
            <w:tcW w:w="1341" w:type="dxa"/>
            <w:shd w:val="clear" w:color="auto" w:fill="D9D9D9"/>
            <w:tcMar>
              <w:top w:w="0" w:type="dxa"/>
              <w:left w:w="108" w:type="dxa"/>
              <w:bottom w:w="0" w:type="dxa"/>
              <w:right w:w="108" w:type="dxa"/>
            </w:tcMar>
            <w:vAlign w:val="center"/>
          </w:tcPr>
          <w:p w14:paraId="0EB19820">
            <w:pPr>
              <w:keepNext/>
              <w:spacing w:before="20" w:after="20" w:line="252" w:lineRule="auto"/>
              <w:jc w:val="center"/>
            </w:pPr>
            <w:r>
              <w:rPr>
                <w:b/>
                <w:bCs/>
                <w:sz w:val="22"/>
                <w:szCs w:val="22"/>
              </w:rPr>
              <w:t>Loại</w:t>
            </w:r>
          </w:p>
        </w:tc>
        <w:tc>
          <w:tcPr>
            <w:tcW w:w="2745" w:type="dxa"/>
            <w:shd w:val="clear" w:color="auto" w:fill="D9D9D9"/>
            <w:tcMar>
              <w:top w:w="0" w:type="dxa"/>
              <w:left w:w="108" w:type="dxa"/>
              <w:bottom w:w="0" w:type="dxa"/>
              <w:right w:w="108" w:type="dxa"/>
            </w:tcMar>
            <w:vAlign w:val="center"/>
          </w:tcPr>
          <w:p w14:paraId="4DC8C3E8">
            <w:pPr>
              <w:keepNext/>
              <w:spacing w:before="20" w:after="20" w:line="252" w:lineRule="auto"/>
              <w:jc w:val="center"/>
            </w:pPr>
            <w:r>
              <w:rPr>
                <w:b/>
                <w:bCs/>
                <w:sz w:val="22"/>
                <w:szCs w:val="22"/>
              </w:rPr>
              <w:t>Yêu cầu</w:t>
            </w:r>
          </w:p>
        </w:tc>
        <w:tc>
          <w:tcPr>
            <w:tcW w:w="2298" w:type="dxa"/>
            <w:shd w:val="clear" w:color="auto" w:fill="D9D9D9"/>
            <w:tcMar>
              <w:top w:w="0" w:type="dxa"/>
              <w:left w:w="108" w:type="dxa"/>
              <w:bottom w:w="0" w:type="dxa"/>
              <w:right w:w="108" w:type="dxa"/>
            </w:tcMar>
            <w:vAlign w:val="center"/>
          </w:tcPr>
          <w:p w14:paraId="070F5EA9">
            <w:pPr>
              <w:keepNext/>
              <w:spacing w:before="20" w:after="20" w:line="252" w:lineRule="auto"/>
              <w:jc w:val="center"/>
            </w:pPr>
            <w:r>
              <w:rPr>
                <w:b/>
                <w:bCs/>
                <w:sz w:val="22"/>
                <w:szCs w:val="22"/>
              </w:rPr>
              <w:t>Tính năng chính</w:t>
            </w:r>
          </w:p>
        </w:tc>
        <w:tc>
          <w:tcPr>
            <w:tcW w:w="2110" w:type="dxa"/>
            <w:shd w:val="clear" w:color="auto" w:fill="D9D9D9"/>
            <w:tcMar>
              <w:top w:w="0" w:type="dxa"/>
              <w:left w:w="108" w:type="dxa"/>
              <w:bottom w:w="0" w:type="dxa"/>
              <w:right w:w="108" w:type="dxa"/>
            </w:tcMar>
            <w:vAlign w:val="center"/>
          </w:tcPr>
          <w:p w14:paraId="158F1C6F">
            <w:pPr>
              <w:keepNext/>
              <w:spacing w:before="20" w:after="20" w:line="252" w:lineRule="auto"/>
              <w:jc w:val="center"/>
            </w:pPr>
            <w:r>
              <w:rPr>
                <w:b/>
                <w:bCs/>
                <w:sz w:val="22"/>
                <w:szCs w:val="22"/>
              </w:rPr>
              <w:t>Kết quả trước → sau</w:t>
            </w:r>
          </w:p>
        </w:tc>
      </w:tr>
      <w:tr w14:paraId="4F5F63BB">
        <w:trPr>
          <w:cantSplit/>
        </w:trPr>
        <w:tc>
          <w:tcPr>
            <w:tcW w:w="574" w:type="dxa"/>
            <w:tcMar>
              <w:top w:w="0" w:type="dxa"/>
              <w:left w:w="108" w:type="dxa"/>
              <w:bottom w:w="0" w:type="dxa"/>
              <w:right w:w="108" w:type="dxa"/>
            </w:tcMar>
            <w:vAlign w:val="top"/>
          </w:tcPr>
          <w:p w14:paraId="655A9D27">
            <w:pPr>
              <w:keepNext/>
              <w:spacing w:before="20" w:after="20" w:line="252" w:lineRule="auto"/>
              <w:jc w:val="center"/>
            </w:pPr>
            <w:r>
              <w:rPr>
                <w:b w:val="0"/>
                <w:bCs w:val="0"/>
                <w:sz w:val="22"/>
                <w:szCs w:val="22"/>
              </w:rPr>
              <w:t>1</w:t>
            </w:r>
          </w:p>
        </w:tc>
        <w:tc>
          <w:tcPr>
            <w:tcW w:w="1341" w:type="dxa"/>
            <w:tcMar>
              <w:top w:w="0" w:type="dxa"/>
              <w:left w:w="108" w:type="dxa"/>
              <w:bottom w:w="0" w:type="dxa"/>
              <w:right w:w="108" w:type="dxa"/>
            </w:tcMar>
            <w:vAlign w:val="top"/>
          </w:tcPr>
          <w:p w14:paraId="21F7EAD3">
            <w:pPr>
              <w:keepNext/>
              <w:spacing w:before="20" w:after="20" w:line="252" w:lineRule="auto"/>
              <w:jc w:val="left"/>
            </w:pPr>
            <w:r>
              <w:rPr>
                <w:b w:val="0"/>
                <w:bCs w:val="0"/>
                <w:sz w:val="22"/>
                <w:szCs w:val="22"/>
              </w:rPr>
              <w:t>Phòng ngừa</w:t>
            </w:r>
          </w:p>
        </w:tc>
        <w:tc>
          <w:tcPr>
            <w:tcW w:w="2745" w:type="dxa"/>
            <w:tcMar>
              <w:top w:w="0" w:type="dxa"/>
              <w:left w:w="108" w:type="dxa"/>
              <w:bottom w:w="0" w:type="dxa"/>
              <w:right w:w="108" w:type="dxa"/>
            </w:tcMar>
            <w:vAlign w:val="top"/>
          </w:tcPr>
          <w:p w14:paraId="6962A6A8">
            <w:pPr>
              <w:keepNext/>
              <w:spacing w:before="20" w:after="20" w:line="252" w:lineRule="auto"/>
              <w:jc w:val="left"/>
            </w:pPr>
            <w:r>
              <w:rPr>
                <w:b w:val="0"/>
                <w:bCs w:val="0"/>
                <w:sz w:val="22"/>
                <w:szCs w:val="22"/>
              </w:rPr>
              <w:t>Đánh giá lưới an toàn của bộ test hiện có</w:t>
            </w:r>
          </w:p>
        </w:tc>
        <w:tc>
          <w:tcPr>
            <w:tcW w:w="2298" w:type="dxa"/>
            <w:tcMar>
              <w:top w:w="0" w:type="dxa"/>
              <w:left w:w="108" w:type="dxa"/>
              <w:bottom w:w="0" w:type="dxa"/>
              <w:right w:w="108" w:type="dxa"/>
            </w:tcMar>
            <w:vAlign w:val="top"/>
          </w:tcPr>
          <w:p w14:paraId="39CA5DCA">
            <w:pPr>
              <w:keepNext/>
              <w:spacing w:before="20" w:after="20" w:line="252" w:lineRule="auto"/>
              <w:jc w:val="left"/>
            </w:pPr>
            <w:r>
              <w:rPr>
                <w:b w:val="0"/>
                <w:bCs w:val="0"/>
                <w:sz w:val="22"/>
                <w:szCs w:val="22"/>
              </w:rPr>
              <w:t xml:space="preserve">JaCoCo, </w:t>
            </w:r>
            <w:r>
              <w:rPr>
                <w:rFonts w:ascii="Courier New" w:hAnsi="Courier New" w:eastAsia="Courier New" w:cs="Courier New"/>
                <w:b w:val="0"/>
                <w:bCs w:val="0"/>
                <w:sz w:val="19"/>
                <w:szCs w:val="19"/>
              </w:rPr>
              <w:t>@NullAndEmptySource</w:t>
            </w:r>
            <w:r>
              <w:rPr>
                <w:b w:val="0"/>
                <w:bCs w:val="0"/>
                <w:sz w:val="22"/>
                <w:szCs w:val="22"/>
              </w:rPr>
              <w:t xml:space="preserve">, </w:t>
            </w:r>
            <w:r>
              <w:rPr>
                <w:rFonts w:ascii="Courier New" w:hAnsi="Courier New" w:eastAsia="Courier New" w:cs="Courier New"/>
                <w:b w:val="0"/>
                <w:bCs w:val="0"/>
                <w:sz w:val="19"/>
                <w:szCs w:val="19"/>
              </w:rPr>
              <w:t>jacoco:check</w:t>
            </w:r>
          </w:p>
        </w:tc>
        <w:tc>
          <w:tcPr>
            <w:tcW w:w="2110" w:type="dxa"/>
            <w:tcMar>
              <w:top w:w="0" w:type="dxa"/>
              <w:left w:w="108" w:type="dxa"/>
              <w:bottom w:w="0" w:type="dxa"/>
              <w:right w:w="108" w:type="dxa"/>
            </w:tcMar>
            <w:vAlign w:val="top"/>
          </w:tcPr>
          <w:p w14:paraId="5E31B7A2">
            <w:pPr>
              <w:keepNext/>
              <w:spacing w:before="20" w:after="20" w:line="252" w:lineRule="auto"/>
              <w:jc w:val="left"/>
            </w:pPr>
            <w:r>
              <w:rPr>
                <w:b w:val="0"/>
                <w:bCs w:val="0"/>
                <w:sz w:val="22"/>
                <w:szCs w:val="22"/>
              </w:rPr>
              <w:t>Nhánh 75% → 100%; build tự chặn khi độ phủ giảm</w:t>
            </w:r>
          </w:p>
        </w:tc>
      </w:tr>
      <w:tr w14:paraId="21D4C27C">
        <w:trPr>
          <w:cantSplit/>
        </w:trPr>
        <w:tc>
          <w:tcPr>
            <w:tcW w:w="574" w:type="dxa"/>
            <w:tcMar>
              <w:top w:w="0" w:type="dxa"/>
              <w:left w:w="108" w:type="dxa"/>
              <w:bottom w:w="0" w:type="dxa"/>
              <w:right w:w="108" w:type="dxa"/>
            </w:tcMar>
            <w:vAlign w:val="top"/>
          </w:tcPr>
          <w:p w14:paraId="0DAE0B19">
            <w:pPr>
              <w:keepNext/>
              <w:spacing w:before="20" w:after="20" w:line="252" w:lineRule="auto"/>
              <w:jc w:val="center"/>
            </w:pPr>
            <w:r>
              <w:rPr>
                <w:b w:val="0"/>
                <w:bCs w:val="0"/>
                <w:sz w:val="22"/>
                <w:szCs w:val="22"/>
              </w:rPr>
              <w:t>2</w:t>
            </w:r>
          </w:p>
        </w:tc>
        <w:tc>
          <w:tcPr>
            <w:tcW w:w="1341" w:type="dxa"/>
            <w:tcMar>
              <w:top w:w="0" w:type="dxa"/>
              <w:left w:w="108" w:type="dxa"/>
              <w:bottom w:w="0" w:type="dxa"/>
              <w:right w:w="108" w:type="dxa"/>
            </w:tcMar>
            <w:vAlign w:val="top"/>
          </w:tcPr>
          <w:p w14:paraId="2EC6CFCD">
            <w:pPr>
              <w:keepNext/>
              <w:spacing w:before="20" w:after="20" w:line="252" w:lineRule="auto"/>
              <w:jc w:val="left"/>
            </w:pPr>
            <w:r>
              <w:rPr>
                <w:b w:val="0"/>
                <w:bCs w:val="0"/>
                <w:sz w:val="22"/>
                <w:szCs w:val="22"/>
              </w:rPr>
              <w:t>Thích nghi</w:t>
            </w:r>
          </w:p>
        </w:tc>
        <w:tc>
          <w:tcPr>
            <w:tcW w:w="2745" w:type="dxa"/>
            <w:tcMar>
              <w:top w:w="0" w:type="dxa"/>
              <w:left w:w="108" w:type="dxa"/>
              <w:bottom w:w="0" w:type="dxa"/>
              <w:right w:w="108" w:type="dxa"/>
            </w:tcMar>
            <w:vAlign w:val="top"/>
          </w:tcPr>
          <w:p w14:paraId="00D8BA8A">
            <w:pPr>
              <w:keepNext/>
              <w:spacing w:before="20" w:after="20" w:line="252" w:lineRule="auto"/>
              <w:jc w:val="left"/>
            </w:pPr>
            <w:r>
              <w:rPr>
                <w:b w:val="0"/>
                <w:bCs w:val="0"/>
                <w:sz w:val="22"/>
                <w:szCs w:val="22"/>
              </w:rPr>
              <w:t>Chuẩn bị cho JDK cấm nạp agent động (JEP 451)</w:t>
            </w:r>
          </w:p>
        </w:tc>
        <w:tc>
          <w:tcPr>
            <w:tcW w:w="2298" w:type="dxa"/>
            <w:tcMar>
              <w:top w:w="0" w:type="dxa"/>
              <w:left w:w="108" w:type="dxa"/>
              <w:bottom w:w="0" w:type="dxa"/>
              <w:right w:w="108" w:type="dxa"/>
            </w:tcMar>
            <w:vAlign w:val="top"/>
          </w:tcPr>
          <w:p w14:paraId="03A0C496">
            <w:pPr>
              <w:keepNext/>
              <w:spacing w:before="20" w:after="20" w:line="252" w:lineRule="auto"/>
              <w:jc w:val="left"/>
            </w:pPr>
            <w:r>
              <w:rPr>
                <w:b w:val="0"/>
                <w:bCs w:val="0"/>
                <w:sz w:val="22"/>
                <w:szCs w:val="22"/>
              </w:rPr>
              <w:t xml:space="preserve">Surefire </w:t>
            </w:r>
            <w:r>
              <w:rPr>
                <w:rFonts w:ascii="Courier New" w:hAnsi="Courier New" w:eastAsia="Courier New" w:cs="Courier New"/>
                <w:b w:val="0"/>
                <w:bCs w:val="0"/>
                <w:sz w:val="19"/>
                <w:szCs w:val="19"/>
              </w:rPr>
              <w:t>argLine</w:t>
            </w:r>
            <w:r>
              <w:rPr>
                <w:b w:val="0"/>
                <w:bCs w:val="0"/>
                <w:sz w:val="22"/>
                <w:szCs w:val="22"/>
              </w:rPr>
              <w:t>, Mockito agent, chạy trên nhiều JDK</w:t>
            </w:r>
          </w:p>
        </w:tc>
        <w:tc>
          <w:tcPr>
            <w:tcW w:w="2110" w:type="dxa"/>
            <w:tcMar>
              <w:top w:w="0" w:type="dxa"/>
              <w:left w:w="108" w:type="dxa"/>
              <w:bottom w:w="0" w:type="dxa"/>
              <w:right w:w="108" w:type="dxa"/>
            </w:tcMar>
            <w:vAlign w:val="top"/>
          </w:tcPr>
          <w:p w14:paraId="106F2F9E">
            <w:pPr>
              <w:keepNext/>
              <w:spacing w:before="20" w:after="20" w:line="252" w:lineRule="auto"/>
              <w:jc w:val="left"/>
            </w:pPr>
            <w:r>
              <w:rPr>
                <w:b w:val="0"/>
                <w:bCs w:val="0"/>
                <w:sz w:val="22"/>
                <w:szCs w:val="22"/>
              </w:rPr>
              <w:t>5 lỗi → 19/19 đạt trên JDK 21, 25, 27</w:t>
            </w:r>
          </w:p>
        </w:tc>
      </w:tr>
      <w:tr w14:paraId="0AAB2403">
        <w:trPr>
          <w:cantSplit/>
        </w:trPr>
        <w:tc>
          <w:tcPr>
            <w:tcW w:w="574" w:type="dxa"/>
            <w:tcMar>
              <w:top w:w="0" w:type="dxa"/>
              <w:left w:w="108" w:type="dxa"/>
              <w:bottom w:w="0" w:type="dxa"/>
              <w:right w:w="108" w:type="dxa"/>
            </w:tcMar>
            <w:vAlign w:val="top"/>
          </w:tcPr>
          <w:p w14:paraId="6C89D2C2">
            <w:pPr>
              <w:keepNext/>
              <w:spacing w:before="20" w:after="20" w:line="252" w:lineRule="auto"/>
              <w:jc w:val="center"/>
            </w:pPr>
            <w:r>
              <w:rPr>
                <w:b w:val="0"/>
                <w:bCs w:val="0"/>
                <w:sz w:val="22"/>
                <w:szCs w:val="22"/>
              </w:rPr>
              <w:t>3</w:t>
            </w:r>
          </w:p>
        </w:tc>
        <w:tc>
          <w:tcPr>
            <w:tcW w:w="1341" w:type="dxa"/>
            <w:tcMar>
              <w:top w:w="0" w:type="dxa"/>
              <w:left w:w="108" w:type="dxa"/>
              <w:bottom w:w="0" w:type="dxa"/>
              <w:right w:w="108" w:type="dxa"/>
            </w:tcMar>
            <w:vAlign w:val="top"/>
          </w:tcPr>
          <w:p w14:paraId="76C8EA38">
            <w:pPr>
              <w:keepNext/>
              <w:spacing w:before="20" w:after="20" w:line="252" w:lineRule="auto"/>
              <w:jc w:val="left"/>
            </w:pPr>
            <w:r>
              <w:rPr>
                <w:b w:val="0"/>
                <w:bCs w:val="0"/>
                <w:sz w:val="22"/>
                <w:szCs w:val="22"/>
              </w:rPr>
              <w:t>Hoàn thiện</w:t>
            </w:r>
          </w:p>
        </w:tc>
        <w:tc>
          <w:tcPr>
            <w:tcW w:w="2745" w:type="dxa"/>
            <w:tcMar>
              <w:top w:w="0" w:type="dxa"/>
              <w:left w:w="108" w:type="dxa"/>
              <w:bottom w:w="0" w:type="dxa"/>
              <w:right w:w="108" w:type="dxa"/>
            </w:tcMar>
            <w:vAlign w:val="top"/>
          </w:tcPr>
          <w:p w14:paraId="24485933">
            <w:pPr>
              <w:keepNext/>
              <w:spacing w:before="20" w:after="20" w:line="252" w:lineRule="auto"/>
              <w:jc w:val="left"/>
            </w:pPr>
            <w:r>
              <w:rPr>
                <w:b w:val="0"/>
                <w:bCs w:val="0"/>
                <w:sz w:val="22"/>
                <w:szCs w:val="22"/>
              </w:rPr>
              <w:t>Khách VIP được giảm thêm 2 điểm phần trăm</w:t>
            </w:r>
          </w:p>
        </w:tc>
        <w:tc>
          <w:tcPr>
            <w:tcW w:w="2298" w:type="dxa"/>
            <w:tcMar>
              <w:top w:w="0" w:type="dxa"/>
              <w:left w:w="108" w:type="dxa"/>
              <w:bottom w:w="0" w:type="dxa"/>
              <w:right w:w="108" w:type="dxa"/>
            </w:tcMar>
            <w:vAlign w:val="top"/>
          </w:tcPr>
          <w:p w14:paraId="30C96C8A">
            <w:pPr>
              <w:keepNext/>
              <w:spacing w:before="20" w:after="20" w:line="252" w:lineRule="auto"/>
              <w:jc w:val="left"/>
            </w:pPr>
            <w:r>
              <w:rPr>
                <w:b w:val="0"/>
                <w:bCs w:val="0"/>
                <w:sz w:val="22"/>
                <w:szCs w:val="22"/>
              </w:rPr>
              <w:t xml:space="preserve">Viết test trước, </w:t>
            </w:r>
            <w:r>
              <w:rPr>
                <w:rFonts w:ascii="Courier New" w:hAnsi="Courier New" w:eastAsia="Courier New" w:cs="Courier New"/>
                <w:b w:val="0"/>
                <w:bCs w:val="0"/>
                <w:sz w:val="19"/>
                <w:szCs w:val="19"/>
              </w:rPr>
              <w:t>@CsvFileSource</w:t>
            </w:r>
            <w:r>
              <w:rPr>
                <w:b w:val="0"/>
                <w:bCs w:val="0"/>
                <w:sz w:val="22"/>
                <w:szCs w:val="22"/>
              </w:rPr>
              <w:t xml:space="preserve">, </w:t>
            </w:r>
            <w:r>
              <w:rPr>
                <w:rFonts w:ascii="Courier New" w:hAnsi="Courier New" w:eastAsia="Courier New" w:cs="Courier New"/>
                <w:b w:val="0"/>
                <w:bCs w:val="0"/>
                <w:sz w:val="19"/>
                <w:szCs w:val="19"/>
              </w:rPr>
              <w:t>@Tag("vip")</w:t>
            </w:r>
          </w:p>
        </w:tc>
        <w:tc>
          <w:tcPr>
            <w:tcW w:w="2110" w:type="dxa"/>
            <w:tcMar>
              <w:top w:w="0" w:type="dxa"/>
              <w:left w:w="108" w:type="dxa"/>
              <w:bottom w:w="0" w:type="dxa"/>
              <w:right w:w="108" w:type="dxa"/>
            </w:tcMar>
            <w:vAlign w:val="top"/>
          </w:tcPr>
          <w:p w14:paraId="3AEEAB80">
            <w:pPr>
              <w:keepNext/>
              <w:spacing w:before="20" w:after="20" w:line="252" w:lineRule="auto"/>
              <w:jc w:val="left"/>
            </w:pPr>
            <w:r>
              <w:rPr>
                <w:b w:val="0"/>
                <w:bCs w:val="0"/>
                <w:sz w:val="22"/>
                <w:szCs w:val="22"/>
              </w:rPr>
              <w:t>9 ca đỏ → 30/30 đạt</w:t>
            </w:r>
          </w:p>
        </w:tc>
      </w:tr>
      <w:tr w14:paraId="501CA49C">
        <w:trPr>
          <w:cantSplit/>
        </w:trPr>
        <w:tc>
          <w:tcPr>
            <w:tcW w:w="574" w:type="dxa"/>
            <w:tcMar>
              <w:top w:w="0" w:type="dxa"/>
              <w:left w:w="108" w:type="dxa"/>
              <w:bottom w:w="0" w:type="dxa"/>
              <w:right w:w="108" w:type="dxa"/>
            </w:tcMar>
            <w:vAlign w:val="top"/>
          </w:tcPr>
          <w:p w14:paraId="47379AD2">
            <w:pPr>
              <w:keepNext/>
              <w:spacing w:before="20" w:after="20" w:line="252" w:lineRule="auto"/>
              <w:jc w:val="center"/>
            </w:pPr>
            <w:r>
              <w:rPr>
                <w:b w:val="0"/>
                <w:bCs w:val="0"/>
                <w:sz w:val="22"/>
                <w:szCs w:val="22"/>
              </w:rPr>
              <w:t>4</w:t>
            </w:r>
          </w:p>
        </w:tc>
        <w:tc>
          <w:tcPr>
            <w:tcW w:w="1341" w:type="dxa"/>
            <w:tcMar>
              <w:top w:w="0" w:type="dxa"/>
              <w:left w:w="108" w:type="dxa"/>
              <w:bottom w:w="0" w:type="dxa"/>
              <w:right w:w="108" w:type="dxa"/>
            </w:tcMar>
            <w:vAlign w:val="top"/>
          </w:tcPr>
          <w:p w14:paraId="43C0539D">
            <w:pPr>
              <w:keepNext/>
              <w:spacing w:before="20" w:after="20" w:line="252" w:lineRule="auto"/>
              <w:jc w:val="left"/>
            </w:pPr>
            <w:r>
              <w:rPr>
                <w:b w:val="0"/>
                <w:bCs w:val="0"/>
                <w:sz w:val="22"/>
                <w:szCs w:val="22"/>
              </w:rPr>
              <w:t>Hoàn thiện</w:t>
            </w:r>
          </w:p>
        </w:tc>
        <w:tc>
          <w:tcPr>
            <w:tcW w:w="2745" w:type="dxa"/>
            <w:tcMar>
              <w:top w:w="0" w:type="dxa"/>
              <w:left w:w="108" w:type="dxa"/>
              <w:bottom w:w="0" w:type="dxa"/>
              <w:right w:w="108" w:type="dxa"/>
            </w:tcMar>
            <w:vAlign w:val="top"/>
          </w:tcPr>
          <w:p w14:paraId="606942EA">
            <w:pPr>
              <w:keepNext/>
              <w:spacing w:before="20" w:after="20" w:line="252" w:lineRule="auto"/>
              <w:jc w:val="left"/>
            </w:pPr>
            <w:r>
              <w:rPr>
                <w:b w:val="0"/>
                <w:bCs w:val="0"/>
                <w:sz w:val="22"/>
                <w:szCs w:val="22"/>
              </w:rPr>
              <w:t>Tái cấu trúc bậc giảm giá thành bảng tra</w:t>
            </w:r>
          </w:p>
        </w:tc>
        <w:tc>
          <w:tcPr>
            <w:tcW w:w="2298" w:type="dxa"/>
            <w:tcMar>
              <w:top w:w="0" w:type="dxa"/>
              <w:left w:w="108" w:type="dxa"/>
              <w:bottom w:w="0" w:type="dxa"/>
              <w:right w:w="108" w:type="dxa"/>
            </w:tcMar>
            <w:vAlign w:val="top"/>
          </w:tcPr>
          <w:p w14:paraId="29129318">
            <w:pPr>
              <w:keepNext/>
              <w:spacing w:before="20" w:after="20" w:line="252" w:lineRule="auto"/>
              <w:jc w:val="left"/>
            </w:pPr>
            <w:r>
              <w:rPr>
                <w:b w:val="0"/>
                <w:bCs w:val="0"/>
                <w:sz w:val="22"/>
                <w:szCs w:val="22"/>
              </w:rPr>
              <w:t xml:space="preserve">Hồi quy, giá trị biên, </w:t>
            </w:r>
            <w:r>
              <w:rPr>
                <w:rFonts w:ascii="Courier New" w:hAnsi="Courier New" w:eastAsia="Courier New" w:cs="Courier New"/>
                <w:b w:val="0"/>
                <w:bCs w:val="0"/>
                <w:sz w:val="19"/>
                <w:szCs w:val="19"/>
              </w:rPr>
              <w:t>assertAll</w:t>
            </w:r>
            <w:r>
              <w:rPr>
                <w:b w:val="0"/>
                <w:bCs w:val="0"/>
                <w:sz w:val="22"/>
                <w:szCs w:val="22"/>
              </w:rPr>
              <w:t xml:space="preserve">, </w:t>
            </w:r>
            <w:r>
              <w:rPr>
                <w:rFonts w:ascii="Courier New" w:hAnsi="Courier New" w:eastAsia="Courier New" w:cs="Courier New"/>
                <w:b w:val="0"/>
                <w:bCs w:val="0"/>
                <w:sz w:val="19"/>
                <w:szCs w:val="19"/>
              </w:rPr>
              <w:t>@Timeout</w:t>
            </w:r>
          </w:p>
        </w:tc>
        <w:tc>
          <w:tcPr>
            <w:tcW w:w="2110" w:type="dxa"/>
            <w:tcMar>
              <w:top w:w="0" w:type="dxa"/>
              <w:left w:w="108" w:type="dxa"/>
              <w:bottom w:w="0" w:type="dxa"/>
              <w:right w:w="108" w:type="dxa"/>
            </w:tcMar>
            <w:vAlign w:val="top"/>
          </w:tcPr>
          <w:p w14:paraId="01DF2857">
            <w:pPr>
              <w:keepNext/>
              <w:spacing w:before="20" w:after="20" w:line="252" w:lineRule="auto"/>
              <w:jc w:val="left"/>
            </w:pPr>
            <w:r>
              <w:rPr>
                <w:b w:val="0"/>
                <w:bCs w:val="0"/>
                <w:sz w:val="22"/>
                <w:szCs w:val="22"/>
              </w:rPr>
              <w:t>6 ca đỏ (độ phủ vẫn 100%) → 30/30</w:t>
            </w:r>
          </w:p>
        </w:tc>
      </w:tr>
      <w:tr w14:paraId="1F2DEBAE">
        <w:trPr>
          <w:cantSplit/>
        </w:trPr>
        <w:tc>
          <w:tcPr>
            <w:tcW w:w="574" w:type="dxa"/>
            <w:tcMar>
              <w:top w:w="0" w:type="dxa"/>
              <w:left w:w="108" w:type="dxa"/>
              <w:bottom w:w="0" w:type="dxa"/>
              <w:right w:w="108" w:type="dxa"/>
            </w:tcMar>
            <w:vAlign w:val="top"/>
          </w:tcPr>
          <w:p w14:paraId="49F4172D">
            <w:pPr>
              <w:keepNext w:val="0"/>
              <w:spacing w:before="20" w:after="20" w:line="252" w:lineRule="auto"/>
              <w:jc w:val="center"/>
            </w:pPr>
            <w:r>
              <w:rPr>
                <w:b w:val="0"/>
                <w:bCs w:val="0"/>
                <w:sz w:val="22"/>
                <w:szCs w:val="22"/>
              </w:rPr>
              <w:t>5</w:t>
            </w:r>
          </w:p>
        </w:tc>
        <w:tc>
          <w:tcPr>
            <w:tcW w:w="1341" w:type="dxa"/>
            <w:tcMar>
              <w:top w:w="0" w:type="dxa"/>
              <w:left w:w="108" w:type="dxa"/>
              <w:bottom w:w="0" w:type="dxa"/>
              <w:right w:w="108" w:type="dxa"/>
            </w:tcMar>
            <w:vAlign w:val="top"/>
          </w:tcPr>
          <w:p w14:paraId="5068B852">
            <w:pPr>
              <w:keepNext w:val="0"/>
              <w:spacing w:before="20" w:after="20" w:line="252" w:lineRule="auto"/>
              <w:jc w:val="left"/>
            </w:pPr>
            <w:r>
              <w:rPr>
                <w:b w:val="0"/>
                <w:bCs w:val="0"/>
                <w:sz w:val="22"/>
                <w:szCs w:val="22"/>
              </w:rPr>
              <w:t>Sửa lỗi</w:t>
            </w:r>
          </w:p>
        </w:tc>
        <w:tc>
          <w:tcPr>
            <w:tcW w:w="2745" w:type="dxa"/>
            <w:tcMar>
              <w:top w:w="0" w:type="dxa"/>
              <w:left w:w="108" w:type="dxa"/>
              <w:bottom w:w="0" w:type="dxa"/>
              <w:right w:w="108" w:type="dxa"/>
            </w:tcMar>
            <w:vAlign w:val="top"/>
          </w:tcPr>
          <w:p w14:paraId="354D218C">
            <w:pPr>
              <w:keepNext w:val="0"/>
              <w:spacing w:before="20" w:after="20" w:line="252" w:lineRule="auto"/>
              <w:jc w:val="left"/>
            </w:pPr>
            <w:r>
              <w:rPr>
                <w:b w:val="0"/>
                <w:bCs w:val="0"/>
                <w:sz w:val="22"/>
                <w:szCs w:val="22"/>
              </w:rPr>
              <w:t>BUG-01: mã đơn bị lưu kèm khoảng trắng</w:t>
            </w:r>
          </w:p>
        </w:tc>
        <w:tc>
          <w:tcPr>
            <w:tcW w:w="2298" w:type="dxa"/>
            <w:tcMar>
              <w:top w:w="0" w:type="dxa"/>
              <w:left w:w="108" w:type="dxa"/>
              <w:bottom w:w="0" w:type="dxa"/>
              <w:right w:w="108" w:type="dxa"/>
            </w:tcMar>
            <w:vAlign w:val="top"/>
          </w:tcPr>
          <w:p w14:paraId="6D4F4368">
            <w:pPr>
              <w:keepNext w:val="0"/>
              <w:spacing w:before="20" w:after="20" w:line="252" w:lineRule="auto"/>
              <w:jc w:val="left"/>
            </w:pPr>
            <w:r>
              <w:rPr>
                <w:b w:val="0"/>
                <w:bCs w:val="0"/>
                <w:sz w:val="22"/>
                <w:szCs w:val="22"/>
              </w:rPr>
              <w:t xml:space="preserve">Test tái hiện lỗi, </w:t>
            </w:r>
            <w:r>
              <w:rPr>
                <w:rFonts w:ascii="Courier New" w:hAnsi="Courier New" w:eastAsia="Courier New" w:cs="Courier New"/>
                <w:b w:val="0"/>
                <w:bCs w:val="0"/>
                <w:sz w:val="19"/>
                <w:szCs w:val="19"/>
              </w:rPr>
              <w:t>-Dtest</w:t>
            </w:r>
            <w:r>
              <w:rPr>
                <w:b w:val="0"/>
                <w:bCs w:val="0"/>
                <w:sz w:val="22"/>
                <w:szCs w:val="22"/>
              </w:rPr>
              <w:t xml:space="preserve">, </w:t>
            </w:r>
            <w:r>
              <w:rPr>
                <w:rFonts w:ascii="Courier New" w:hAnsi="Courier New" w:eastAsia="Courier New" w:cs="Courier New"/>
                <w:b w:val="0"/>
                <w:bCs w:val="0"/>
                <w:sz w:val="19"/>
                <w:szCs w:val="19"/>
              </w:rPr>
              <w:t>verify</w:t>
            </w:r>
            <w:r>
              <w:rPr>
                <w:b w:val="0"/>
                <w:bCs w:val="0"/>
                <w:sz w:val="22"/>
                <w:szCs w:val="22"/>
              </w:rPr>
              <w:t xml:space="preserve"> của Mockito</w:t>
            </w:r>
          </w:p>
        </w:tc>
        <w:tc>
          <w:tcPr>
            <w:tcW w:w="2110" w:type="dxa"/>
            <w:tcMar>
              <w:top w:w="0" w:type="dxa"/>
              <w:left w:w="108" w:type="dxa"/>
              <w:bottom w:w="0" w:type="dxa"/>
              <w:right w:w="108" w:type="dxa"/>
            </w:tcMar>
            <w:vAlign w:val="top"/>
          </w:tcPr>
          <w:p w14:paraId="5F0868F2">
            <w:pPr>
              <w:keepNext w:val="0"/>
              <w:spacing w:before="20" w:after="20" w:line="252" w:lineRule="auto"/>
              <w:jc w:val="left"/>
            </w:pPr>
            <w:r>
              <w:rPr>
                <w:b w:val="0"/>
                <w:bCs w:val="0"/>
                <w:sz w:val="22"/>
                <w:szCs w:val="22"/>
              </w:rPr>
              <w:t>TC28 đỏ → 31/31 đạt</w:t>
            </w:r>
          </w:p>
        </w:tc>
      </w:tr>
    </w:tbl>
    <w:p w14:paraId="03F4E7B4">
      <w:pPr>
        <w:spacing w:after="60"/>
      </w:pPr>
    </w:p>
    <w:p w14:paraId="49F71D3A">
      <w:pPr>
        <w:keepNext/>
        <w:spacing w:before="120" w:after="0" w:line="240" w:lineRule="auto"/>
        <w:jc w:val="center"/>
      </w:pPr>
      <w:r>
        <w:drawing>
          <wp:inline distT="0" distB="0" distL="0" distR="0">
            <wp:extent cx="5753100" cy="4200525"/>
            <wp:effectExtent l="0" t="0" r="0" b="0"/>
            <wp:docPr id="6" name="h-git-log.png" descr="Hình 5.3. Lịch sử bảo trì trong git với tag cho từng mốc" title="Hình 5.3. Lịch sử bảo trì trong git với tag cho từng mố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git-log.png" descr="Hình 5.3. Lịch sử bảo trì trong git với tag cho từng mốc" title="Hình 5.3. Lịch sử bảo trì trong git với tag cho từng mốc"/>
                    <pic:cNvPicPr>
                      <a:picLocks noChangeAspect="1" noChangeArrowheads="1"/>
                    </pic:cNvPicPr>
                  </pic:nvPicPr>
                  <pic:blipFill>
                    <a:blip r:embed="rId12"/>
                    <a:srcRect/>
                    <a:stretch>
                      <a:fillRect/>
                    </a:stretch>
                  </pic:blipFill>
                  <pic:spPr>
                    <a:xfrm>
                      <a:off x="0" y="0"/>
                      <a:ext cx="5753100" cy="4200525"/>
                    </a:xfrm>
                    <a:prstGeom prst="rect">
                      <a:avLst/>
                    </a:prstGeom>
                  </pic:spPr>
                </pic:pic>
              </a:graphicData>
            </a:graphic>
          </wp:inline>
        </w:drawing>
      </w:r>
    </w:p>
    <w:p w14:paraId="4B4CD600">
      <w:pPr>
        <w:pStyle w:val="33"/>
      </w:pPr>
      <w:bookmarkStart w:id="52" w:name="_Toc53"/>
      <w:r>
        <w:t>Hình 5.3. Lịch sử bảo trì trong git với tag cho từng mốc</w:t>
      </w:r>
      <w:bookmarkEnd w:id="52"/>
    </w:p>
    <w:p w14:paraId="1B7D0C1C">
      <w:pPr>
        <w:pStyle w:val="4"/>
      </w:pPr>
      <w:bookmarkStart w:id="53" w:name="_Toc54"/>
      <w:r>
        <w:t>5.3.1. KB1 – Bảo trì phòng ngừa: tìm phần mã chưa có lưới an toàn</w:t>
      </w:r>
      <w:bookmarkEnd w:id="53"/>
    </w:p>
    <w:p w14:paraId="36223CFC">
      <w:pPr>
        <w:jc w:val="both"/>
      </w:pPr>
      <w:r>
        <w:rPr>
          <w:b/>
          <w:bCs/>
        </w:rPr>
        <w:t>Bối cảnh.</w:t>
      </w:r>
      <w:r>
        <w:t xml:space="preserve"> Trước khi nhận các yêu cầu thay đổi, đội bảo trì cần biết bộ test hiện có đủ sức phát hiện lỗi hồi quy hay không.</w:t>
      </w:r>
    </w:p>
    <w:p w14:paraId="543401C3">
      <w:pPr>
        <w:jc w:val="both"/>
      </w:pPr>
      <w:r>
        <w:rPr>
          <w:b/>
          <w:bCs/>
        </w:rPr>
        <w:t>Thực hiện.</w:t>
      </w:r>
      <w:r>
        <w:t xml:space="preserve"> Ở mốc </w:t>
      </w:r>
      <w:r>
        <w:rPr>
          <w:rFonts w:ascii="Courier New" w:hAnsi="Courier New" w:eastAsia="Courier New" w:cs="Courier New"/>
          <w:sz w:val="23"/>
          <w:szCs w:val="23"/>
        </w:rPr>
        <w:t>kb1-truoc</w:t>
      </w:r>
      <w:r>
        <w:t xml:space="preserve"> (bộ test gốc gồm 4 test), nhóm chạy JaCoCo trực tiếp từ dòng lệnh, không cần sửa </w:t>
      </w:r>
      <w:r>
        <w:rPr>
          <w:rFonts w:ascii="Courier New" w:hAnsi="Courier New" w:eastAsia="Courier New" w:cs="Courier New"/>
          <w:sz w:val="23"/>
          <w:szCs w:val="23"/>
        </w:rPr>
        <w:t>pom.xml</w:t>
      </w:r>
      <w:r>
        <w:t xml:space="preserve">. Báo cáo độ phủ (Hình 5.4) đánh dấu vàng nhánh </w:t>
      </w:r>
      <w:r>
        <w:rPr>
          <w:rFonts w:ascii="Courier New" w:hAnsi="Courier New" w:eastAsia="Courier New" w:cs="Courier New"/>
          <w:sz w:val="23"/>
          <w:szCs w:val="23"/>
        </w:rPr>
        <w:t>orderId == null || orderId.isBlank()</w:t>
      </w:r>
      <w:r>
        <w:t xml:space="preserve"> (2 trên 4 nhánh chưa chạy) và đánh dấu đỏ dòng </w:t>
      </w:r>
      <w:r>
        <w:rPr>
          <w:rFonts w:ascii="Courier New" w:hAnsi="Courier New" w:eastAsia="Courier New" w:cs="Courier New"/>
          <w:sz w:val="23"/>
          <w:szCs w:val="23"/>
        </w:rPr>
        <w:t>throw</w:t>
      </w:r>
      <w:r>
        <w:t xml:space="preserve">: chưa có test nào cho mã đơn trống. Tương tự, nhánh </w:t>
      </w:r>
      <w:r>
        <w:rPr>
          <w:rFonts w:ascii="Courier New" w:hAnsi="Courier New" w:eastAsia="Courier New" w:cs="Courier New"/>
          <w:sz w:val="23"/>
          <w:szCs w:val="23"/>
        </w:rPr>
        <w:t>subtotal == null</w:t>
      </w:r>
      <w:r>
        <w:t xml:space="preserve"> trong </w:t>
      </w:r>
      <w:r>
        <w:rPr>
          <w:rFonts w:ascii="Courier New" w:hAnsi="Courier New" w:eastAsia="Courier New" w:cs="Courier New"/>
          <w:sz w:val="23"/>
          <w:szCs w:val="23"/>
        </w:rPr>
        <w:t>CheckoutService</w:t>
      </w:r>
      <w:r>
        <w:t xml:space="preserve"> cũng chưa được kiểm thử. Nhóm bổ sung TC01 và TC15 để lấp các lỗ hổng này, rồi thêm luật </w:t>
      </w:r>
      <w:r>
        <w:rPr>
          <w:rFonts w:ascii="Courier New" w:hAnsi="Courier New" w:eastAsia="Courier New" w:cs="Courier New"/>
          <w:sz w:val="23"/>
          <w:szCs w:val="23"/>
        </w:rPr>
        <w:t>jacoco:check</w:t>
      </w:r>
      <w:r>
        <w:t xml:space="preserve"> (Đoạn mã 5.6): độ phủ dòng và nhánh của mã nghiệp vụ phải đạt 100%, nếu không thì </w:t>
      </w:r>
      <w:r>
        <w:rPr>
          <w:rFonts w:ascii="Courier New" w:hAnsi="Courier New" w:eastAsia="Courier New" w:cs="Courier New"/>
          <w:sz w:val="23"/>
          <w:szCs w:val="23"/>
        </w:rPr>
        <w:t>mvn verify</w:t>
      </w:r>
      <w:r>
        <w:t xml:space="preserve"> thất bại.</w:t>
      </w:r>
    </w:p>
    <w:p w14:paraId="35A772BE">
      <w:pPr>
        <w:keepNext/>
        <w:spacing w:before="120" w:after="0" w:line="240" w:lineRule="auto"/>
        <w:jc w:val="center"/>
      </w:pPr>
      <w:r>
        <w:drawing>
          <wp:inline distT="0" distB="0" distL="0" distR="0">
            <wp:extent cx="5753100" cy="2305050"/>
            <wp:effectExtent l="0" t="0" r="0" b="0"/>
            <wp:docPr id="7" name="h-jacoco-truoc-ma-cat.png" descr="Hình 5.4. Báo cáo JaCoCo của bộ test gốc: nhánh và dòng chưa được kiểm thử" title="Hình 5.4. Báo cáo JaCoCo của bộ test gốc: nhánh và dòng chưa được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jacoco-truoc-ma-cat.png" descr="Hình 5.4. Báo cáo JaCoCo của bộ test gốc: nhánh và dòng chưa được kiểm thử" title="Hình 5.4. Báo cáo JaCoCo của bộ test gốc: nhánh và dòng chưa được kiểm thử"/>
                    <pic:cNvPicPr>
                      <a:picLocks noChangeAspect="1" noChangeArrowheads="1"/>
                    </pic:cNvPicPr>
                  </pic:nvPicPr>
                  <pic:blipFill>
                    <a:blip r:embed="rId13"/>
                    <a:srcRect/>
                    <a:stretch>
                      <a:fillRect/>
                    </a:stretch>
                  </pic:blipFill>
                  <pic:spPr>
                    <a:xfrm>
                      <a:off x="0" y="0"/>
                      <a:ext cx="5753100" cy="2305050"/>
                    </a:xfrm>
                    <a:prstGeom prst="rect">
                      <a:avLst/>
                    </a:prstGeom>
                  </pic:spPr>
                </pic:pic>
              </a:graphicData>
            </a:graphic>
          </wp:inline>
        </w:drawing>
      </w:r>
    </w:p>
    <w:p w14:paraId="2F4F3BDB">
      <w:pPr>
        <w:pStyle w:val="33"/>
      </w:pPr>
      <w:bookmarkStart w:id="54" w:name="_Toc55"/>
      <w:r>
        <w:t>Hình 5.4. Báo cáo JaCoCo của bộ test gốc: nhánh và dòng chưa được kiểm thử</w:t>
      </w:r>
      <w:bookmarkEnd w:id="54"/>
    </w:p>
    <w:p w14:paraId="2C4F8448">
      <w:pPr>
        <w:pStyle w:val="34"/>
      </w:pPr>
      <w:r>
        <w:t>Đoạn mã 5.6. Cổng chặn độ phủ jacoco:check (trích pom.xml)</w:t>
      </w:r>
    </w:p>
    <w:p w14:paraId="6A90941E">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&lt;execution&gt;</w:t>
      </w:r>
    </w:p>
    <w:p w14:paraId="5447119D">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&lt;id&gt;check&lt;/id&gt;</w:t>
      </w:r>
    </w:p>
    <w:p w14:paraId="0672EB7F">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&lt;goals&gt;&lt;goal&gt;check&lt;/goal&gt;&lt;/goals&gt;</w:t>
      </w:r>
    </w:p>
    <w:p w14:paraId="74D32D11">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&lt;configuration&gt;</w:t>
      </w:r>
    </w:p>
    <w:p w14:paraId="63376D37">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&lt;rules&gt;&lt;rule&gt;</w:t>
      </w:r>
    </w:p>
    <w:p w14:paraId="26123A63">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&lt;element&gt;BUNDLE&lt;/element&gt;</w:t>
      </w:r>
    </w:p>
    <w:p w14:paraId="4C6EB6E8">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&lt;limits&gt;</w:t>
      </w:r>
    </w:p>
    <w:p w14:paraId="314DF374">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&lt;limit&gt;&lt;counter&gt;LINE&lt;/counter&gt;</w:t>
      </w:r>
    </w:p>
    <w:p w14:paraId="0A32411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&lt;value&gt;COVEREDRATIO&lt;/value&gt;&lt;minimum&gt;1.00&lt;/minimum&gt;&lt;/limit&gt;</w:t>
      </w:r>
    </w:p>
    <w:p w14:paraId="0F6C41A7">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&lt;limit&gt;&lt;counter&gt;BRANCH&lt;/counter&gt;</w:t>
      </w:r>
    </w:p>
    <w:p w14:paraId="5FDED0A5">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&lt;value&gt;COVEREDRATIO&lt;/value&gt;&lt;minimum&gt;1.00&lt;/minimum&gt;&lt;/limit&gt;</w:t>
      </w:r>
    </w:p>
    <w:p w14:paraId="0C48FB2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&lt;/limits&gt;</w:t>
      </w:r>
    </w:p>
    <w:p w14:paraId="28B23D2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&lt;/rule&gt;&lt;/rules&gt;</w:t>
      </w:r>
    </w:p>
    <w:p w14:paraId="331DB7AE">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&lt;/configuration&gt;</w:t>
      </w:r>
    </w:p>
    <w:p w14:paraId="2DA17A07">
      <w:pPr>
        <w:keepNext w:val="0"/>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&lt;/execution&gt;</w:t>
      </w:r>
    </w:p>
    <w:p w14:paraId="3C30023E">
      <w:pPr>
        <w:spacing w:after="120"/>
      </w:pPr>
    </w:p>
    <w:p w14:paraId="704C8146">
      <w:pPr>
        <w:pStyle w:val="32"/>
      </w:pPr>
      <w:bookmarkStart w:id="55" w:name="_Toc56"/>
      <w:r>
        <w:t>Bảng 5.3. Kết quả KB1 (không tính SmokeCheck)</w:t>
      </w:r>
      <w:bookmarkEnd w:id="55"/>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324"/>
        <w:gridCol w:w="967"/>
        <w:gridCol w:w="1329"/>
        <w:gridCol w:w="1329"/>
        <w:gridCol w:w="2119"/>
      </w:tblGrid>
      <w:tr w14:paraId="0E32FAC1">
        <w:trPr>
          <w:cantSplit/>
          <w:tblHeader/>
        </w:trPr>
        <w:tc>
          <w:tcPr>
            <w:tcW w:w="3324" w:type="dxa"/>
            <w:shd w:val="clear" w:color="auto" w:fill="D9D9D9"/>
            <w:tcMar>
              <w:top w:w="0" w:type="dxa"/>
              <w:left w:w="108" w:type="dxa"/>
              <w:bottom w:w="0" w:type="dxa"/>
              <w:right w:w="108" w:type="dxa"/>
            </w:tcMar>
            <w:vAlign w:val="center"/>
          </w:tcPr>
          <w:p w14:paraId="27274A5E">
            <w:pPr>
              <w:keepNext/>
              <w:spacing w:before="20" w:after="20" w:line="252" w:lineRule="auto"/>
              <w:jc w:val="center"/>
            </w:pPr>
            <w:r>
              <w:rPr>
                <w:b/>
                <w:bCs/>
                <w:sz w:val="24"/>
                <w:szCs w:val="24"/>
              </w:rPr>
              <w:t>Mốc</w:t>
            </w:r>
          </w:p>
        </w:tc>
        <w:tc>
          <w:tcPr>
            <w:tcW w:w="967" w:type="dxa"/>
            <w:shd w:val="clear" w:color="auto" w:fill="D9D9D9"/>
            <w:tcMar>
              <w:top w:w="0" w:type="dxa"/>
              <w:left w:w="108" w:type="dxa"/>
              <w:bottom w:w="0" w:type="dxa"/>
              <w:right w:w="108" w:type="dxa"/>
            </w:tcMar>
            <w:vAlign w:val="center"/>
          </w:tcPr>
          <w:p w14:paraId="3D345CF5">
            <w:pPr>
              <w:keepNext/>
              <w:spacing w:before="20" w:after="20" w:line="252" w:lineRule="auto"/>
              <w:jc w:val="center"/>
            </w:pPr>
            <w:r>
              <w:rPr>
                <w:b/>
                <w:bCs/>
                <w:sz w:val="24"/>
                <w:szCs w:val="24"/>
              </w:rPr>
              <w:t>Số test</w:t>
            </w:r>
          </w:p>
        </w:tc>
        <w:tc>
          <w:tcPr>
            <w:tcW w:w="1329" w:type="dxa"/>
            <w:shd w:val="clear" w:color="auto" w:fill="D9D9D9"/>
            <w:tcMar>
              <w:top w:w="0" w:type="dxa"/>
              <w:left w:w="108" w:type="dxa"/>
              <w:bottom w:w="0" w:type="dxa"/>
              <w:right w:w="108" w:type="dxa"/>
            </w:tcMar>
            <w:vAlign w:val="center"/>
          </w:tcPr>
          <w:p w14:paraId="4202D82F">
            <w:pPr>
              <w:keepNext/>
              <w:spacing w:before="20" w:after="20" w:line="252" w:lineRule="auto"/>
              <w:jc w:val="center"/>
            </w:pPr>
            <w:r>
              <w:rPr>
                <w:b/>
                <w:bCs/>
                <w:sz w:val="24"/>
                <w:szCs w:val="24"/>
              </w:rPr>
              <w:t>Nhánh</w:t>
            </w:r>
          </w:p>
        </w:tc>
        <w:tc>
          <w:tcPr>
            <w:tcW w:w="1329" w:type="dxa"/>
            <w:shd w:val="clear" w:color="auto" w:fill="D9D9D9"/>
            <w:tcMar>
              <w:top w:w="0" w:type="dxa"/>
              <w:left w:w="108" w:type="dxa"/>
              <w:bottom w:w="0" w:type="dxa"/>
              <w:right w:w="108" w:type="dxa"/>
            </w:tcMar>
            <w:vAlign w:val="center"/>
          </w:tcPr>
          <w:p w14:paraId="7D4DCBDA">
            <w:pPr>
              <w:keepNext/>
              <w:spacing w:before="20" w:after="20" w:line="252" w:lineRule="auto"/>
              <w:jc w:val="center"/>
            </w:pPr>
            <w:r>
              <w:rPr>
                <w:b/>
                <w:bCs/>
                <w:sz w:val="24"/>
                <w:szCs w:val="24"/>
              </w:rPr>
              <w:t>Dòng</w:t>
            </w:r>
          </w:p>
        </w:tc>
        <w:tc>
          <w:tcPr>
            <w:tcW w:w="2119" w:type="dxa"/>
            <w:shd w:val="clear" w:color="auto" w:fill="D9D9D9"/>
            <w:tcMar>
              <w:top w:w="0" w:type="dxa"/>
              <w:left w:w="108" w:type="dxa"/>
              <w:bottom w:w="0" w:type="dxa"/>
              <w:right w:w="108" w:type="dxa"/>
            </w:tcMar>
            <w:vAlign w:val="center"/>
          </w:tcPr>
          <w:p w14:paraId="5A769927">
            <w:pPr>
              <w:keepNext/>
              <w:spacing w:before="20" w:after="20" w:line="252" w:lineRule="auto"/>
              <w:jc w:val="center"/>
            </w:pPr>
            <w:r>
              <w:rPr>
                <w:b/>
                <w:bCs/>
                <w:sz w:val="24"/>
                <w:szCs w:val="24"/>
              </w:rPr>
              <w:t>mvn verify</w:t>
            </w:r>
          </w:p>
        </w:tc>
      </w:tr>
      <w:tr w14:paraId="64432331">
        <w:trPr>
          <w:cantSplit/>
        </w:trPr>
        <w:tc>
          <w:tcPr>
            <w:tcW w:w="3324" w:type="dxa"/>
            <w:tcMar>
              <w:top w:w="0" w:type="dxa"/>
              <w:left w:w="108" w:type="dxa"/>
              <w:bottom w:w="0" w:type="dxa"/>
              <w:right w:w="108" w:type="dxa"/>
            </w:tcMar>
            <w:vAlign w:val="top"/>
          </w:tcPr>
          <w:p w14:paraId="7D6CAE2B">
            <w:pPr>
              <w:keepNext/>
              <w:spacing w:before="20" w:after="20" w:line="252" w:lineRule="auto"/>
              <w:jc w:val="left"/>
            </w:pPr>
            <w:r>
              <w:rPr>
                <w:rFonts w:ascii="Courier New" w:hAnsi="Courier New" w:eastAsia="Courier New" w:cs="Courier New"/>
                <w:b w:val="0"/>
                <w:bCs w:val="0"/>
                <w:sz w:val="21"/>
                <w:szCs w:val="21"/>
              </w:rPr>
              <w:t>kb1-truoc</w:t>
            </w:r>
            <w:r>
              <w:rPr>
                <w:b w:val="0"/>
                <w:bCs w:val="0"/>
                <w:sz w:val="24"/>
                <w:szCs w:val="24"/>
              </w:rPr>
              <w:t xml:space="preserve"> (bộ test gốc)</w:t>
            </w:r>
          </w:p>
        </w:tc>
        <w:tc>
          <w:tcPr>
            <w:tcW w:w="967" w:type="dxa"/>
            <w:tcMar>
              <w:top w:w="0" w:type="dxa"/>
              <w:left w:w="108" w:type="dxa"/>
              <w:bottom w:w="0" w:type="dxa"/>
              <w:right w:w="108" w:type="dxa"/>
            </w:tcMar>
            <w:vAlign w:val="top"/>
          </w:tcPr>
          <w:p w14:paraId="5F135B1C">
            <w:pPr>
              <w:keepNext/>
              <w:spacing w:before="20" w:after="20" w:line="252" w:lineRule="auto"/>
              <w:jc w:val="center"/>
            </w:pPr>
            <w:r>
              <w:rPr>
                <w:b w:val="0"/>
                <w:bCs w:val="0"/>
                <w:sz w:val="24"/>
                <w:szCs w:val="24"/>
              </w:rPr>
              <w:t>4</w:t>
            </w:r>
          </w:p>
        </w:tc>
        <w:tc>
          <w:tcPr>
            <w:tcW w:w="1329" w:type="dxa"/>
            <w:tcMar>
              <w:top w:w="0" w:type="dxa"/>
              <w:left w:w="108" w:type="dxa"/>
              <w:bottom w:w="0" w:type="dxa"/>
              <w:right w:w="108" w:type="dxa"/>
            </w:tcMar>
            <w:vAlign w:val="top"/>
          </w:tcPr>
          <w:p w14:paraId="42DD1216">
            <w:pPr>
              <w:keepNext/>
              <w:spacing w:before="20" w:after="20" w:line="252" w:lineRule="auto"/>
              <w:jc w:val="center"/>
            </w:pPr>
            <w:r>
              <w:rPr>
                <w:b w:val="0"/>
                <w:bCs w:val="0"/>
                <w:sz w:val="24"/>
                <w:szCs w:val="24"/>
              </w:rPr>
              <w:t>9/12 (75%)</w:t>
            </w:r>
          </w:p>
        </w:tc>
        <w:tc>
          <w:tcPr>
            <w:tcW w:w="1329" w:type="dxa"/>
            <w:tcMar>
              <w:top w:w="0" w:type="dxa"/>
              <w:left w:w="108" w:type="dxa"/>
              <w:bottom w:w="0" w:type="dxa"/>
              <w:right w:w="108" w:type="dxa"/>
            </w:tcMar>
            <w:vAlign w:val="top"/>
          </w:tcPr>
          <w:p w14:paraId="7BAB84B4">
            <w:pPr>
              <w:keepNext/>
              <w:spacing w:before="20" w:after="20" w:line="252" w:lineRule="auto"/>
              <w:jc w:val="center"/>
            </w:pPr>
            <w:r>
              <w:rPr>
                <w:b w:val="0"/>
                <w:bCs w:val="0"/>
                <w:sz w:val="24"/>
                <w:szCs w:val="24"/>
              </w:rPr>
              <w:t>20/21 (95,2%)</w:t>
            </w:r>
          </w:p>
        </w:tc>
        <w:tc>
          <w:tcPr>
            <w:tcW w:w="2119" w:type="dxa"/>
            <w:tcMar>
              <w:top w:w="0" w:type="dxa"/>
              <w:left w:w="108" w:type="dxa"/>
              <w:bottom w:w="0" w:type="dxa"/>
              <w:right w:w="108" w:type="dxa"/>
            </w:tcMar>
            <w:vAlign w:val="top"/>
          </w:tcPr>
          <w:p w14:paraId="08EA6712">
            <w:pPr>
              <w:keepNext/>
              <w:spacing w:before="20" w:after="20" w:line="252" w:lineRule="auto"/>
              <w:jc w:val="left"/>
            </w:pPr>
            <w:r>
              <w:rPr>
                <w:b w:val="0"/>
                <w:bCs w:val="0"/>
                <w:sz w:val="24"/>
                <w:szCs w:val="24"/>
              </w:rPr>
              <w:t>Chưa có cổng chặn</w:t>
            </w:r>
          </w:p>
        </w:tc>
      </w:tr>
      <w:tr w14:paraId="18AFA681">
        <w:trPr>
          <w:cantSplit/>
        </w:trPr>
        <w:tc>
          <w:tcPr>
            <w:tcW w:w="3324" w:type="dxa"/>
            <w:tcMar>
              <w:top w:w="0" w:type="dxa"/>
              <w:left w:w="108" w:type="dxa"/>
              <w:bottom w:w="0" w:type="dxa"/>
              <w:right w:w="108" w:type="dxa"/>
            </w:tcMar>
            <w:vAlign w:val="top"/>
          </w:tcPr>
          <w:p w14:paraId="700ED31A">
            <w:pPr>
              <w:keepNext/>
              <w:spacing w:before="20" w:after="20" w:line="252" w:lineRule="auto"/>
              <w:jc w:val="left"/>
            </w:pPr>
            <w:r>
              <w:rPr>
                <w:rFonts w:ascii="Courier New" w:hAnsi="Courier New" w:eastAsia="Courier New" w:cs="Courier New"/>
                <w:b w:val="0"/>
                <w:bCs w:val="0"/>
                <w:sz w:val="21"/>
                <w:szCs w:val="21"/>
              </w:rPr>
              <w:t>kb1-sau</w:t>
            </w:r>
          </w:p>
        </w:tc>
        <w:tc>
          <w:tcPr>
            <w:tcW w:w="967" w:type="dxa"/>
            <w:tcMar>
              <w:top w:w="0" w:type="dxa"/>
              <w:left w:w="108" w:type="dxa"/>
              <w:bottom w:w="0" w:type="dxa"/>
              <w:right w:w="108" w:type="dxa"/>
            </w:tcMar>
            <w:vAlign w:val="top"/>
          </w:tcPr>
          <w:p w14:paraId="2193EDD2">
            <w:pPr>
              <w:keepNext/>
              <w:spacing w:before="20" w:after="20" w:line="252" w:lineRule="auto"/>
              <w:jc w:val="center"/>
            </w:pPr>
            <w:r>
              <w:rPr>
                <w:b w:val="0"/>
                <w:bCs w:val="0"/>
                <w:sz w:val="24"/>
                <w:szCs w:val="24"/>
              </w:rPr>
              <w:t>19</w:t>
            </w:r>
          </w:p>
        </w:tc>
        <w:tc>
          <w:tcPr>
            <w:tcW w:w="1329" w:type="dxa"/>
            <w:tcMar>
              <w:top w:w="0" w:type="dxa"/>
              <w:left w:w="108" w:type="dxa"/>
              <w:bottom w:w="0" w:type="dxa"/>
              <w:right w:w="108" w:type="dxa"/>
            </w:tcMar>
            <w:vAlign w:val="top"/>
          </w:tcPr>
          <w:p w14:paraId="5A9BC1C3">
            <w:pPr>
              <w:keepNext/>
              <w:spacing w:before="20" w:after="20" w:line="252" w:lineRule="auto"/>
              <w:jc w:val="center"/>
            </w:pPr>
            <w:r>
              <w:rPr>
                <w:b w:val="0"/>
                <w:bCs w:val="0"/>
                <w:sz w:val="24"/>
                <w:szCs w:val="24"/>
              </w:rPr>
              <w:t>12/12 (100%)</w:t>
            </w:r>
          </w:p>
        </w:tc>
        <w:tc>
          <w:tcPr>
            <w:tcW w:w="1329" w:type="dxa"/>
            <w:tcMar>
              <w:top w:w="0" w:type="dxa"/>
              <w:left w:w="108" w:type="dxa"/>
              <w:bottom w:w="0" w:type="dxa"/>
              <w:right w:w="108" w:type="dxa"/>
            </w:tcMar>
            <w:vAlign w:val="top"/>
          </w:tcPr>
          <w:p w14:paraId="01BEEFE5">
            <w:pPr>
              <w:keepNext/>
              <w:spacing w:before="20" w:after="20" w:line="252" w:lineRule="auto"/>
              <w:jc w:val="center"/>
            </w:pPr>
            <w:r>
              <w:rPr>
                <w:b w:val="0"/>
                <w:bCs w:val="0"/>
                <w:sz w:val="24"/>
                <w:szCs w:val="24"/>
              </w:rPr>
              <w:t>21/21 (100%)</w:t>
            </w:r>
          </w:p>
        </w:tc>
        <w:tc>
          <w:tcPr>
            <w:tcW w:w="2119" w:type="dxa"/>
            <w:tcMar>
              <w:top w:w="0" w:type="dxa"/>
              <w:left w:w="108" w:type="dxa"/>
              <w:bottom w:w="0" w:type="dxa"/>
              <w:right w:w="108" w:type="dxa"/>
            </w:tcMar>
            <w:vAlign w:val="top"/>
          </w:tcPr>
          <w:p w14:paraId="27A31C74">
            <w:pPr>
              <w:keepNext/>
              <w:spacing w:before="20" w:after="20" w:line="252" w:lineRule="auto"/>
              <w:jc w:val="left"/>
            </w:pPr>
            <w:r>
              <w:rPr>
                <w:b w:val="0"/>
                <w:bCs w:val="0"/>
                <w:sz w:val="24"/>
                <w:szCs w:val="24"/>
              </w:rPr>
              <w:t>Đạt</w:t>
            </w:r>
          </w:p>
        </w:tc>
      </w:tr>
      <w:tr w14:paraId="71F2AEA8">
        <w:trPr>
          <w:cantSplit/>
        </w:trPr>
        <w:tc>
          <w:tcPr>
            <w:tcW w:w="3324" w:type="dxa"/>
            <w:tcMar>
              <w:top w:w="0" w:type="dxa"/>
              <w:left w:w="108" w:type="dxa"/>
              <w:bottom w:w="0" w:type="dxa"/>
              <w:right w:w="108" w:type="dxa"/>
            </w:tcMar>
            <w:vAlign w:val="top"/>
          </w:tcPr>
          <w:p w14:paraId="4701D551">
            <w:pPr>
              <w:keepNext w:val="0"/>
              <w:spacing w:before="20" w:after="20" w:line="252" w:lineRule="auto"/>
              <w:jc w:val="left"/>
            </w:pPr>
            <w:r>
              <w:rPr>
                <w:rFonts w:ascii="Courier New" w:hAnsi="Courier New" w:eastAsia="Courier New" w:cs="Courier New"/>
                <w:b w:val="0"/>
                <w:bCs w:val="0"/>
                <w:sz w:val="21"/>
                <w:szCs w:val="21"/>
              </w:rPr>
              <w:t>kb1-sau</w:t>
            </w:r>
            <w:r>
              <w:rPr>
                <w:b w:val="0"/>
                <w:bCs w:val="0"/>
                <w:sz w:val="24"/>
                <w:szCs w:val="24"/>
              </w:rPr>
              <w:t>, chỉ chạy nhóm tính giá</w:t>
            </w:r>
          </w:p>
        </w:tc>
        <w:tc>
          <w:tcPr>
            <w:tcW w:w="967" w:type="dxa"/>
            <w:tcMar>
              <w:top w:w="0" w:type="dxa"/>
              <w:left w:w="108" w:type="dxa"/>
              <w:bottom w:w="0" w:type="dxa"/>
              <w:right w:w="108" w:type="dxa"/>
            </w:tcMar>
            <w:vAlign w:val="top"/>
          </w:tcPr>
          <w:p w14:paraId="29C9F065">
            <w:pPr>
              <w:keepNext w:val="0"/>
              <w:spacing w:before="20" w:after="20" w:line="252" w:lineRule="auto"/>
              <w:jc w:val="center"/>
            </w:pPr>
            <w:r>
              <w:rPr>
                <w:b w:val="0"/>
                <w:bCs w:val="0"/>
                <w:sz w:val="24"/>
                <w:szCs w:val="24"/>
              </w:rPr>
              <w:t>14</w:t>
            </w:r>
          </w:p>
        </w:tc>
        <w:tc>
          <w:tcPr>
            <w:tcW w:w="1329" w:type="dxa"/>
            <w:tcMar>
              <w:top w:w="0" w:type="dxa"/>
              <w:left w:w="108" w:type="dxa"/>
              <w:bottom w:w="0" w:type="dxa"/>
              <w:right w:w="108" w:type="dxa"/>
            </w:tcMar>
            <w:vAlign w:val="top"/>
          </w:tcPr>
          <w:p w14:paraId="738AAE56">
            <w:pPr>
              <w:keepNext w:val="0"/>
              <w:spacing w:before="20" w:after="20" w:line="252" w:lineRule="auto"/>
              <w:jc w:val="center"/>
            </w:pPr>
            <w:r>
              <w:rPr>
                <w:b w:val="0"/>
                <w:bCs w:val="0"/>
                <w:sz w:val="24"/>
                <w:szCs w:val="24"/>
              </w:rPr>
              <w:t>66%</w:t>
            </w:r>
          </w:p>
        </w:tc>
        <w:tc>
          <w:tcPr>
            <w:tcW w:w="1329" w:type="dxa"/>
            <w:tcMar>
              <w:top w:w="0" w:type="dxa"/>
              <w:left w:w="108" w:type="dxa"/>
              <w:bottom w:w="0" w:type="dxa"/>
              <w:right w:w="108" w:type="dxa"/>
            </w:tcMar>
            <w:vAlign w:val="top"/>
          </w:tcPr>
          <w:p w14:paraId="396B7B2F">
            <w:pPr>
              <w:keepNext w:val="0"/>
              <w:spacing w:before="20" w:after="20" w:line="252" w:lineRule="auto"/>
              <w:jc w:val="center"/>
            </w:pPr>
            <w:r>
              <w:rPr>
                <w:b w:val="0"/>
                <w:bCs w:val="0"/>
                <w:sz w:val="24"/>
                <w:szCs w:val="24"/>
              </w:rPr>
              <w:t>57%</w:t>
            </w:r>
          </w:p>
        </w:tc>
        <w:tc>
          <w:tcPr>
            <w:tcW w:w="2119" w:type="dxa"/>
            <w:tcMar>
              <w:top w:w="0" w:type="dxa"/>
              <w:left w:w="108" w:type="dxa"/>
              <w:bottom w:w="0" w:type="dxa"/>
              <w:right w:w="108" w:type="dxa"/>
            </w:tcMar>
            <w:vAlign w:val="top"/>
          </w:tcPr>
          <w:p w14:paraId="07BD0B34">
            <w:pPr>
              <w:keepNext w:val="0"/>
              <w:spacing w:before="20" w:after="20" w:line="252" w:lineRule="auto"/>
              <w:jc w:val="left"/>
            </w:pPr>
            <w:r>
              <w:rPr>
                <w:b/>
                <w:bCs/>
                <w:sz w:val="24"/>
                <w:szCs w:val="24"/>
              </w:rPr>
              <w:t>Thất bại</w:t>
            </w:r>
            <w:r>
              <w:rPr>
                <w:b w:val="0"/>
                <w:bCs w:val="0"/>
                <w:sz w:val="24"/>
                <w:szCs w:val="24"/>
              </w:rPr>
              <w:t xml:space="preserve"> do vi phạm luật độ phủ</w:t>
            </w:r>
          </w:p>
        </w:tc>
      </w:tr>
    </w:tbl>
    <w:p w14:paraId="4A6C6932">
      <w:pPr>
        <w:keepNext/>
        <w:spacing w:before="120" w:after="0" w:line="240" w:lineRule="auto"/>
        <w:jc w:val="center"/>
      </w:pPr>
      <w:r>
        <w:drawing>
          <wp:inline distT="0" distB="0" distL="0" distR="0">
            <wp:extent cx="5753100" cy="4629150"/>
            <wp:effectExtent l="0" t="0" r="0" b="0"/>
            <wp:docPr id="8" name="h-kb1.png" descr="Hình 5.5. Kết quả chạy KB1" title="Hình 5.5. Kết quả chạy K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kb1.png" descr="Hình 5.5. Kết quả chạy KB1" title="Hình 5.5. Kết quả chạy KB1"/>
                    <pic:cNvPicPr>
                      <a:picLocks noChangeAspect="1" noChangeArrowheads="1"/>
                    </pic:cNvPicPr>
                  </pic:nvPicPr>
                  <pic:blipFill>
                    <a:blip r:embed="rId14"/>
                    <a:srcRect/>
                    <a:stretch>
                      <a:fillRect/>
                    </a:stretch>
                  </pic:blipFill>
                  <pic:spPr>
                    <a:xfrm>
                      <a:off x="0" y="0"/>
                      <a:ext cx="5753100" cy="4629150"/>
                    </a:xfrm>
                    <a:prstGeom prst="rect">
                      <a:avLst/>
                    </a:prstGeom>
                  </pic:spPr>
                </pic:pic>
              </a:graphicData>
            </a:graphic>
          </wp:inline>
        </w:drawing>
      </w:r>
    </w:p>
    <w:p w14:paraId="691122D1">
      <w:pPr>
        <w:pStyle w:val="33"/>
      </w:pPr>
      <w:bookmarkStart w:id="56" w:name="_Toc57"/>
      <w:r>
        <w:t>Hình 5.5. Kết quả chạy KB1</w:t>
      </w:r>
      <w:bookmarkEnd w:id="56"/>
    </w:p>
    <w:p w14:paraId="5BEE1684">
      <w:pPr>
        <w:jc w:val="both"/>
      </w:pPr>
      <w:r>
        <w:rPr>
          <w:b/>
          <w:bCs/>
        </w:rPr>
        <w:t>Bài học.</w:t>
      </w:r>
      <w:r>
        <w:t xml:space="preserve"> Công cụ đo độ phủ biến câu hỏi "bộ test đã đủ chưa?" thành con số đo được. Cổng chặn tự động biến chính sách "mọi nhánh nghiệp vụ phải có test" thành một ràng buộc được kiểm tra ở mỗi lần build, thay vì dựa vào sự cẩn thận của từng người.</w:t>
      </w:r>
    </w:p>
    <w:p w14:paraId="465F81AB">
      <w:pPr>
        <w:pStyle w:val="4"/>
      </w:pPr>
      <w:bookmarkStart w:id="57" w:name="_Toc58"/>
      <w:r>
        <w:t>5.3.2. KB2 – Bảo trì thích nghi: chuẩn bị cho JDK cấm nạp agent động</w:t>
      </w:r>
      <w:bookmarkEnd w:id="57"/>
    </w:p>
    <w:p w14:paraId="615ED825">
      <w:pPr>
        <w:jc w:val="both"/>
      </w:pPr>
      <w:r>
        <w:rPr>
          <w:b/>
          <w:bCs/>
        </w:rPr>
        <w:t>Bối cảnh.</w:t>
      </w:r>
      <w:r>
        <w:t xml:space="preserve"> Trên JDK 21, Mockito in cảnh báo rằng việc nó tự gắn agent khi chương trình đang chạy </w:t>
      </w:r>
      <w:r>
        <w:rPr>
          <w:i/>
          <w:iCs/>
        </w:rPr>
        <w:t>sẽ không còn hoạt động trên các bản JDK sau này</w:t>
      </w:r>
      <w:r>
        <w:t xml:space="preserve"> [7]. Theo JEP 451 [10], JDK đang chuẩn bị mặc định cấm nạp agent động; khi đó mọi test có đối tượng giả sẽ hỏng. Đội bảo trì cần chuẩn bị trước khi nâng JDK.</w:t>
      </w:r>
    </w:p>
    <w:p w14:paraId="5B0C8AAC">
      <w:pPr>
        <w:jc w:val="both"/>
      </w:pPr>
      <w:r>
        <w:rPr>
          <w:b/>
          <w:bCs/>
        </w:rPr>
        <w:t>Thực hiện.</w:t>
      </w:r>
      <w:r>
        <w:t xml:space="preserve"> Nhóm giả lập chính sách tương lai bằng cờ </w:t>
      </w:r>
      <w:r>
        <w:rPr>
          <w:rFonts w:ascii="Courier New" w:hAnsi="Courier New" w:eastAsia="Courier New" w:cs="Courier New"/>
          <w:sz w:val="23"/>
          <w:szCs w:val="23"/>
        </w:rPr>
        <w:t>-XX:-EnableDynamicAgentLoading</w:t>
      </w:r>
      <w:r>
        <w:t xml:space="preserve"> trên mốc </w:t>
      </w:r>
      <w:r>
        <w:rPr>
          <w:rFonts w:ascii="Courier New" w:hAnsi="Courier New" w:eastAsia="Courier New" w:cs="Courier New"/>
          <w:sz w:val="23"/>
          <w:szCs w:val="23"/>
        </w:rPr>
        <w:t>kb2-truoc</w:t>
      </w:r>
      <w:r>
        <w:t xml:space="preserve">: 5 test có đối tượng giả lỗi ngay khi khởi tạo. Ở mốc </w:t>
      </w:r>
      <w:r>
        <w:rPr>
          <w:rFonts w:ascii="Courier New" w:hAnsi="Courier New" w:eastAsia="Courier New" w:cs="Courier New"/>
          <w:sz w:val="23"/>
          <w:szCs w:val="23"/>
        </w:rPr>
        <w:t>kb2-sau</w:t>
      </w:r>
      <w:r>
        <w:t xml:space="preserve">, Surefire được cấu hình nạp Mockito bằng </w:t>
      </w:r>
      <w:r>
        <w:rPr>
          <w:rFonts w:ascii="Courier New" w:hAnsi="Courier New" w:eastAsia="Courier New" w:cs="Courier New"/>
          <w:sz w:val="23"/>
          <w:szCs w:val="23"/>
        </w:rPr>
        <w:t>-javaagent</w:t>
      </w:r>
      <w:r>
        <w:t xml:space="preserve"> (Đoạn mã 5.5); chạy lại với cùng cờ cấm thì đạt 19/19. Cuối cùng, cùng bộ test được chạy lại trên JDK 25.0.2 và JDK 27.0.1 có sẵn trên máy (Bảng 5.4, Hình 5.6).</w:t>
      </w:r>
    </w:p>
    <w:p w14:paraId="39650765">
      <w:pPr>
        <w:pStyle w:val="32"/>
      </w:pPr>
      <w:bookmarkStart w:id="58" w:name="_Toc59"/>
      <w:r>
        <w:t>Bảng 5.4. Kết quả KB2</w:t>
      </w:r>
      <w:bookmarkEnd w:id="58"/>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84"/>
        <w:gridCol w:w="1295"/>
        <w:gridCol w:w="1684"/>
        <w:gridCol w:w="4405"/>
      </w:tblGrid>
      <w:tr w14:paraId="198F7049">
        <w:trPr>
          <w:cantSplit/>
          <w:tblHeader/>
        </w:trPr>
        <w:tc>
          <w:tcPr>
            <w:tcW w:w="1684" w:type="dxa"/>
            <w:shd w:val="clear" w:color="auto" w:fill="D9D9D9"/>
            <w:tcMar>
              <w:top w:w="0" w:type="dxa"/>
              <w:left w:w="108" w:type="dxa"/>
              <w:bottom w:w="0" w:type="dxa"/>
              <w:right w:w="108" w:type="dxa"/>
            </w:tcMar>
            <w:vAlign w:val="center"/>
          </w:tcPr>
          <w:p w14:paraId="12D568A1">
            <w:pPr>
              <w:keepNext/>
              <w:spacing w:before="20" w:after="20" w:line="252" w:lineRule="auto"/>
              <w:jc w:val="center"/>
            </w:pPr>
            <w:r>
              <w:rPr>
                <w:b/>
                <w:bCs/>
                <w:sz w:val="24"/>
                <w:szCs w:val="24"/>
              </w:rPr>
              <w:t>Mốc</w:t>
            </w:r>
          </w:p>
        </w:tc>
        <w:tc>
          <w:tcPr>
            <w:tcW w:w="1295" w:type="dxa"/>
            <w:shd w:val="clear" w:color="auto" w:fill="D9D9D9"/>
            <w:tcMar>
              <w:top w:w="0" w:type="dxa"/>
              <w:left w:w="108" w:type="dxa"/>
              <w:bottom w:w="0" w:type="dxa"/>
              <w:right w:w="108" w:type="dxa"/>
            </w:tcMar>
            <w:vAlign w:val="center"/>
          </w:tcPr>
          <w:p w14:paraId="6E63427D">
            <w:pPr>
              <w:keepNext/>
              <w:spacing w:before="20" w:after="20" w:line="252" w:lineRule="auto"/>
              <w:jc w:val="center"/>
            </w:pPr>
            <w:r>
              <w:rPr>
                <w:b/>
                <w:bCs/>
                <w:sz w:val="24"/>
                <w:szCs w:val="24"/>
              </w:rPr>
              <w:t>JDK</w:t>
            </w:r>
          </w:p>
        </w:tc>
        <w:tc>
          <w:tcPr>
            <w:tcW w:w="1684" w:type="dxa"/>
            <w:shd w:val="clear" w:color="auto" w:fill="D9D9D9"/>
            <w:tcMar>
              <w:top w:w="0" w:type="dxa"/>
              <w:left w:w="108" w:type="dxa"/>
              <w:bottom w:w="0" w:type="dxa"/>
              <w:right w:w="108" w:type="dxa"/>
            </w:tcMar>
            <w:vAlign w:val="center"/>
          </w:tcPr>
          <w:p w14:paraId="26402C35">
            <w:pPr>
              <w:keepNext/>
              <w:spacing w:before="20" w:after="20" w:line="252" w:lineRule="auto"/>
              <w:jc w:val="center"/>
            </w:pPr>
            <w:r>
              <w:rPr>
                <w:b/>
                <w:bCs/>
                <w:sz w:val="24"/>
                <w:szCs w:val="24"/>
              </w:rPr>
              <w:t>Cờ cấm agent động</w:t>
            </w:r>
          </w:p>
        </w:tc>
        <w:tc>
          <w:tcPr>
            <w:tcW w:w="4405" w:type="dxa"/>
            <w:shd w:val="clear" w:color="auto" w:fill="D9D9D9"/>
            <w:tcMar>
              <w:top w:w="0" w:type="dxa"/>
              <w:left w:w="108" w:type="dxa"/>
              <w:bottom w:w="0" w:type="dxa"/>
              <w:right w:w="108" w:type="dxa"/>
            </w:tcMar>
            <w:vAlign w:val="center"/>
          </w:tcPr>
          <w:p w14:paraId="3C85A8A0">
            <w:pPr>
              <w:keepNext/>
              <w:spacing w:before="20" w:after="20" w:line="252" w:lineRule="auto"/>
              <w:jc w:val="center"/>
            </w:pPr>
            <w:r>
              <w:rPr>
                <w:b/>
                <w:bCs/>
                <w:sz w:val="24"/>
                <w:szCs w:val="24"/>
              </w:rPr>
              <w:t>Kết quả</w:t>
            </w:r>
          </w:p>
        </w:tc>
      </w:tr>
      <w:tr w14:paraId="144E6C31">
        <w:trPr>
          <w:cantSplit/>
        </w:trPr>
        <w:tc>
          <w:tcPr>
            <w:tcW w:w="1684" w:type="dxa"/>
            <w:tcMar>
              <w:top w:w="0" w:type="dxa"/>
              <w:left w:w="108" w:type="dxa"/>
              <w:bottom w:w="0" w:type="dxa"/>
              <w:right w:w="108" w:type="dxa"/>
            </w:tcMar>
            <w:vAlign w:val="top"/>
          </w:tcPr>
          <w:p w14:paraId="2EAAC83E">
            <w:pPr>
              <w:keepNext/>
              <w:spacing w:before="20" w:after="20" w:line="252" w:lineRule="auto"/>
              <w:jc w:val="left"/>
            </w:pPr>
            <w:r>
              <w:rPr>
                <w:rFonts w:ascii="Courier New" w:hAnsi="Courier New" w:eastAsia="Courier New" w:cs="Courier New"/>
                <w:b w:val="0"/>
                <w:bCs w:val="0"/>
                <w:sz w:val="21"/>
                <w:szCs w:val="21"/>
              </w:rPr>
              <w:t>kb2-truoc</w:t>
            </w:r>
          </w:p>
        </w:tc>
        <w:tc>
          <w:tcPr>
            <w:tcW w:w="1295" w:type="dxa"/>
            <w:tcMar>
              <w:top w:w="0" w:type="dxa"/>
              <w:left w:w="108" w:type="dxa"/>
              <w:bottom w:w="0" w:type="dxa"/>
              <w:right w:w="108" w:type="dxa"/>
            </w:tcMar>
            <w:vAlign w:val="top"/>
          </w:tcPr>
          <w:p w14:paraId="099B6932">
            <w:pPr>
              <w:keepNext/>
              <w:spacing w:before="20" w:after="20" w:line="252" w:lineRule="auto"/>
              <w:jc w:val="center"/>
            </w:pPr>
            <w:r>
              <w:rPr>
                <w:b w:val="0"/>
                <w:bCs w:val="0"/>
                <w:sz w:val="24"/>
                <w:szCs w:val="24"/>
              </w:rPr>
              <w:t>21.0.10</w:t>
            </w:r>
          </w:p>
        </w:tc>
        <w:tc>
          <w:tcPr>
            <w:tcW w:w="1684" w:type="dxa"/>
            <w:tcMar>
              <w:top w:w="0" w:type="dxa"/>
              <w:left w:w="108" w:type="dxa"/>
              <w:bottom w:w="0" w:type="dxa"/>
              <w:right w:w="108" w:type="dxa"/>
            </w:tcMar>
            <w:vAlign w:val="top"/>
          </w:tcPr>
          <w:p w14:paraId="312BF0BA">
            <w:pPr>
              <w:keepNext/>
              <w:spacing w:before="20" w:after="20" w:line="252" w:lineRule="auto"/>
              <w:jc w:val="center"/>
            </w:pPr>
            <w:r>
              <w:rPr>
                <w:b w:val="0"/>
                <w:bCs w:val="0"/>
                <w:sz w:val="24"/>
                <w:szCs w:val="24"/>
              </w:rPr>
              <w:t>Không</w:t>
            </w:r>
          </w:p>
        </w:tc>
        <w:tc>
          <w:tcPr>
            <w:tcW w:w="4405" w:type="dxa"/>
            <w:tcMar>
              <w:top w:w="0" w:type="dxa"/>
              <w:left w:w="108" w:type="dxa"/>
              <w:bottom w:w="0" w:type="dxa"/>
              <w:right w:w="108" w:type="dxa"/>
            </w:tcMar>
            <w:vAlign w:val="top"/>
          </w:tcPr>
          <w:p w14:paraId="03DBF3EE">
            <w:pPr>
              <w:keepNext/>
              <w:spacing w:before="20" w:after="20" w:line="252" w:lineRule="auto"/>
              <w:jc w:val="left"/>
            </w:pPr>
            <w:r>
              <w:rPr>
                <w:b w:val="0"/>
                <w:bCs w:val="0"/>
                <w:sz w:val="24"/>
                <w:szCs w:val="24"/>
              </w:rPr>
              <w:t>18/18 đạt, có cảnh báo tự gắn agent</w:t>
            </w:r>
          </w:p>
        </w:tc>
      </w:tr>
      <w:tr w14:paraId="1DCA654D">
        <w:trPr>
          <w:cantSplit/>
        </w:trPr>
        <w:tc>
          <w:tcPr>
            <w:tcW w:w="1684" w:type="dxa"/>
            <w:tcMar>
              <w:top w:w="0" w:type="dxa"/>
              <w:left w:w="108" w:type="dxa"/>
              <w:bottom w:w="0" w:type="dxa"/>
              <w:right w:w="108" w:type="dxa"/>
            </w:tcMar>
            <w:vAlign w:val="top"/>
          </w:tcPr>
          <w:p w14:paraId="6AD07B4D">
            <w:pPr>
              <w:keepNext/>
              <w:spacing w:before="20" w:after="20" w:line="252" w:lineRule="auto"/>
              <w:jc w:val="left"/>
            </w:pPr>
            <w:r>
              <w:rPr>
                <w:rFonts w:ascii="Courier New" w:hAnsi="Courier New" w:eastAsia="Courier New" w:cs="Courier New"/>
                <w:b w:val="0"/>
                <w:bCs w:val="0"/>
                <w:sz w:val="21"/>
                <w:szCs w:val="21"/>
              </w:rPr>
              <w:t>kb2-truoc</w:t>
            </w:r>
          </w:p>
        </w:tc>
        <w:tc>
          <w:tcPr>
            <w:tcW w:w="1295" w:type="dxa"/>
            <w:tcMar>
              <w:top w:w="0" w:type="dxa"/>
              <w:left w:w="108" w:type="dxa"/>
              <w:bottom w:w="0" w:type="dxa"/>
              <w:right w:w="108" w:type="dxa"/>
            </w:tcMar>
            <w:vAlign w:val="top"/>
          </w:tcPr>
          <w:p w14:paraId="7E549243">
            <w:pPr>
              <w:keepNext/>
              <w:spacing w:before="20" w:after="20" w:line="252" w:lineRule="auto"/>
              <w:jc w:val="center"/>
            </w:pPr>
            <w:r>
              <w:rPr>
                <w:b w:val="0"/>
                <w:bCs w:val="0"/>
                <w:sz w:val="24"/>
                <w:szCs w:val="24"/>
              </w:rPr>
              <w:t>21.0.10</w:t>
            </w:r>
          </w:p>
        </w:tc>
        <w:tc>
          <w:tcPr>
            <w:tcW w:w="1684" w:type="dxa"/>
            <w:tcMar>
              <w:top w:w="0" w:type="dxa"/>
              <w:left w:w="108" w:type="dxa"/>
              <w:bottom w:w="0" w:type="dxa"/>
              <w:right w:w="108" w:type="dxa"/>
            </w:tcMar>
            <w:vAlign w:val="top"/>
          </w:tcPr>
          <w:p w14:paraId="12FE05F0">
            <w:pPr>
              <w:keepNext/>
              <w:spacing w:before="20" w:after="20" w:line="252" w:lineRule="auto"/>
              <w:jc w:val="center"/>
            </w:pPr>
            <w:r>
              <w:rPr>
                <w:b w:val="0"/>
                <w:bCs w:val="0"/>
                <w:sz w:val="24"/>
                <w:szCs w:val="24"/>
              </w:rPr>
              <w:t>Có</w:t>
            </w:r>
          </w:p>
        </w:tc>
        <w:tc>
          <w:tcPr>
            <w:tcW w:w="4405" w:type="dxa"/>
            <w:tcMar>
              <w:top w:w="0" w:type="dxa"/>
              <w:left w:w="108" w:type="dxa"/>
              <w:bottom w:w="0" w:type="dxa"/>
              <w:right w:w="108" w:type="dxa"/>
            </w:tcMar>
            <w:vAlign w:val="top"/>
          </w:tcPr>
          <w:p w14:paraId="36186047">
            <w:pPr>
              <w:keepNext/>
              <w:spacing w:before="20" w:after="20" w:line="252" w:lineRule="auto"/>
              <w:jc w:val="left"/>
            </w:pPr>
            <w:r>
              <w:rPr>
                <w:b/>
                <w:bCs/>
                <w:sz w:val="24"/>
                <w:szCs w:val="24"/>
              </w:rPr>
              <w:t>5 lỗi</w:t>
            </w:r>
            <w:r>
              <w:rPr>
                <w:b w:val="0"/>
                <w:bCs w:val="0"/>
                <w:sz w:val="24"/>
                <w:szCs w:val="24"/>
              </w:rPr>
              <w:t xml:space="preserve"> </w:t>
            </w:r>
            <w:r>
              <w:rPr>
                <w:rFonts w:ascii="Courier New" w:hAnsi="Courier New" w:eastAsia="Courier New" w:cs="Courier New"/>
                <w:b w:val="0"/>
                <w:bCs w:val="0"/>
                <w:sz w:val="21"/>
                <w:szCs w:val="21"/>
              </w:rPr>
              <w:t>Could not initialize plugin: interface org.mockito.plugins.MockMaker</w:t>
            </w:r>
          </w:p>
        </w:tc>
      </w:tr>
      <w:tr w14:paraId="49ED4C40">
        <w:trPr>
          <w:cantSplit/>
        </w:trPr>
        <w:tc>
          <w:tcPr>
            <w:tcW w:w="1684" w:type="dxa"/>
            <w:tcMar>
              <w:top w:w="0" w:type="dxa"/>
              <w:left w:w="108" w:type="dxa"/>
              <w:bottom w:w="0" w:type="dxa"/>
              <w:right w:w="108" w:type="dxa"/>
            </w:tcMar>
            <w:vAlign w:val="top"/>
          </w:tcPr>
          <w:p w14:paraId="0468F2F9">
            <w:pPr>
              <w:keepNext/>
              <w:spacing w:before="20" w:after="20" w:line="252" w:lineRule="auto"/>
              <w:jc w:val="left"/>
            </w:pPr>
            <w:r>
              <w:rPr>
                <w:rFonts w:ascii="Courier New" w:hAnsi="Courier New" w:eastAsia="Courier New" w:cs="Courier New"/>
                <w:b w:val="0"/>
                <w:bCs w:val="0"/>
                <w:sz w:val="21"/>
                <w:szCs w:val="21"/>
              </w:rPr>
              <w:t>kb2-sau</w:t>
            </w:r>
          </w:p>
        </w:tc>
        <w:tc>
          <w:tcPr>
            <w:tcW w:w="1295" w:type="dxa"/>
            <w:tcMar>
              <w:top w:w="0" w:type="dxa"/>
              <w:left w:w="108" w:type="dxa"/>
              <w:bottom w:w="0" w:type="dxa"/>
              <w:right w:w="108" w:type="dxa"/>
            </w:tcMar>
            <w:vAlign w:val="top"/>
          </w:tcPr>
          <w:p w14:paraId="12937F67">
            <w:pPr>
              <w:keepNext/>
              <w:spacing w:before="20" w:after="20" w:line="252" w:lineRule="auto"/>
              <w:jc w:val="center"/>
            </w:pPr>
            <w:r>
              <w:rPr>
                <w:b w:val="0"/>
                <w:bCs w:val="0"/>
                <w:sz w:val="24"/>
                <w:szCs w:val="24"/>
              </w:rPr>
              <w:t>21.0.10</w:t>
            </w:r>
          </w:p>
        </w:tc>
        <w:tc>
          <w:tcPr>
            <w:tcW w:w="1684" w:type="dxa"/>
            <w:tcMar>
              <w:top w:w="0" w:type="dxa"/>
              <w:left w:w="108" w:type="dxa"/>
              <w:bottom w:w="0" w:type="dxa"/>
              <w:right w:w="108" w:type="dxa"/>
            </w:tcMar>
            <w:vAlign w:val="top"/>
          </w:tcPr>
          <w:p w14:paraId="3D6E4E6F">
            <w:pPr>
              <w:keepNext/>
              <w:spacing w:before="20" w:after="20" w:line="252" w:lineRule="auto"/>
              <w:jc w:val="center"/>
            </w:pPr>
            <w:r>
              <w:rPr>
                <w:b w:val="0"/>
                <w:bCs w:val="0"/>
                <w:sz w:val="24"/>
                <w:szCs w:val="24"/>
              </w:rPr>
              <w:t>Có</w:t>
            </w:r>
          </w:p>
        </w:tc>
        <w:tc>
          <w:tcPr>
            <w:tcW w:w="4405" w:type="dxa"/>
            <w:tcMar>
              <w:top w:w="0" w:type="dxa"/>
              <w:left w:w="108" w:type="dxa"/>
              <w:bottom w:w="0" w:type="dxa"/>
              <w:right w:w="108" w:type="dxa"/>
            </w:tcMar>
            <w:vAlign w:val="top"/>
          </w:tcPr>
          <w:p w14:paraId="1CF36612">
            <w:pPr>
              <w:keepNext/>
              <w:spacing w:before="20" w:after="20" w:line="252" w:lineRule="auto"/>
              <w:jc w:val="left"/>
            </w:pPr>
            <w:r>
              <w:rPr>
                <w:b w:val="0"/>
                <w:bCs w:val="0"/>
                <w:sz w:val="24"/>
                <w:szCs w:val="24"/>
              </w:rPr>
              <w:t>19/19 đạt</w:t>
            </w:r>
          </w:p>
        </w:tc>
      </w:tr>
      <w:tr w14:paraId="53B30F5B">
        <w:trPr>
          <w:cantSplit/>
        </w:trPr>
        <w:tc>
          <w:tcPr>
            <w:tcW w:w="1684" w:type="dxa"/>
            <w:tcMar>
              <w:top w:w="0" w:type="dxa"/>
              <w:left w:w="108" w:type="dxa"/>
              <w:bottom w:w="0" w:type="dxa"/>
              <w:right w:w="108" w:type="dxa"/>
            </w:tcMar>
            <w:vAlign w:val="top"/>
          </w:tcPr>
          <w:p w14:paraId="13B5E2EE">
            <w:pPr>
              <w:keepNext/>
              <w:spacing w:before="20" w:after="20" w:line="252" w:lineRule="auto"/>
              <w:jc w:val="left"/>
            </w:pPr>
            <w:r>
              <w:rPr>
                <w:rFonts w:ascii="Courier New" w:hAnsi="Courier New" w:eastAsia="Courier New" w:cs="Courier New"/>
                <w:b w:val="0"/>
                <w:bCs w:val="0"/>
                <w:sz w:val="21"/>
                <w:szCs w:val="21"/>
              </w:rPr>
              <w:t>kb2-sau</w:t>
            </w:r>
          </w:p>
        </w:tc>
        <w:tc>
          <w:tcPr>
            <w:tcW w:w="1295" w:type="dxa"/>
            <w:tcMar>
              <w:top w:w="0" w:type="dxa"/>
              <w:left w:w="108" w:type="dxa"/>
              <w:bottom w:w="0" w:type="dxa"/>
              <w:right w:w="108" w:type="dxa"/>
            </w:tcMar>
            <w:vAlign w:val="top"/>
          </w:tcPr>
          <w:p w14:paraId="74419D27">
            <w:pPr>
              <w:keepNext/>
              <w:spacing w:before="20" w:after="20" w:line="252" w:lineRule="auto"/>
              <w:jc w:val="center"/>
            </w:pPr>
            <w:r>
              <w:rPr>
                <w:b w:val="0"/>
                <w:bCs w:val="0"/>
                <w:sz w:val="24"/>
                <w:szCs w:val="24"/>
              </w:rPr>
              <w:t>25.0.2</w:t>
            </w:r>
          </w:p>
        </w:tc>
        <w:tc>
          <w:tcPr>
            <w:tcW w:w="1684" w:type="dxa"/>
            <w:tcMar>
              <w:top w:w="0" w:type="dxa"/>
              <w:left w:w="108" w:type="dxa"/>
              <w:bottom w:w="0" w:type="dxa"/>
              <w:right w:w="108" w:type="dxa"/>
            </w:tcMar>
            <w:vAlign w:val="top"/>
          </w:tcPr>
          <w:p w14:paraId="3BF9AB1D">
            <w:pPr>
              <w:keepNext/>
              <w:spacing w:before="20" w:after="20" w:line="252" w:lineRule="auto"/>
              <w:jc w:val="center"/>
            </w:pPr>
            <w:r>
              <w:rPr>
                <w:b w:val="0"/>
                <w:bCs w:val="0"/>
                <w:sz w:val="24"/>
                <w:szCs w:val="24"/>
              </w:rPr>
              <w:t>Không</w:t>
            </w:r>
          </w:p>
        </w:tc>
        <w:tc>
          <w:tcPr>
            <w:tcW w:w="4405" w:type="dxa"/>
            <w:tcMar>
              <w:top w:w="0" w:type="dxa"/>
              <w:left w:w="108" w:type="dxa"/>
              <w:bottom w:w="0" w:type="dxa"/>
              <w:right w:w="108" w:type="dxa"/>
            </w:tcMar>
            <w:vAlign w:val="top"/>
          </w:tcPr>
          <w:p w14:paraId="471740C9">
            <w:pPr>
              <w:keepNext/>
              <w:spacing w:before="20" w:after="20" w:line="252" w:lineRule="auto"/>
              <w:jc w:val="left"/>
            </w:pPr>
            <w:r>
              <w:rPr>
                <w:b w:val="0"/>
                <w:bCs w:val="0"/>
                <w:sz w:val="24"/>
                <w:szCs w:val="24"/>
              </w:rPr>
              <w:t>19/19 đạt</w:t>
            </w:r>
          </w:p>
        </w:tc>
      </w:tr>
      <w:tr w14:paraId="10C8AF1D">
        <w:trPr>
          <w:cantSplit/>
        </w:trPr>
        <w:tc>
          <w:tcPr>
            <w:tcW w:w="1684" w:type="dxa"/>
            <w:tcMar>
              <w:top w:w="0" w:type="dxa"/>
              <w:left w:w="108" w:type="dxa"/>
              <w:bottom w:w="0" w:type="dxa"/>
              <w:right w:w="108" w:type="dxa"/>
            </w:tcMar>
            <w:vAlign w:val="top"/>
          </w:tcPr>
          <w:p w14:paraId="1BD8B0F7">
            <w:pPr>
              <w:keepNext w:val="0"/>
              <w:spacing w:before="20" w:after="20" w:line="252" w:lineRule="auto"/>
              <w:jc w:val="left"/>
            </w:pPr>
            <w:r>
              <w:rPr>
                <w:rFonts w:ascii="Courier New" w:hAnsi="Courier New" w:eastAsia="Courier New" w:cs="Courier New"/>
                <w:b w:val="0"/>
                <w:bCs w:val="0"/>
                <w:sz w:val="21"/>
                <w:szCs w:val="21"/>
              </w:rPr>
              <w:t>kb2-sau</w:t>
            </w:r>
          </w:p>
        </w:tc>
        <w:tc>
          <w:tcPr>
            <w:tcW w:w="1295" w:type="dxa"/>
            <w:tcMar>
              <w:top w:w="0" w:type="dxa"/>
              <w:left w:w="108" w:type="dxa"/>
              <w:bottom w:w="0" w:type="dxa"/>
              <w:right w:w="108" w:type="dxa"/>
            </w:tcMar>
            <w:vAlign w:val="top"/>
          </w:tcPr>
          <w:p w14:paraId="293C8A11">
            <w:pPr>
              <w:keepNext w:val="0"/>
              <w:spacing w:before="20" w:after="20" w:line="252" w:lineRule="auto"/>
              <w:jc w:val="center"/>
            </w:pPr>
            <w:r>
              <w:rPr>
                <w:b w:val="0"/>
                <w:bCs w:val="0"/>
                <w:sz w:val="24"/>
                <w:szCs w:val="24"/>
              </w:rPr>
              <w:t>27.0.1</w:t>
            </w:r>
          </w:p>
        </w:tc>
        <w:tc>
          <w:tcPr>
            <w:tcW w:w="1684" w:type="dxa"/>
            <w:tcMar>
              <w:top w:w="0" w:type="dxa"/>
              <w:left w:w="108" w:type="dxa"/>
              <w:bottom w:w="0" w:type="dxa"/>
              <w:right w:w="108" w:type="dxa"/>
            </w:tcMar>
            <w:vAlign w:val="top"/>
          </w:tcPr>
          <w:p w14:paraId="5FD4F5AE">
            <w:pPr>
              <w:keepNext w:val="0"/>
              <w:spacing w:before="20" w:after="20" w:line="252" w:lineRule="auto"/>
              <w:jc w:val="center"/>
            </w:pPr>
            <w:r>
              <w:rPr>
                <w:b w:val="0"/>
                <w:bCs w:val="0"/>
                <w:sz w:val="24"/>
                <w:szCs w:val="24"/>
              </w:rPr>
              <w:t>Không</w:t>
            </w:r>
          </w:p>
        </w:tc>
        <w:tc>
          <w:tcPr>
            <w:tcW w:w="4405" w:type="dxa"/>
            <w:tcMar>
              <w:top w:w="0" w:type="dxa"/>
              <w:left w:w="108" w:type="dxa"/>
              <w:bottom w:w="0" w:type="dxa"/>
              <w:right w:w="108" w:type="dxa"/>
            </w:tcMar>
            <w:vAlign w:val="top"/>
          </w:tcPr>
          <w:p w14:paraId="0BED784B">
            <w:pPr>
              <w:keepNext w:val="0"/>
              <w:spacing w:before="20" w:after="20" w:line="252" w:lineRule="auto"/>
              <w:jc w:val="left"/>
            </w:pPr>
            <w:r>
              <w:rPr>
                <w:b w:val="0"/>
                <w:bCs w:val="0"/>
                <w:sz w:val="24"/>
                <w:szCs w:val="24"/>
              </w:rPr>
              <w:t>19/19 đạt</w:t>
            </w:r>
          </w:p>
        </w:tc>
      </w:tr>
    </w:tbl>
    <w:p w14:paraId="4AB37D0F">
      <w:pPr>
        <w:keepNext/>
        <w:spacing w:before="120" w:after="0" w:line="240" w:lineRule="auto"/>
        <w:jc w:val="center"/>
      </w:pPr>
      <w:r>
        <w:drawing>
          <wp:inline distT="0" distB="0" distL="0" distR="0">
            <wp:extent cx="5753100" cy="3914775"/>
            <wp:effectExtent l="0" t="0" r="0" b="0"/>
            <wp:docPr id="9" name="h-kb2.png" descr="Hình 5.6. Kết quả chạy KB2" title="Hình 5.6. Kết quả chạy K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kb2.png" descr="Hình 5.6. Kết quả chạy KB2" title="Hình 5.6. Kết quả chạy KB2"/>
                    <pic:cNvPicPr>
                      <a:picLocks noChangeAspect="1" noChangeArrowheads="1"/>
                    </pic:cNvPicPr>
                  </pic:nvPicPr>
                  <pic:blipFill>
                    <a:blip r:embed="rId15"/>
                    <a:srcRect/>
                    <a:stretch>
                      <a:fillRect/>
                    </a:stretch>
                  </pic:blipFill>
                  <pic:spPr>
                    <a:xfrm>
                      <a:off x="0" y="0"/>
                      <a:ext cx="5753100" cy="3914775"/>
                    </a:xfrm>
                    <a:prstGeom prst="rect">
                      <a:avLst/>
                    </a:prstGeom>
                  </pic:spPr>
                </pic:pic>
              </a:graphicData>
            </a:graphic>
          </wp:inline>
        </w:drawing>
      </w:r>
    </w:p>
    <w:p w14:paraId="01101A83">
      <w:pPr>
        <w:pStyle w:val="33"/>
      </w:pPr>
      <w:bookmarkStart w:id="59" w:name="_Toc60"/>
      <w:r>
        <w:t>Hình 5.6. Kết quả chạy KB2</w:t>
      </w:r>
      <w:bookmarkEnd w:id="59"/>
    </w:p>
    <w:p w14:paraId="0759F557">
      <w:pPr>
        <w:jc w:val="both"/>
      </w:pPr>
      <w:r>
        <w:t>Lưu ý trung thực: khi không bật cờ cấm, bộ test cũ vẫn chạy được trên cả JDK 25 và 27 (chỉ in cảnh báo). Lỗi ở dòng thứ hai xuất hiện khi giả lập chính sách sẽ áp dụng trong tương lai.</w:t>
      </w:r>
    </w:p>
    <w:p w14:paraId="206C3830">
      <w:pPr>
        <w:jc w:val="both"/>
      </w:pPr>
      <w:r>
        <w:rPr>
          <w:b/>
          <w:bCs/>
        </w:rPr>
        <w:t>Bài học.</w:t>
      </w:r>
      <w:r>
        <w:t xml:space="preserve"> Bảo trì thích nghi áp dụng cho cả </w:t>
      </w:r>
      <w:r>
        <w:rPr>
          <w:b/>
          <w:bCs/>
        </w:rPr>
        <w:t>hạ tầng kiểm thử</w:t>
      </w:r>
      <w:r>
        <w:t>, không chỉ cho mã sản phẩm. Chạy lại cùng một bộ test trên nhiều môi trường là cách rẻ nhất để xác nhận phần mềm vẫn tương thích sau khi môi trường thay đổi.</w:t>
      </w:r>
    </w:p>
    <w:p w14:paraId="2CF03A1D">
      <w:pPr>
        <w:pStyle w:val="4"/>
      </w:pPr>
      <w:bookmarkStart w:id="60" w:name="_Toc61"/>
      <w:r>
        <w:t>5.3.3. KB3 – Bảo trì hoàn thiện: thêm chính sách khách VIP</w:t>
      </w:r>
      <w:bookmarkEnd w:id="60"/>
    </w:p>
    <w:p w14:paraId="50144C2D">
      <w:pPr>
        <w:jc w:val="both"/>
      </w:pPr>
      <w:r>
        <w:rPr>
          <w:b/>
          <w:bCs/>
        </w:rPr>
        <w:t>Yêu cầu.</w:t>
      </w:r>
      <w:r>
        <w:t xml:space="preserve"> Khách VIP được giảm thêm 2 điểm phần trăm (2% / 7% / 12% thay cho 0% / 5% / 10%); khách thường giữ nguyên.</w:t>
      </w:r>
    </w:p>
    <w:p w14:paraId="0C184A53">
      <w:pPr>
        <w:jc w:val="both"/>
      </w:pPr>
      <w:r>
        <w:rPr>
          <w:b/>
          <w:bCs/>
        </w:rPr>
        <w:t>Thực hiện theo hướng viết test trước.</w:t>
      </w:r>
      <w:r>
        <w:t xml:space="preserve"> Nhóm thêm 9 dòng dữ liệu vào tệp </w:t>
      </w:r>
      <w:r>
        <w:rPr>
          <w:rFonts w:ascii="Courier New" w:hAnsi="Courier New" w:eastAsia="Courier New" w:cs="Courier New"/>
          <w:sz w:val="23"/>
          <w:szCs w:val="23"/>
        </w:rPr>
        <w:t>bang-gia-vip.csv</w:t>
      </w:r>
      <w:r>
        <w:t xml:space="preserve"> (TC17–TC25, Bảng 5.5), ca TC26 (VIP vẫn từ chối giá 0) và TC27 (lưu đơn VIP), gắn </w:t>
      </w:r>
      <w:r>
        <w:rPr>
          <w:rFonts w:ascii="Courier New" w:hAnsi="Courier New" w:eastAsia="Courier New" w:cs="Courier New"/>
          <w:sz w:val="23"/>
          <w:szCs w:val="23"/>
        </w:rPr>
        <w:t>@Tag("vip")</w:t>
      </w:r>
      <w:r>
        <w:t xml:space="preserve">. Ở mốc </w:t>
      </w:r>
      <w:r>
        <w:rPr>
          <w:rFonts w:ascii="Courier New" w:hAnsi="Courier New" w:eastAsia="Courier New" w:cs="Courier New"/>
          <w:sz w:val="23"/>
          <w:szCs w:val="23"/>
        </w:rPr>
        <w:t>kb3-truoc</w:t>
      </w:r>
      <w:r>
        <w:t xml:space="preserve">, mã chỉ mới có khung phương thức </w:t>
      </w:r>
      <w:r>
        <w:rPr>
          <w:rFonts w:ascii="Courier New" w:hAnsi="Courier New" w:eastAsia="Courier New" w:cs="Courier New"/>
          <w:sz w:val="23"/>
          <w:szCs w:val="23"/>
        </w:rPr>
        <w:t>finalPrice(subtotal, vip)</w:t>
      </w:r>
      <w:r>
        <w:t xml:space="preserve"> và </w:t>
      </w:r>
      <w:r>
        <w:rPr>
          <w:rFonts w:ascii="Courier New" w:hAnsi="Courier New" w:eastAsia="Courier New" w:cs="Courier New"/>
          <w:sz w:val="23"/>
          <w:szCs w:val="23"/>
        </w:rPr>
        <w:t>checkout(orderId, subtotal, vip)</w:t>
      </w:r>
      <w:r>
        <w:t>. Chạy test cho 9 ca đỏ (Hình 5.7). Danh sách đỏ này chính là danh sách việc cần làm, và mỗi dòng cho biết con số đúng phải là bao nhiêu.</w:t>
      </w:r>
    </w:p>
    <w:p w14:paraId="3CDBD07D">
      <w:pPr>
        <w:pStyle w:val="32"/>
      </w:pPr>
      <w:bookmarkStart w:id="61" w:name="_Toc62"/>
      <w:r>
        <w:t>Bảng 5.5. Dữ liệu kiểm thử chính sách VIP (bang-gia-vip.csv)</w:t>
      </w:r>
      <w:bookmarkEnd w:id="61"/>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76"/>
        <w:gridCol w:w="1813"/>
        <w:gridCol w:w="2929"/>
        <w:gridCol w:w="3350"/>
      </w:tblGrid>
      <w:tr w14:paraId="4350356D">
        <w:trPr>
          <w:cantSplit/>
          <w:tblHeader/>
        </w:trPr>
        <w:tc>
          <w:tcPr>
            <w:tcW w:w="976" w:type="dxa"/>
            <w:shd w:val="clear" w:color="auto" w:fill="D9D9D9"/>
            <w:tcMar>
              <w:top w:w="0" w:type="dxa"/>
              <w:left w:w="108" w:type="dxa"/>
              <w:bottom w:w="0" w:type="dxa"/>
              <w:right w:w="108" w:type="dxa"/>
            </w:tcMar>
            <w:vAlign w:val="center"/>
          </w:tcPr>
          <w:p w14:paraId="680857F0">
            <w:pPr>
              <w:keepNext/>
              <w:spacing w:before="20" w:after="20" w:line="252" w:lineRule="auto"/>
              <w:jc w:val="center"/>
            </w:pPr>
            <w:r>
              <w:rPr>
                <w:b/>
                <w:bCs/>
                <w:sz w:val="22"/>
                <w:szCs w:val="22"/>
              </w:rPr>
              <w:t>Mã</w:t>
            </w:r>
          </w:p>
        </w:tc>
        <w:tc>
          <w:tcPr>
            <w:tcW w:w="1813" w:type="dxa"/>
            <w:shd w:val="clear" w:color="auto" w:fill="D9D9D9"/>
            <w:tcMar>
              <w:top w:w="0" w:type="dxa"/>
              <w:left w:w="108" w:type="dxa"/>
              <w:bottom w:w="0" w:type="dxa"/>
              <w:right w:w="108" w:type="dxa"/>
            </w:tcMar>
            <w:vAlign w:val="center"/>
          </w:tcPr>
          <w:p w14:paraId="4C62ECEE">
            <w:pPr>
              <w:keepNext/>
              <w:spacing w:before="20" w:after="20" w:line="252" w:lineRule="auto"/>
              <w:jc w:val="center"/>
            </w:pPr>
            <w:r>
              <w:rPr>
                <w:b/>
                <w:bCs/>
                <w:sz w:val="22"/>
                <w:szCs w:val="22"/>
              </w:rPr>
              <w:t>Tổng tiền</w:t>
            </w:r>
          </w:p>
        </w:tc>
        <w:tc>
          <w:tcPr>
            <w:tcW w:w="2929" w:type="dxa"/>
            <w:shd w:val="clear" w:color="auto" w:fill="D9D9D9"/>
            <w:tcMar>
              <w:top w:w="0" w:type="dxa"/>
              <w:left w:w="108" w:type="dxa"/>
              <w:bottom w:w="0" w:type="dxa"/>
              <w:right w:w="108" w:type="dxa"/>
            </w:tcMar>
            <w:vAlign w:val="center"/>
          </w:tcPr>
          <w:p w14:paraId="2B753586">
            <w:pPr>
              <w:keepNext/>
              <w:spacing w:before="20" w:after="20" w:line="252" w:lineRule="auto"/>
              <w:jc w:val="center"/>
            </w:pPr>
            <w:r>
              <w:rPr>
                <w:b/>
                <w:bCs/>
                <w:sz w:val="22"/>
                <w:szCs w:val="22"/>
              </w:rPr>
              <w:t>Thành tiền VIP</w:t>
            </w:r>
          </w:p>
        </w:tc>
        <w:tc>
          <w:tcPr>
            <w:tcW w:w="3350" w:type="dxa"/>
            <w:shd w:val="clear" w:color="auto" w:fill="D9D9D9"/>
            <w:tcMar>
              <w:top w:w="0" w:type="dxa"/>
              <w:left w:w="108" w:type="dxa"/>
              <w:bottom w:w="0" w:type="dxa"/>
              <w:right w:w="108" w:type="dxa"/>
            </w:tcMar>
            <w:vAlign w:val="center"/>
          </w:tcPr>
          <w:p w14:paraId="2BA12CF7">
            <w:pPr>
              <w:keepNext/>
              <w:spacing w:before="20" w:after="20" w:line="252" w:lineRule="auto"/>
              <w:jc w:val="center"/>
            </w:pPr>
            <w:r>
              <w:rPr>
                <w:b/>
                <w:bCs/>
                <w:sz w:val="22"/>
                <w:szCs w:val="22"/>
              </w:rPr>
              <w:t>Ghi chú</w:t>
            </w:r>
          </w:p>
        </w:tc>
      </w:tr>
      <w:tr w14:paraId="6D96B1EC">
        <w:trPr>
          <w:cantSplit/>
        </w:trPr>
        <w:tc>
          <w:tcPr>
            <w:tcW w:w="976" w:type="dxa"/>
            <w:tcMar>
              <w:top w:w="0" w:type="dxa"/>
              <w:left w:w="108" w:type="dxa"/>
              <w:bottom w:w="0" w:type="dxa"/>
              <w:right w:w="108" w:type="dxa"/>
            </w:tcMar>
            <w:vAlign w:val="top"/>
          </w:tcPr>
          <w:p w14:paraId="6DFCAB83">
            <w:pPr>
              <w:keepNext/>
              <w:spacing w:before="20" w:after="20" w:line="252" w:lineRule="auto"/>
              <w:jc w:val="center"/>
            </w:pPr>
            <w:r>
              <w:rPr>
                <w:b w:val="0"/>
                <w:bCs w:val="0"/>
                <w:sz w:val="22"/>
                <w:szCs w:val="22"/>
              </w:rPr>
              <w:t>TC17</w:t>
            </w:r>
          </w:p>
        </w:tc>
        <w:tc>
          <w:tcPr>
            <w:tcW w:w="1813" w:type="dxa"/>
            <w:tcMar>
              <w:top w:w="0" w:type="dxa"/>
              <w:left w:w="108" w:type="dxa"/>
              <w:bottom w:w="0" w:type="dxa"/>
              <w:right w:w="108" w:type="dxa"/>
            </w:tcMar>
            <w:vAlign w:val="top"/>
          </w:tcPr>
          <w:p w14:paraId="5A26E4B2">
            <w:pPr>
              <w:keepNext/>
              <w:spacing w:before="20" w:after="20" w:line="252" w:lineRule="auto"/>
              <w:jc w:val="center"/>
            </w:pPr>
            <w:r>
              <w:rPr>
                <w:b w:val="0"/>
                <w:bCs w:val="0"/>
                <w:sz w:val="22"/>
                <w:szCs w:val="22"/>
              </w:rPr>
              <w:t>1</w:t>
            </w:r>
          </w:p>
        </w:tc>
        <w:tc>
          <w:tcPr>
            <w:tcW w:w="2929" w:type="dxa"/>
            <w:tcMar>
              <w:top w:w="0" w:type="dxa"/>
              <w:left w:w="108" w:type="dxa"/>
              <w:bottom w:w="0" w:type="dxa"/>
              <w:right w:w="108" w:type="dxa"/>
            </w:tcMar>
            <w:vAlign w:val="top"/>
          </w:tcPr>
          <w:p w14:paraId="6A280C19">
            <w:pPr>
              <w:keepNext/>
              <w:spacing w:before="20" w:after="20" w:line="252" w:lineRule="auto"/>
              <w:jc w:val="center"/>
            </w:pPr>
            <w:r>
              <w:rPr>
                <w:b w:val="0"/>
                <w:bCs w:val="0"/>
                <w:sz w:val="22"/>
                <w:szCs w:val="22"/>
              </w:rPr>
              <w:t>1</w:t>
            </w:r>
          </w:p>
        </w:tc>
        <w:tc>
          <w:tcPr>
            <w:tcW w:w="3350" w:type="dxa"/>
            <w:tcMar>
              <w:top w:w="0" w:type="dxa"/>
              <w:left w:w="108" w:type="dxa"/>
              <w:bottom w:w="0" w:type="dxa"/>
              <w:right w:w="108" w:type="dxa"/>
            </w:tcMar>
            <w:vAlign w:val="top"/>
          </w:tcPr>
          <w:p w14:paraId="38010FA0">
            <w:pPr>
              <w:keepNext/>
              <w:spacing w:before="20" w:after="20" w:line="252" w:lineRule="auto"/>
              <w:jc w:val="left"/>
            </w:pPr>
            <w:r>
              <w:rPr>
                <w:b w:val="0"/>
                <w:bCs w:val="0"/>
                <w:sz w:val="22"/>
                <w:szCs w:val="22"/>
              </w:rPr>
              <w:t>Biên dưới; 0,98 làm tròn lên 1</w:t>
            </w:r>
          </w:p>
        </w:tc>
      </w:tr>
      <w:tr w14:paraId="75D33FCC">
        <w:trPr>
          <w:cantSplit/>
        </w:trPr>
        <w:tc>
          <w:tcPr>
            <w:tcW w:w="976" w:type="dxa"/>
            <w:tcMar>
              <w:top w:w="0" w:type="dxa"/>
              <w:left w:w="108" w:type="dxa"/>
              <w:bottom w:w="0" w:type="dxa"/>
              <w:right w:w="108" w:type="dxa"/>
            </w:tcMar>
            <w:vAlign w:val="top"/>
          </w:tcPr>
          <w:p w14:paraId="76435C6C">
            <w:pPr>
              <w:keepNext/>
              <w:spacing w:before="20" w:after="20" w:line="252" w:lineRule="auto"/>
              <w:jc w:val="center"/>
            </w:pPr>
            <w:r>
              <w:rPr>
                <w:b w:val="0"/>
                <w:bCs w:val="0"/>
                <w:sz w:val="22"/>
                <w:szCs w:val="22"/>
              </w:rPr>
              <w:t>TC18</w:t>
            </w:r>
          </w:p>
        </w:tc>
        <w:tc>
          <w:tcPr>
            <w:tcW w:w="1813" w:type="dxa"/>
            <w:tcMar>
              <w:top w:w="0" w:type="dxa"/>
              <w:left w:w="108" w:type="dxa"/>
              <w:bottom w:w="0" w:type="dxa"/>
              <w:right w:w="108" w:type="dxa"/>
            </w:tcMar>
            <w:vAlign w:val="top"/>
          </w:tcPr>
          <w:p w14:paraId="0498E608">
            <w:pPr>
              <w:keepNext/>
              <w:spacing w:before="20" w:after="20" w:line="252" w:lineRule="auto"/>
              <w:jc w:val="center"/>
            </w:pPr>
            <w:r>
              <w:rPr>
                <w:b w:val="0"/>
                <w:bCs w:val="0"/>
                <w:sz w:val="22"/>
                <w:szCs w:val="22"/>
              </w:rPr>
              <w:t>300.000</w:t>
            </w:r>
          </w:p>
        </w:tc>
        <w:tc>
          <w:tcPr>
            <w:tcW w:w="2929" w:type="dxa"/>
            <w:tcMar>
              <w:top w:w="0" w:type="dxa"/>
              <w:left w:w="108" w:type="dxa"/>
              <w:bottom w:w="0" w:type="dxa"/>
              <w:right w:w="108" w:type="dxa"/>
            </w:tcMar>
            <w:vAlign w:val="top"/>
          </w:tcPr>
          <w:p w14:paraId="280827FF">
            <w:pPr>
              <w:keepNext/>
              <w:spacing w:before="20" w:after="20" w:line="252" w:lineRule="auto"/>
              <w:jc w:val="center"/>
            </w:pPr>
            <w:r>
              <w:rPr>
                <w:b w:val="0"/>
                <w:bCs w:val="0"/>
                <w:sz w:val="22"/>
                <w:szCs w:val="22"/>
              </w:rPr>
              <w:t>294.000</w:t>
            </w:r>
          </w:p>
        </w:tc>
        <w:tc>
          <w:tcPr>
            <w:tcW w:w="3350" w:type="dxa"/>
            <w:tcMar>
              <w:top w:w="0" w:type="dxa"/>
              <w:left w:w="108" w:type="dxa"/>
              <w:bottom w:w="0" w:type="dxa"/>
              <w:right w:w="108" w:type="dxa"/>
            </w:tcMar>
            <w:vAlign w:val="top"/>
          </w:tcPr>
          <w:p w14:paraId="5054345B">
            <w:pPr>
              <w:keepNext/>
              <w:spacing w:before="20" w:after="20" w:line="252" w:lineRule="auto"/>
              <w:jc w:val="left"/>
            </w:pPr>
            <w:r>
              <w:rPr>
                <w:b w:val="0"/>
                <w:bCs w:val="0"/>
                <w:sz w:val="22"/>
                <w:szCs w:val="22"/>
              </w:rPr>
              <w:t>Vùng không giảm: 2%</w:t>
            </w:r>
          </w:p>
        </w:tc>
      </w:tr>
      <w:tr w14:paraId="69C8EC9C">
        <w:trPr>
          <w:cantSplit/>
        </w:trPr>
        <w:tc>
          <w:tcPr>
            <w:tcW w:w="976" w:type="dxa"/>
            <w:tcMar>
              <w:top w:w="0" w:type="dxa"/>
              <w:left w:w="108" w:type="dxa"/>
              <w:bottom w:w="0" w:type="dxa"/>
              <w:right w:w="108" w:type="dxa"/>
            </w:tcMar>
            <w:vAlign w:val="top"/>
          </w:tcPr>
          <w:p w14:paraId="24666685">
            <w:pPr>
              <w:keepNext/>
              <w:spacing w:before="20" w:after="20" w:line="252" w:lineRule="auto"/>
              <w:jc w:val="center"/>
            </w:pPr>
            <w:r>
              <w:rPr>
                <w:b w:val="0"/>
                <w:bCs w:val="0"/>
                <w:sz w:val="22"/>
                <w:szCs w:val="22"/>
              </w:rPr>
              <w:t>TC19</w:t>
            </w:r>
          </w:p>
        </w:tc>
        <w:tc>
          <w:tcPr>
            <w:tcW w:w="1813" w:type="dxa"/>
            <w:tcMar>
              <w:top w:w="0" w:type="dxa"/>
              <w:left w:w="108" w:type="dxa"/>
              <w:bottom w:w="0" w:type="dxa"/>
              <w:right w:w="108" w:type="dxa"/>
            </w:tcMar>
            <w:vAlign w:val="top"/>
          </w:tcPr>
          <w:p w14:paraId="1BD944EF">
            <w:pPr>
              <w:keepNext/>
              <w:spacing w:before="20" w:after="20" w:line="252" w:lineRule="auto"/>
              <w:jc w:val="center"/>
            </w:pPr>
            <w:r>
              <w:rPr>
                <w:b w:val="0"/>
                <w:bCs w:val="0"/>
                <w:sz w:val="22"/>
                <w:szCs w:val="22"/>
              </w:rPr>
              <w:t>499.999</w:t>
            </w:r>
          </w:p>
        </w:tc>
        <w:tc>
          <w:tcPr>
            <w:tcW w:w="2929" w:type="dxa"/>
            <w:tcMar>
              <w:top w:w="0" w:type="dxa"/>
              <w:left w:w="108" w:type="dxa"/>
              <w:bottom w:w="0" w:type="dxa"/>
              <w:right w:w="108" w:type="dxa"/>
            </w:tcMar>
            <w:vAlign w:val="top"/>
          </w:tcPr>
          <w:p w14:paraId="0DAF8D60">
            <w:pPr>
              <w:keepNext/>
              <w:spacing w:before="20" w:after="20" w:line="252" w:lineRule="auto"/>
              <w:jc w:val="center"/>
            </w:pPr>
            <w:r>
              <w:rPr>
                <w:b w:val="0"/>
                <w:bCs w:val="0"/>
                <w:sz w:val="22"/>
                <w:szCs w:val="22"/>
              </w:rPr>
              <w:t>489.999</w:t>
            </w:r>
          </w:p>
        </w:tc>
        <w:tc>
          <w:tcPr>
            <w:tcW w:w="3350" w:type="dxa"/>
            <w:tcMar>
              <w:top w:w="0" w:type="dxa"/>
              <w:left w:w="108" w:type="dxa"/>
              <w:bottom w:w="0" w:type="dxa"/>
              <w:right w:w="108" w:type="dxa"/>
            </w:tcMar>
            <w:vAlign w:val="top"/>
          </w:tcPr>
          <w:p w14:paraId="4313542D">
            <w:pPr>
              <w:keepNext/>
              <w:spacing w:before="20" w:after="20" w:line="252" w:lineRule="auto"/>
              <w:jc w:val="left"/>
            </w:pPr>
            <w:r>
              <w:rPr>
                <w:b w:val="0"/>
                <w:bCs w:val="0"/>
                <w:sz w:val="22"/>
                <w:szCs w:val="22"/>
              </w:rPr>
              <w:t>Từ 489.999,02</w:t>
            </w:r>
          </w:p>
        </w:tc>
      </w:tr>
      <w:tr w14:paraId="4C1FE03A">
        <w:trPr>
          <w:cantSplit/>
        </w:trPr>
        <w:tc>
          <w:tcPr>
            <w:tcW w:w="976" w:type="dxa"/>
            <w:tcMar>
              <w:top w:w="0" w:type="dxa"/>
              <w:left w:w="108" w:type="dxa"/>
              <w:bottom w:w="0" w:type="dxa"/>
              <w:right w:w="108" w:type="dxa"/>
            </w:tcMar>
            <w:vAlign w:val="top"/>
          </w:tcPr>
          <w:p w14:paraId="3DFC72BD">
            <w:pPr>
              <w:keepNext/>
              <w:spacing w:before="20" w:after="20" w:line="252" w:lineRule="auto"/>
              <w:jc w:val="center"/>
            </w:pPr>
            <w:r>
              <w:rPr>
                <w:b w:val="0"/>
                <w:bCs w:val="0"/>
                <w:sz w:val="22"/>
                <w:szCs w:val="22"/>
              </w:rPr>
              <w:t>TC20</w:t>
            </w:r>
          </w:p>
        </w:tc>
        <w:tc>
          <w:tcPr>
            <w:tcW w:w="1813" w:type="dxa"/>
            <w:tcMar>
              <w:top w:w="0" w:type="dxa"/>
              <w:left w:w="108" w:type="dxa"/>
              <w:bottom w:w="0" w:type="dxa"/>
              <w:right w:w="108" w:type="dxa"/>
            </w:tcMar>
            <w:vAlign w:val="top"/>
          </w:tcPr>
          <w:p w14:paraId="3C842D74">
            <w:pPr>
              <w:keepNext/>
              <w:spacing w:before="20" w:after="20" w:line="252" w:lineRule="auto"/>
              <w:jc w:val="center"/>
            </w:pPr>
            <w:r>
              <w:rPr>
                <w:b w:val="0"/>
                <w:bCs w:val="0"/>
                <w:sz w:val="22"/>
                <w:szCs w:val="22"/>
              </w:rPr>
              <w:t>500.000</w:t>
            </w:r>
          </w:p>
        </w:tc>
        <w:tc>
          <w:tcPr>
            <w:tcW w:w="2929" w:type="dxa"/>
            <w:tcMar>
              <w:top w:w="0" w:type="dxa"/>
              <w:left w:w="108" w:type="dxa"/>
              <w:bottom w:w="0" w:type="dxa"/>
              <w:right w:w="108" w:type="dxa"/>
            </w:tcMar>
            <w:vAlign w:val="top"/>
          </w:tcPr>
          <w:p w14:paraId="36A127FD">
            <w:pPr>
              <w:keepNext/>
              <w:spacing w:before="20" w:after="20" w:line="252" w:lineRule="auto"/>
              <w:jc w:val="center"/>
            </w:pPr>
            <w:r>
              <w:rPr>
                <w:b w:val="0"/>
                <w:bCs w:val="0"/>
                <w:sz w:val="22"/>
                <w:szCs w:val="22"/>
              </w:rPr>
              <w:t>465.000</w:t>
            </w:r>
          </w:p>
        </w:tc>
        <w:tc>
          <w:tcPr>
            <w:tcW w:w="3350" w:type="dxa"/>
            <w:tcMar>
              <w:top w:w="0" w:type="dxa"/>
              <w:left w:w="108" w:type="dxa"/>
              <w:bottom w:w="0" w:type="dxa"/>
              <w:right w:w="108" w:type="dxa"/>
            </w:tcMar>
            <w:vAlign w:val="top"/>
          </w:tcPr>
          <w:p w14:paraId="50AD8F3D">
            <w:pPr>
              <w:keepNext/>
              <w:spacing w:before="20" w:after="20" w:line="252" w:lineRule="auto"/>
              <w:jc w:val="left"/>
            </w:pPr>
            <w:r>
              <w:rPr>
                <w:b w:val="0"/>
                <w:bCs w:val="0"/>
                <w:sz w:val="22"/>
                <w:szCs w:val="22"/>
              </w:rPr>
              <w:t>Biên vùng 5%: 7%</w:t>
            </w:r>
          </w:p>
        </w:tc>
      </w:tr>
      <w:tr w14:paraId="770516D8">
        <w:trPr>
          <w:cantSplit/>
        </w:trPr>
        <w:tc>
          <w:tcPr>
            <w:tcW w:w="976" w:type="dxa"/>
            <w:tcMar>
              <w:top w:w="0" w:type="dxa"/>
              <w:left w:w="108" w:type="dxa"/>
              <w:bottom w:w="0" w:type="dxa"/>
              <w:right w:w="108" w:type="dxa"/>
            </w:tcMar>
            <w:vAlign w:val="top"/>
          </w:tcPr>
          <w:p w14:paraId="31EBCF10">
            <w:pPr>
              <w:keepNext/>
              <w:spacing w:before="20" w:after="20" w:line="252" w:lineRule="auto"/>
              <w:jc w:val="center"/>
            </w:pPr>
            <w:r>
              <w:rPr>
                <w:b w:val="0"/>
                <w:bCs w:val="0"/>
                <w:sz w:val="22"/>
                <w:szCs w:val="22"/>
              </w:rPr>
              <w:t>TC21</w:t>
            </w:r>
          </w:p>
        </w:tc>
        <w:tc>
          <w:tcPr>
            <w:tcW w:w="1813" w:type="dxa"/>
            <w:tcMar>
              <w:top w:w="0" w:type="dxa"/>
              <w:left w:w="108" w:type="dxa"/>
              <w:bottom w:w="0" w:type="dxa"/>
              <w:right w:w="108" w:type="dxa"/>
            </w:tcMar>
            <w:vAlign w:val="top"/>
          </w:tcPr>
          <w:p w14:paraId="699195CE">
            <w:pPr>
              <w:keepNext/>
              <w:spacing w:before="20" w:after="20" w:line="252" w:lineRule="auto"/>
              <w:jc w:val="center"/>
            </w:pPr>
            <w:r>
              <w:rPr>
                <w:b w:val="0"/>
                <w:bCs w:val="0"/>
                <w:sz w:val="22"/>
                <w:szCs w:val="22"/>
              </w:rPr>
              <w:t>999.999</w:t>
            </w:r>
          </w:p>
        </w:tc>
        <w:tc>
          <w:tcPr>
            <w:tcW w:w="2929" w:type="dxa"/>
            <w:tcMar>
              <w:top w:w="0" w:type="dxa"/>
              <w:left w:w="108" w:type="dxa"/>
              <w:bottom w:w="0" w:type="dxa"/>
              <w:right w:w="108" w:type="dxa"/>
            </w:tcMar>
            <w:vAlign w:val="top"/>
          </w:tcPr>
          <w:p w14:paraId="02EB66DC">
            <w:pPr>
              <w:keepNext/>
              <w:spacing w:before="20" w:after="20" w:line="252" w:lineRule="auto"/>
              <w:jc w:val="center"/>
            </w:pPr>
            <w:r>
              <w:rPr>
                <w:b w:val="0"/>
                <w:bCs w:val="0"/>
                <w:sz w:val="22"/>
                <w:szCs w:val="22"/>
              </w:rPr>
              <w:t>929.999</w:t>
            </w:r>
          </w:p>
        </w:tc>
        <w:tc>
          <w:tcPr>
            <w:tcW w:w="3350" w:type="dxa"/>
            <w:tcMar>
              <w:top w:w="0" w:type="dxa"/>
              <w:left w:w="108" w:type="dxa"/>
              <w:bottom w:w="0" w:type="dxa"/>
              <w:right w:w="108" w:type="dxa"/>
            </w:tcMar>
            <w:vAlign w:val="top"/>
          </w:tcPr>
          <w:p w14:paraId="32EAAB77">
            <w:pPr>
              <w:keepNext/>
              <w:spacing w:before="20" w:after="20" w:line="252" w:lineRule="auto"/>
              <w:jc w:val="left"/>
            </w:pPr>
            <w:r>
              <w:rPr>
                <w:b w:val="0"/>
                <w:bCs w:val="0"/>
                <w:sz w:val="22"/>
                <w:szCs w:val="22"/>
              </w:rPr>
              <w:t>Từ 929.999,07</w:t>
            </w:r>
          </w:p>
        </w:tc>
      </w:tr>
      <w:tr w14:paraId="088B7BC9">
        <w:trPr>
          <w:cantSplit/>
        </w:trPr>
        <w:tc>
          <w:tcPr>
            <w:tcW w:w="976" w:type="dxa"/>
            <w:tcMar>
              <w:top w:w="0" w:type="dxa"/>
              <w:left w:w="108" w:type="dxa"/>
              <w:bottom w:w="0" w:type="dxa"/>
              <w:right w:w="108" w:type="dxa"/>
            </w:tcMar>
            <w:vAlign w:val="top"/>
          </w:tcPr>
          <w:p w14:paraId="5FD0588C">
            <w:pPr>
              <w:keepNext/>
              <w:spacing w:before="20" w:after="20" w:line="252" w:lineRule="auto"/>
              <w:jc w:val="center"/>
            </w:pPr>
            <w:r>
              <w:rPr>
                <w:b w:val="0"/>
                <w:bCs w:val="0"/>
                <w:sz w:val="22"/>
                <w:szCs w:val="22"/>
              </w:rPr>
              <w:t>TC22</w:t>
            </w:r>
          </w:p>
        </w:tc>
        <w:tc>
          <w:tcPr>
            <w:tcW w:w="1813" w:type="dxa"/>
            <w:tcMar>
              <w:top w:w="0" w:type="dxa"/>
              <w:left w:w="108" w:type="dxa"/>
              <w:bottom w:w="0" w:type="dxa"/>
              <w:right w:w="108" w:type="dxa"/>
            </w:tcMar>
            <w:vAlign w:val="top"/>
          </w:tcPr>
          <w:p w14:paraId="4FFDAD50">
            <w:pPr>
              <w:keepNext/>
              <w:spacing w:before="20" w:after="20" w:line="252" w:lineRule="auto"/>
              <w:jc w:val="center"/>
            </w:pPr>
            <w:r>
              <w:rPr>
                <w:b w:val="0"/>
                <w:bCs w:val="0"/>
                <w:sz w:val="22"/>
                <w:szCs w:val="22"/>
              </w:rPr>
              <w:t>1.000.000</w:t>
            </w:r>
          </w:p>
        </w:tc>
        <w:tc>
          <w:tcPr>
            <w:tcW w:w="2929" w:type="dxa"/>
            <w:tcMar>
              <w:top w:w="0" w:type="dxa"/>
              <w:left w:w="108" w:type="dxa"/>
              <w:bottom w:w="0" w:type="dxa"/>
              <w:right w:w="108" w:type="dxa"/>
            </w:tcMar>
            <w:vAlign w:val="top"/>
          </w:tcPr>
          <w:p w14:paraId="74C62A99">
            <w:pPr>
              <w:keepNext/>
              <w:spacing w:before="20" w:after="20" w:line="252" w:lineRule="auto"/>
              <w:jc w:val="center"/>
            </w:pPr>
            <w:r>
              <w:rPr>
                <w:b w:val="0"/>
                <w:bCs w:val="0"/>
                <w:sz w:val="22"/>
                <w:szCs w:val="22"/>
              </w:rPr>
              <w:t>880.000</w:t>
            </w:r>
          </w:p>
        </w:tc>
        <w:tc>
          <w:tcPr>
            <w:tcW w:w="3350" w:type="dxa"/>
            <w:tcMar>
              <w:top w:w="0" w:type="dxa"/>
              <w:left w:w="108" w:type="dxa"/>
              <w:bottom w:w="0" w:type="dxa"/>
              <w:right w:w="108" w:type="dxa"/>
            </w:tcMar>
            <w:vAlign w:val="top"/>
          </w:tcPr>
          <w:p w14:paraId="784212AF">
            <w:pPr>
              <w:keepNext/>
              <w:spacing w:before="20" w:after="20" w:line="252" w:lineRule="auto"/>
              <w:jc w:val="left"/>
            </w:pPr>
            <w:r>
              <w:rPr>
                <w:b w:val="0"/>
                <w:bCs w:val="0"/>
                <w:sz w:val="22"/>
                <w:szCs w:val="22"/>
              </w:rPr>
              <w:t>Biên vùng 10%: 12%</w:t>
            </w:r>
          </w:p>
        </w:tc>
      </w:tr>
      <w:tr w14:paraId="0853DC8C">
        <w:trPr>
          <w:cantSplit/>
        </w:trPr>
        <w:tc>
          <w:tcPr>
            <w:tcW w:w="976" w:type="dxa"/>
            <w:tcMar>
              <w:top w:w="0" w:type="dxa"/>
              <w:left w:w="108" w:type="dxa"/>
              <w:bottom w:w="0" w:type="dxa"/>
              <w:right w:w="108" w:type="dxa"/>
            </w:tcMar>
            <w:vAlign w:val="top"/>
          </w:tcPr>
          <w:p w14:paraId="0F410266">
            <w:pPr>
              <w:keepNext/>
              <w:spacing w:before="20" w:after="20" w:line="252" w:lineRule="auto"/>
              <w:jc w:val="center"/>
            </w:pPr>
            <w:r>
              <w:rPr>
                <w:b w:val="0"/>
                <w:bCs w:val="0"/>
                <w:sz w:val="22"/>
                <w:szCs w:val="22"/>
              </w:rPr>
              <w:t>TC23</w:t>
            </w:r>
          </w:p>
        </w:tc>
        <w:tc>
          <w:tcPr>
            <w:tcW w:w="1813" w:type="dxa"/>
            <w:tcMar>
              <w:top w:w="0" w:type="dxa"/>
              <w:left w:w="108" w:type="dxa"/>
              <w:bottom w:w="0" w:type="dxa"/>
              <w:right w:w="108" w:type="dxa"/>
            </w:tcMar>
            <w:vAlign w:val="top"/>
          </w:tcPr>
          <w:p w14:paraId="79C91BAB">
            <w:pPr>
              <w:keepNext/>
              <w:spacing w:before="20" w:after="20" w:line="252" w:lineRule="auto"/>
              <w:jc w:val="center"/>
            </w:pPr>
            <w:r>
              <w:rPr>
                <w:b w:val="0"/>
                <w:bCs w:val="0"/>
                <w:sz w:val="22"/>
                <w:szCs w:val="22"/>
              </w:rPr>
              <w:t>2.000.000</w:t>
            </w:r>
          </w:p>
        </w:tc>
        <w:tc>
          <w:tcPr>
            <w:tcW w:w="2929" w:type="dxa"/>
            <w:tcMar>
              <w:top w:w="0" w:type="dxa"/>
              <w:left w:w="108" w:type="dxa"/>
              <w:bottom w:w="0" w:type="dxa"/>
              <w:right w:w="108" w:type="dxa"/>
            </w:tcMar>
            <w:vAlign w:val="top"/>
          </w:tcPr>
          <w:p w14:paraId="55739ED1">
            <w:pPr>
              <w:keepNext/>
              <w:spacing w:before="20" w:after="20" w:line="252" w:lineRule="auto"/>
              <w:jc w:val="center"/>
            </w:pPr>
            <w:r>
              <w:rPr>
                <w:b w:val="0"/>
                <w:bCs w:val="0"/>
                <w:sz w:val="22"/>
                <w:szCs w:val="22"/>
              </w:rPr>
              <w:t>1.760.000</w:t>
            </w:r>
          </w:p>
        </w:tc>
        <w:tc>
          <w:tcPr>
            <w:tcW w:w="3350" w:type="dxa"/>
            <w:tcMar>
              <w:top w:w="0" w:type="dxa"/>
              <w:left w:w="108" w:type="dxa"/>
              <w:bottom w:w="0" w:type="dxa"/>
              <w:right w:w="108" w:type="dxa"/>
            </w:tcMar>
            <w:vAlign w:val="top"/>
          </w:tcPr>
          <w:p w14:paraId="32800600">
            <w:pPr>
              <w:keepNext/>
              <w:spacing w:before="20" w:after="20" w:line="252" w:lineRule="auto"/>
              <w:jc w:val="left"/>
            </w:pPr>
            <w:r>
              <w:rPr>
                <w:b w:val="0"/>
                <w:bCs w:val="0"/>
                <w:sz w:val="22"/>
                <w:szCs w:val="22"/>
              </w:rPr>
              <w:t>Đại diện vùng 10%</w:t>
            </w:r>
          </w:p>
        </w:tc>
      </w:tr>
      <w:tr w14:paraId="062124A9">
        <w:trPr>
          <w:cantSplit/>
        </w:trPr>
        <w:tc>
          <w:tcPr>
            <w:tcW w:w="976" w:type="dxa"/>
            <w:tcMar>
              <w:top w:w="0" w:type="dxa"/>
              <w:left w:w="108" w:type="dxa"/>
              <w:bottom w:w="0" w:type="dxa"/>
              <w:right w:w="108" w:type="dxa"/>
            </w:tcMar>
            <w:vAlign w:val="top"/>
          </w:tcPr>
          <w:p w14:paraId="2BB01D2B">
            <w:pPr>
              <w:keepNext/>
              <w:spacing w:before="20" w:after="20" w:line="252" w:lineRule="auto"/>
              <w:jc w:val="center"/>
            </w:pPr>
            <w:r>
              <w:rPr>
                <w:b w:val="0"/>
                <w:bCs w:val="0"/>
                <w:sz w:val="22"/>
                <w:szCs w:val="22"/>
              </w:rPr>
              <w:t>TC24</w:t>
            </w:r>
          </w:p>
        </w:tc>
        <w:tc>
          <w:tcPr>
            <w:tcW w:w="1813" w:type="dxa"/>
            <w:tcMar>
              <w:top w:w="0" w:type="dxa"/>
              <w:left w:w="108" w:type="dxa"/>
              <w:bottom w:w="0" w:type="dxa"/>
              <w:right w:w="108" w:type="dxa"/>
            </w:tcMar>
            <w:vAlign w:val="top"/>
          </w:tcPr>
          <w:p w14:paraId="3584AF28">
            <w:pPr>
              <w:keepNext/>
              <w:spacing w:before="20" w:after="20" w:line="252" w:lineRule="auto"/>
              <w:jc w:val="center"/>
            </w:pPr>
            <w:r>
              <w:rPr>
                <w:b w:val="0"/>
                <w:bCs w:val="0"/>
                <w:sz w:val="22"/>
                <w:szCs w:val="22"/>
              </w:rPr>
              <w:t>500.050</w:t>
            </w:r>
          </w:p>
        </w:tc>
        <w:tc>
          <w:tcPr>
            <w:tcW w:w="2929" w:type="dxa"/>
            <w:tcMar>
              <w:top w:w="0" w:type="dxa"/>
              <w:left w:w="108" w:type="dxa"/>
              <w:bottom w:w="0" w:type="dxa"/>
              <w:right w:w="108" w:type="dxa"/>
            </w:tcMar>
            <w:vAlign w:val="top"/>
          </w:tcPr>
          <w:p w14:paraId="5D101EAC">
            <w:pPr>
              <w:keepNext/>
              <w:spacing w:before="20" w:after="20" w:line="252" w:lineRule="auto"/>
              <w:jc w:val="center"/>
            </w:pPr>
            <w:r>
              <w:rPr>
                <w:b w:val="0"/>
                <w:bCs w:val="0"/>
                <w:sz w:val="22"/>
                <w:szCs w:val="22"/>
              </w:rPr>
              <w:t>465.047</w:t>
            </w:r>
          </w:p>
        </w:tc>
        <w:tc>
          <w:tcPr>
            <w:tcW w:w="3350" w:type="dxa"/>
            <w:tcMar>
              <w:top w:w="0" w:type="dxa"/>
              <w:left w:w="108" w:type="dxa"/>
              <w:bottom w:w="0" w:type="dxa"/>
              <w:right w:w="108" w:type="dxa"/>
            </w:tcMar>
            <w:vAlign w:val="top"/>
          </w:tcPr>
          <w:p w14:paraId="0A66D606">
            <w:pPr>
              <w:keepNext/>
              <w:spacing w:before="20" w:after="20" w:line="252" w:lineRule="auto"/>
              <w:jc w:val="left"/>
            </w:pPr>
            <w:r>
              <w:rPr>
                <w:b w:val="0"/>
                <w:bCs w:val="0"/>
                <w:sz w:val="22"/>
                <w:szCs w:val="22"/>
              </w:rPr>
              <w:t>Từ 465.046,5 (HALF_UP)</w:t>
            </w:r>
          </w:p>
        </w:tc>
      </w:tr>
      <w:tr w14:paraId="43B3E5FC">
        <w:trPr>
          <w:cantSplit/>
        </w:trPr>
        <w:tc>
          <w:tcPr>
            <w:tcW w:w="976" w:type="dxa"/>
            <w:tcMar>
              <w:top w:w="0" w:type="dxa"/>
              <w:left w:w="108" w:type="dxa"/>
              <w:bottom w:w="0" w:type="dxa"/>
              <w:right w:w="108" w:type="dxa"/>
            </w:tcMar>
            <w:vAlign w:val="top"/>
          </w:tcPr>
          <w:p w14:paraId="01B52E15">
            <w:pPr>
              <w:keepNext w:val="0"/>
              <w:spacing w:before="20" w:after="20" w:line="252" w:lineRule="auto"/>
              <w:jc w:val="center"/>
            </w:pPr>
            <w:r>
              <w:rPr>
                <w:b w:val="0"/>
                <w:bCs w:val="0"/>
                <w:sz w:val="22"/>
                <w:szCs w:val="22"/>
              </w:rPr>
              <w:t>TC25</w:t>
            </w:r>
          </w:p>
        </w:tc>
        <w:tc>
          <w:tcPr>
            <w:tcW w:w="1813" w:type="dxa"/>
            <w:tcMar>
              <w:top w:w="0" w:type="dxa"/>
              <w:left w:w="108" w:type="dxa"/>
              <w:bottom w:w="0" w:type="dxa"/>
              <w:right w:w="108" w:type="dxa"/>
            </w:tcMar>
            <w:vAlign w:val="top"/>
          </w:tcPr>
          <w:p w14:paraId="47CAEA61">
            <w:pPr>
              <w:keepNext w:val="0"/>
              <w:spacing w:before="20" w:after="20" w:line="252" w:lineRule="auto"/>
              <w:jc w:val="center"/>
            </w:pPr>
            <w:r>
              <w:rPr>
                <w:b w:val="0"/>
                <w:bCs w:val="0"/>
                <w:sz w:val="22"/>
                <w:szCs w:val="22"/>
              </w:rPr>
              <w:t>300.025</w:t>
            </w:r>
          </w:p>
        </w:tc>
        <w:tc>
          <w:tcPr>
            <w:tcW w:w="2929" w:type="dxa"/>
            <w:tcMar>
              <w:top w:w="0" w:type="dxa"/>
              <w:left w:w="108" w:type="dxa"/>
              <w:bottom w:w="0" w:type="dxa"/>
              <w:right w:w="108" w:type="dxa"/>
            </w:tcMar>
            <w:vAlign w:val="top"/>
          </w:tcPr>
          <w:p w14:paraId="315FB0E0">
            <w:pPr>
              <w:keepNext w:val="0"/>
              <w:spacing w:before="20" w:after="20" w:line="252" w:lineRule="auto"/>
              <w:jc w:val="center"/>
            </w:pPr>
            <w:r>
              <w:rPr>
                <w:b w:val="0"/>
                <w:bCs w:val="0"/>
                <w:sz w:val="22"/>
                <w:szCs w:val="22"/>
              </w:rPr>
              <w:t>294.025</w:t>
            </w:r>
          </w:p>
        </w:tc>
        <w:tc>
          <w:tcPr>
            <w:tcW w:w="3350" w:type="dxa"/>
            <w:tcMar>
              <w:top w:w="0" w:type="dxa"/>
              <w:left w:w="108" w:type="dxa"/>
              <w:bottom w:w="0" w:type="dxa"/>
              <w:right w:w="108" w:type="dxa"/>
            </w:tcMar>
            <w:vAlign w:val="top"/>
          </w:tcPr>
          <w:p w14:paraId="057A58DE">
            <w:pPr>
              <w:keepNext w:val="0"/>
              <w:spacing w:before="20" w:after="20" w:line="252" w:lineRule="auto"/>
              <w:jc w:val="left"/>
            </w:pPr>
            <w:r>
              <w:rPr>
                <w:b w:val="0"/>
                <w:bCs w:val="0"/>
                <w:sz w:val="22"/>
                <w:szCs w:val="22"/>
              </w:rPr>
              <w:t>Từ 294.024,5 (HALF_UP)</w:t>
            </w:r>
          </w:p>
        </w:tc>
      </w:tr>
    </w:tbl>
    <w:p w14:paraId="60480CC8">
      <w:pPr>
        <w:keepNext/>
        <w:spacing w:before="120" w:after="0" w:line="240" w:lineRule="auto"/>
        <w:jc w:val="center"/>
      </w:pPr>
      <w:r>
        <w:drawing>
          <wp:inline distT="0" distB="0" distL="0" distR="0">
            <wp:extent cx="5753100" cy="4057650"/>
            <wp:effectExtent l="0" t="0" r="0" b="0"/>
            <wp:docPr id="10" name="h-kb3-truoc.png" descr="Hình 5.7. KB3 trước khi cài đặt: 9 ca VIP đỏ" title="Hình 5.7. KB3 trước khi cài đặt: 9 ca VIP đ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kb3-truoc.png" descr="Hình 5.7. KB3 trước khi cài đặt: 9 ca VIP đỏ" title="Hình 5.7. KB3 trước khi cài đặt: 9 ca VIP đỏ"/>
                    <pic:cNvPicPr>
                      <a:picLocks noChangeAspect="1" noChangeArrowheads="1"/>
                    </pic:cNvPicPr>
                  </pic:nvPicPr>
                  <pic:blipFill>
                    <a:blip r:embed="rId16"/>
                    <a:srcRect/>
                    <a:stretch>
                      <a:fillRect/>
                    </a:stretch>
                  </pic:blipFill>
                  <pic:spPr>
                    <a:xfrm>
                      <a:off x="0" y="0"/>
                      <a:ext cx="5753100" cy="4057650"/>
                    </a:xfrm>
                    <a:prstGeom prst="rect">
                      <a:avLst/>
                    </a:prstGeom>
                  </pic:spPr>
                </pic:pic>
              </a:graphicData>
            </a:graphic>
          </wp:inline>
        </w:drawing>
      </w:r>
    </w:p>
    <w:p w14:paraId="6E192932">
      <w:pPr>
        <w:pStyle w:val="33"/>
      </w:pPr>
      <w:bookmarkStart w:id="62" w:name="_Toc63"/>
      <w:r>
        <w:t>Hình 5.7. KB3 trước khi cài đặt: 9 ca VIP đỏ</w:t>
      </w:r>
      <w:bookmarkEnd w:id="62"/>
    </w:p>
    <w:p w14:paraId="507067DF">
      <w:pPr>
        <w:jc w:val="both"/>
      </w:pPr>
      <w:r>
        <w:rPr>
          <w:b/>
          <w:bCs/>
        </w:rPr>
        <w:t>Cài đặt.</w:t>
      </w:r>
      <w:r>
        <w:t xml:space="preserve"> Nhóm cộng hằng số </w:t>
      </w:r>
      <w:r>
        <w:rPr>
          <w:rFonts w:ascii="Courier New" w:hAnsi="Courier New" w:eastAsia="Courier New" w:cs="Courier New"/>
          <w:sz w:val="23"/>
          <w:szCs w:val="23"/>
        </w:rPr>
        <w:t>VIP_BONUS = 0,02</w:t>
      </w:r>
      <w:r>
        <w:t xml:space="preserve"> vào tỉ lệ giảm và truyền cờ </w:t>
      </w:r>
      <w:r>
        <w:rPr>
          <w:rFonts w:ascii="Courier New" w:hAnsi="Courier New" w:eastAsia="Courier New" w:cs="Courier New"/>
          <w:sz w:val="23"/>
          <w:szCs w:val="23"/>
        </w:rPr>
        <w:t>vip</w:t>
      </w:r>
      <w:r>
        <w:t xml:space="preserve"> từ </w:t>
      </w:r>
      <w:r>
        <w:rPr>
          <w:rFonts w:ascii="Courier New" w:hAnsi="Courier New" w:eastAsia="Courier New" w:cs="Courier New"/>
          <w:sz w:val="23"/>
          <w:szCs w:val="23"/>
        </w:rPr>
        <w:t>checkout</w:t>
      </w:r>
      <w:r>
        <w:t xml:space="preserve"> xuống hàm tính giá. Lần chạy đầu sau khi cài đặt, các ca VIP đã xanh nhưng </w:t>
      </w:r>
      <w:r>
        <w:rPr>
          <w:b/>
          <w:bCs/>
        </w:rPr>
        <w:t>TC14 lại đỏ</w:t>
      </w:r>
      <w:r>
        <w:t xml:space="preserve">. TC14 kiểm tra rằng phải gọi </w:t>
      </w:r>
      <w:r>
        <w:rPr>
          <w:rFonts w:ascii="Courier New" w:hAnsi="Courier New" w:eastAsia="Courier New" w:cs="Courier New"/>
          <w:sz w:val="23"/>
          <w:szCs w:val="23"/>
        </w:rPr>
        <w:t>finalPrice(1000000)</w:t>
      </w:r>
      <w:r>
        <w:t xml:space="preserve"> (hàm một tham số), trong khi mã mới gọi </w:t>
      </w:r>
      <w:r>
        <w:rPr>
          <w:rFonts w:ascii="Courier New" w:hAnsi="Courier New" w:eastAsia="Courier New" w:cs="Courier New"/>
          <w:sz w:val="23"/>
          <w:szCs w:val="23"/>
        </w:rPr>
        <w:t>finalPrice(1000000, false)</w:t>
      </w:r>
      <w:r>
        <w:t xml:space="preserve">. Đây là một ca kiểm thử "giòn", tức kiểm tra quá chặt vào cách cài đặt bên trong. Nhóm sửa đúng một dòng của TC14 để kiểm tra lời gọi mới. Kết quả cuối ở mốc </w:t>
      </w:r>
      <w:r>
        <w:rPr>
          <w:rFonts w:ascii="Courier New" w:hAnsi="Courier New" w:eastAsia="Courier New" w:cs="Courier New"/>
          <w:sz w:val="23"/>
          <w:szCs w:val="23"/>
        </w:rPr>
        <w:t>kb3-sau</w:t>
      </w:r>
      <w:r>
        <w:t xml:space="preserve"> là 30/30 đạt, độ phủ 100% (Hình 5.8). Bộ test TestNG và Spock cũ vẫn đạt, vì API cũ được giữ nguyên.</w:t>
      </w:r>
    </w:p>
    <w:p w14:paraId="0D8ED007">
      <w:pPr>
        <w:keepNext/>
        <w:spacing w:before="120" w:after="0" w:line="240" w:lineRule="auto"/>
        <w:jc w:val="center"/>
      </w:pPr>
      <w:r>
        <w:drawing>
          <wp:inline distT="0" distB="0" distL="0" distR="0">
            <wp:extent cx="5753100" cy="5334000"/>
            <wp:effectExtent l="0" t="0" r="0" b="0"/>
            <wp:docPr id="11" name="h-kb3-sau.png" descr="Hình 5.8. KB3: thay đổi mã và kết quả sau khi cài đặt" title="Hình 5.8. KB3: thay đổi mã và kết quả sau khi cài đặ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kb3-sau.png" descr="Hình 5.8. KB3: thay đổi mã và kết quả sau khi cài đặt" title="Hình 5.8. KB3: thay đổi mã và kết quả sau khi cài đặt"/>
                    <pic:cNvPicPr>
                      <a:picLocks noChangeAspect="1" noChangeArrowheads="1"/>
                    </pic:cNvPicPr>
                  </pic:nvPicPr>
                  <pic:blipFill>
                    <a:blip r:embed="rId17"/>
                    <a:srcRect/>
                    <a:stretch>
                      <a:fillRect/>
                    </a:stretch>
                  </pic:blipFill>
                  <pic:spPr>
                    <a:xfrm>
                      <a:off x="0" y="0"/>
                      <a:ext cx="5753100" cy="5334000"/>
                    </a:xfrm>
                    <a:prstGeom prst="rect">
                      <a:avLst/>
                    </a:prstGeom>
                  </pic:spPr>
                </pic:pic>
              </a:graphicData>
            </a:graphic>
          </wp:inline>
        </w:drawing>
      </w:r>
    </w:p>
    <w:p w14:paraId="73CD4E2B">
      <w:pPr>
        <w:pStyle w:val="33"/>
      </w:pPr>
      <w:bookmarkStart w:id="63" w:name="_Toc64"/>
      <w:r>
        <w:t>Hình 5.8. KB3: thay đổi mã và kết quả sau khi cài đặt</w:t>
      </w:r>
      <w:bookmarkEnd w:id="63"/>
    </w:p>
    <w:p w14:paraId="6A8B92A5">
      <w:pPr>
        <w:jc w:val="both"/>
      </w:pPr>
      <w:r>
        <w:rPr>
          <w:b/>
          <w:bCs/>
        </w:rPr>
        <w:t>Bài học.</w:t>
      </w:r>
      <w:r>
        <w:t xml:space="preserve"> Khi thêm tính năng, test viết trước vừa là đặc tả vừa là thước đo "đã làm xong chưa", còn các ca cũ chạy lại bảo đảm khách thường không bị ảnh hưởng. Bản thân test cũng cần bảo trì: test kiểm tra hành vi bên ngoài thì bền, test kiểm tra lời gọi nội bộ thì dễ gãy.</w:t>
      </w:r>
    </w:p>
    <w:p w14:paraId="11169E7B">
      <w:pPr>
        <w:pStyle w:val="4"/>
      </w:pPr>
      <w:bookmarkStart w:id="64" w:name="_Toc65"/>
      <w:r>
        <w:t>5.3.4. KB4 – Bảo trì hoàn thiện: tái cấu trúc bậc giảm giá thành bảng tra</w:t>
      </w:r>
      <w:bookmarkEnd w:id="64"/>
    </w:p>
    <w:p w14:paraId="3F10F01F">
      <w:pPr>
        <w:jc w:val="both"/>
      </w:pPr>
      <w:r>
        <w:rPr>
          <w:b/>
          <w:bCs/>
        </w:rPr>
        <w:t>Yêu cầu.</w:t>
      </w:r>
      <w:r>
        <w:t xml:space="preserve"> Chuỗi </w:t>
      </w:r>
      <w:r>
        <w:rPr>
          <w:rFonts w:ascii="Courier New" w:hAnsi="Courier New" w:eastAsia="Courier New" w:cs="Courier New"/>
          <w:sz w:val="23"/>
          <w:szCs w:val="23"/>
        </w:rPr>
        <w:t>if/else if</w:t>
      </w:r>
      <w:r>
        <w:t xml:space="preserve"> theo ngưỡng khó mở rộng. Cần đổi thành bảng tra </w:t>
      </w:r>
      <w:r>
        <w:rPr>
          <w:rFonts w:ascii="Courier New" w:hAnsi="Courier New" w:eastAsia="Courier New" w:cs="Courier New"/>
          <w:sz w:val="23"/>
          <w:szCs w:val="23"/>
        </w:rPr>
        <w:t>NavigableMap&lt;ngưỡng, tỉ lệ&gt;</w:t>
      </w:r>
      <w:r>
        <w:t xml:space="preserve"> để sau này thêm bậc giảm giá chỉ cần thêm một dòng.</w:t>
      </w:r>
    </w:p>
    <w:p w14:paraId="7CEE2FCC">
      <w:pPr>
        <w:jc w:val="both"/>
      </w:pPr>
      <w:r>
        <w:rPr>
          <w:b/>
          <w:bCs/>
        </w:rPr>
        <w:t>Thực hiện.</w:t>
      </w:r>
      <w:r>
        <w:t xml:space="preserve"> Trong lần tái cấu trúc (mốc </w:t>
      </w:r>
      <w:r>
        <w:rPr>
          <w:rFonts w:ascii="Courier New" w:hAnsi="Courier New" w:eastAsia="Courier New" w:cs="Courier New"/>
          <w:sz w:val="23"/>
          <w:szCs w:val="23"/>
        </w:rPr>
        <w:t>kb4-loi</w:t>
      </w:r>
      <w:r>
        <w:t xml:space="preserve">, Hình 5.9), lập trình viên dùng nhầm </w:t>
      </w:r>
      <w:r>
        <w:rPr>
          <w:rFonts w:ascii="Courier New" w:hAnsi="Courier New" w:eastAsia="Courier New" w:cs="Courier New"/>
          <w:sz w:val="23"/>
          <w:szCs w:val="23"/>
        </w:rPr>
        <w:t>lowerEntry(subtotal)</w:t>
      </w:r>
      <w:r>
        <w:t xml:space="preserve"> (ngưỡng nhỏ hơn hẳn) thay cho </w:t>
      </w:r>
      <w:r>
        <w:rPr>
          <w:rFonts w:ascii="Courier New" w:hAnsi="Courier New" w:eastAsia="Courier New" w:cs="Courier New"/>
          <w:sz w:val="23"/>
          <w:szCs w:val="23"/>
        </w:rPr>
        <w:t>floorEntry(subtotal)</w:t>
      </w:r>
      <w:r>
        <w:t xml:space="preserve"> (ngưỡng nhỏ hơn hoặc bằng). Bộ test được giữ nguyên, không sửa dòng nào, và cho 6 ca đỏ: TC07, TC10, TC14, TC20, TC22, TC27. </w:t>
      </w:r>
      <w:r>
        <w:rPr>
          <w:b/>
          <w:bCs/>
        </w:rPr>
        <w:t>Tất cả đều có tổng tiền nằm đúng ngưỡng</w:t>
      </w:r>
      <w:r>
        <w:t xml:space="preserve"> 500.000 đ hoặc 1.000.000 đ (Hình 5.10).</w:t>
      </w:r>
    </w:p>
    <w:p w14:paraId="1DF14091">
      <w:pPr>
        <w:keepNext/>
        <w:spacing w:before="120" w:after="0" w:line="240" w:lineRule="auto"/>
        <w:jc w:val="center"/>
      </w:pPr>
      <w:r>
        <w:drawing>
          <wp:inline distT="0" distB="0" distL="0" distR="0">
            <wp:extent cx="5753100" cy="5619750"/>
            <wp:effectExtent l="0" t="0" r="0" b="0"/>
            <wp:docPr id="12" name="h-kb4-diff.png" descr="Hình 5.9. KB4: thay đổi khi tái cấu trúc (có lỗi lowerEntry)" title="Hình 5.9. KB4: thay đổi khi tái cấu trúc (có lỗi lower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kb4-diff.png" descr="Hình 5.9. KB4: thay đổi khi tái cấu trúc (có lỗi lowerEntry)" title="Hình 5.9. KB4: thay đổi khi tái cấu trúc (có lỗi lowerEntry)"/>
                    <pic:cNvPicPr>
                      <a:picLocks noChangeAspect="1" noChangeArrowheads="1"/>
                    </pic:cNvPicPr>
                  </pic:nvPicPr>
                  <pic:blipFill>
                    <a:blip r:embed="rId18"/>
                    <a:srcRect/>
                    <a:stretch>
                      <a:fillRect/>
                    </a:stretch>
                  </pic:blipFill>
                  <pic:spPr>
                    <a:xfrm>
                      <a:off x="0" y="0"/>
                      <a:ext cx="5753100" cy="5619750"/>
                    </a:xfrm>
                    <a:prstGeom prst="rect">
                      <a:avLst/>
                    </a:prstGeom>
                  </pic:spPr>
                </pic:pic>
              </a:graphicData>
            </a:graphic>
          </wp:inline>
        </w:drawing>
      </w:r>
    </w:p>
    <w:p w14:paraId="455C37CD">
      <w:pPr>
        <w:pStyle w:val="33"/>
      </w:pPr>
      <w:bookmarkStart w:id="65" w:name="_Toc66"/>
      <w:r>
        <w:t>Hình 5.9. KB4: thay đổi khi tái cấu trúc (có lỗi lowerEntry)</w:t>
      </w:r>
      <w:bookmarkEnd w:id="65"/>
    </w:p>
    <w:p w14:paraId="339417A7">
      <w:pPr>
        <w:jc w:val="both"/>
      </w:pPr>
      <w:r>
        <w:t xml:space="preserve">Điều đáng chú ý nhất: chạy lại với </w:t>
      </w:r>
      <w:r>
        <w:rPr>
          <w:rFonts w:ascii="Courier New" w:hAnsi="Courier New" w:eastAsia="Courier New" w:cs="Courier New"/>
          <w:sz w:val="23"/>
          <w:szCs w:val="23"/>
        </w:rPr>
        <w:t>-Dmaven.test.failure.ignore=true</w:t>
      </w:r>
      <w:r>
        <w:t xml:space="preserve"> cho thấy </w:t>
      </w:r>
      <w:r>
        <w:rPr>
          <w:b/>
          <w:bCs/>
        </w:rPr>
        <w:t>độ phủ vẫn đạt 100% và cổng JaCoCo vẫn cho qua</w:t>
      </w:r>
      <w:r>
        <w:t xml:space="preserve"> dù mã sai. Sau khi sửa thành </w:t>
      </w:r>
      <w:r>
        <w:rPr>
          <w:rFonts w:ascii="Courier New" w:hAnsi="Courier New" w:eastAsia="Courier New" w:cs="Courier New"/>
          <w:sz w:val="23"/>
          <w:szCs w:val="23"/>
        </w:rPr>
        <w:t>floorEntry</w:t>
      </w:r>
      <w:r>
        <w:t xml:space="preserve"> (mốc </w:t>
      </w:r>
      <w:r>
        <w:rPr>
          <w:rFonts w:ascii="Courier New" w:hAnsi="Courier New" w:eastAsia="Courier New" w:cs="Courier New"/>
          <w:sz w:val="23"/>
          <w:szCs w:val="23"/>
        </w:rPr>
        <w:t>kb4-sau</w:t>
      </w:r>
      <w:r>
        <w:t>), kết quả là 30/30 đạt; ca hiệu năng HN01 (</w:t>
      </w:r>
      <w:r>
        <w:rPr>
          <w:rFonts w:ascii="Courier New" w:hAnsi="Courier New" w:eastAsia="Courier New" w:cs="Courier New"/>
          <w:sz w:val="23"/>
          <w:szCs w:val="23"/>
        </w:rPr>
        <w:t>@Timeout</w:t>
      </w:r>
      <w:r>
        <w:t xml:space="preserve">) vẫn đạt, nên không có hồi quy về hiệu năng. Lệnh </w:t>
      </w:r>
      <w:r>
        <w:rPr>
          <w:rFonts w:ascii="Courier New" w:hAnsi="Courier New" w:eastAsia="Courier New" w:cs="Courier New"/>
          <w:sz w:val="23"/>
          <w:szCs w:val="23"/>
        </w:rPr>
        <w:t>git diff kb4-truoc kb4-sau -- src/test</w:t>
      </w:r>
      <w:r>
        <w:t xml:space="preserve"> cho kết quả rỗng, chứng tỏ bộ test không thay đổi trong suốt quá trình tái cấu trúc.</w:t>
      </w:r>
    </w:p>
    <w:p w14:paraId="7C20FEA1">
      <w:pPr>
        <w:keepNext/>
        <w:spacing w:before="120" w:after="0" w:line="240" w:lineRule="auto"/>
        <w:jc w:val="center"/>
      </w:pPr>
      <w:r>
        <w:drawing>
          <wp:inline distT="0" distB="0" distL="0" distR="0">
            <wp:extent cx="5753100" cy="5905500"/>
            <wp:effectExtent l="0" t="0" r="0" b="0"/>
            <wp:docPr id="13" name="h-kb4-chay.png" descr="Hình 5.10. KB4: 6 ca đỏ dù độ phủ 100%, sau đó sửa thành floorEntry" title="Hình 5.10. KB4: 6 ca đỏ dù độ phủ 100%, sau đó sửa thành floor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kb4-chay.png" descr="Hình 5.10. KB4: 6 ca đỏ dù độ phủ 100%, sau đó sửa thành floorEntry" title="Hình 5.10. KB4: 6 ca đỏ dù độ phủ 100%, sau đó sửa thành floorEntry"/>
                    <pic:cNvPicPr>
                      <a:picLocks noChangeAspect="1" noChangeArrowheads="1"/>
                    </pic:cNvPicPr>
                  </pic:nvPicPr>
                  <pic:blipFill>
                    <a:blip r:embed="rId19"/>
                    <a:srcRect/>
                    <a:stretch>
                      <a:fillRect/>
                    </a:stretch>
                  </pic:blipFill>
                  <pic:spPr>
                    <a:xfrm>
                      <a:off x="0" y="0"/>
                      <a:ext cx="5753100" cy="5905500"/>
                    </a:xfrm>
                    <a:prstGeom prst="rect">
                      <a:avLst/>
                    </a:prstGeom>
                  </pic:spPr>
                </pic:pic>
              </a:graphicData>
            </a:graphic>
          </wp:inline>
        </w:drawing>
      </w:r>
    </w:p>
    <w:p w14:paraId="0F0BCC03">
      <w:pPr>
        <w:pStyle w:val="33"/>
      </w:pPr>
      <w:bookmarkStart w:id="66" w:name="_Toc67"/>
      <w:r>
        <w:t>Hình 5.10. KB4: 6 ca đỏ dù độ phủ 100%, sau đó sửa thành floorEntry</w:t>
      </w:r>
      <w:bookmarkEnd w:id="66"/>
    </w:p>
    <w:p w14:paraId="236CBF2C">
      <w:pPr>
        <w:jc w:val="both"/>
      </w:pPr>
      <w:r>
        <w:rPr>
          <w:b/>
          <w:bCs/>
        </w:rPr>
        <w:t>Bài học.</w:t>
      </w:r>
      <w:r>
        <w:t xml:space="preserve"> Bộ test là lưới an toàn cho tái cấu trúc: hành vi không được đổi, nên test cũng không phải đổi. Độ phủ không chứng minh được tính đúng; chính các ca </w:t>
      </w:r>
      <w:r>
        <w:rPr>
          <w:b/>
          <w:bCs/>
        </w:rPr>
        <w:t>giá trị biên</w:t>
      </w:r>
      <w:r>
        <w:t xml:space="preserve"> thiết kế từ Chương 4 mới bắt được lỗi lệch biên. Nhờ </w:t>
      </w:r>
      <w:r>
        <w:rPr>
          <w:rFonts w:ascii="Courier New" w:hAnsi="Courier New" w:eastAsia="Courier New" w:cs="Courier New"/>
          <w:sz w:val="23"/>
          <w:szCs w:val="23"/>
        </w:rPr>
        <w:t>assertAll</w:t>
      </w:r>
      <w:r>
        <w:t xml:space="preserve"> và thông điệp có mã ca, chỉ một lần chạy đã liệt kê đủ cả 6 chỗ sai.</w:t>
      </w:r>
    </w:p>
    <w:p w14:paraId="466EC77C">
      <w:pPr>
        <w:pStyle w:val="4"/>
      </w:pPr>
      <w:bookmarkStart w:id="67" w:name="_Toc68"/>
      <w:r>
        <w:t>5.3.5. KB5 – Bảo trì sửa lỗi: BUG-01 mã đơn lưu kèm khoảng trắng</w:t>
      </w:r>
      <w:bookmarkEnd w:id="67"/>
    </w:p>
    <w:p w14:paraId="38129094">
      <w:pPr>
        <w:jc w:val="both"/>
      </w:pPr>
      <w:r>
        <w:rPr>
          <w:b/>
          <w:bCs/>
        </w:rPr>
        <w:t>Phiếu lỗi BUG-01.</w:t>
      </w:r>
      <w:r>
        <w:t xml:space="preserve"> Bộ phận chăm sóc khách hàng tra mã </w:t>
      </w:r>
      <w:r>
        <w:rPr>
          <w:rFonts w:ascii="Courier New" w:hAnsi="Courier New" w:eastAsia="Courier New" w:cs="Courier New"/>
          <w:sz w:val="23"/>
          <w:szCs w:val="23"/>
        </w:rPr>
        <w:t>ORD-003</w:t>
      </w:r>
      <w:r>
        <w:t xml:space="preserve"> nhưng không thấy đơn. Trong kho, mã được lưu là </w:t>
      </w:r>
      <w:r>
        <w:rPr>
          <w:rFonts w:ascii="Courier New" w:hAnsi="Courier New" w:eastAsia="Courier New" w:cs="Courier New"/>
          <w:sz w:val="23"/>
          <w:szCs w:val="23"/>
        </w:rPr>
        <w:t>"  ORD-003  "</w:t>
      </w:r>
      <w:r>
        <w:t xml:space="preserve"> vì nhân viên dán mã kèm khoảng trắng.</w:t>
      </w:r>
    </w:p>
    <w:p w14:paraId="5BBC826D">
      <w:pPr>
        <w:pStyle w:val="28"/>
        <w:numPr>
          <w:ilvl w:val="0"/>
          <w:numId w:val="3"/>
        </w:numPr>
        <w:spacing w:after="40"/>
        <w:jc w:val="both"/>
      </w:pPr>
      <w:r>
        <w:t xml:space="preserve">Viết ca TC28 tái hiện lỗi </w:t>
      </w:r>
      <w:r>
        <w:rPr>
          <w:b/>
          <w:bCs/>
        </w:rPr>
        <w:t>trước khi sửa</w:t>
      </w:r>
      <w:r>
        <w:t xml:space="preserve"> (mốc </w:t>
      </w:r>
      <w:r>
        <w:rPr>
          <w:rFonts w:ascii="Courier New" w:hAnsi="Courier New" w:eastAsia="Courier New" w:cs="Courier New"/>
          <w:sz w:val="23"/>
          <w:szCs w:val="23"/>
        </w:rPr>
        <w:t>kb5-truoc</w:t>
      </w:r>
      <w:r>
        <w:t xml:space="preserve">) rồi chạy riêng ca đó bằng </w:t>
      </w:r>
      <w:r>
        <w:rPr>
          <w:rFonts w:ascii="Courier New" w:hAnsi="Courier New" w:eastAsia="Courier New" w:cs="Courier New"/>
          <w:sz w:val="23"/>
          <w:szCs w:val="23"/>
        </w:rPr>
        <w:t>-Dtest</w:t>
      </w:r>
      <w:r>
        <w:t xml:space="preserve"> để có kết quả nhanh.</w:t>
      </w:r>
    </w:p>
    <w:p w14:paraId="64DF628D">
      <w:pPr>
        <w:pStyle w:val="28"/>
        <w:numPr>
          <w:ilvl w:val="0"/>
          <w:numId w:val="3"/>
        </w:numPr>
        <w:spacing w:after="40"/>
        <w:jc w:val="both"/>
      </w:pPr>
      <w:r>
        <w:t xml:space="preserve">Mockito chỉ đúng chỗ khác nhau: mong đợi </w:t>
      </w:r>
      <w:r>
        <w:rPr>
          <w:rFonts w:ascii="Courier New" w:hAnsi="Courier New" w:eastAsia="Courier New" w:cs="Courier New"/>
          <w:sz w:val="23"/>
          <w:szCs w:val="23"/>
        </w:rPr>
        <w:t>save("ORD-003", 300000)</w:t>
      </w:r>
      <w:r>
        <w:t xml:space="preserve"> nhưng thực tế là </w:t>
      </w:r>
      <w:r>
        <w:rPr>
          <w:rFonts w:ascii="Courier New" w:hAnsi="Courier New" w:eastAsia="Courier New" w:cs="Courier New"/>
          <w:sz w:val="23"/>
          <w:szCs w:val="23"/>
        </w:rPr>
        <w:t>save("  ORD-003  ", 300000)</w:t>
      </w:r>
      <w:r>
        <w:t>, khác ở tham số đầu tiên (Hình 5.11).</w:t>
      </w:r>
    </w:p>
    <w:p w14:paraId="71341058">
      <w:pPr>
        <w:pStyle w:val="28"/>
        <w:numPr>
          <w:ilvl w:val="0"/>
          <w:numId w:val="3"/>
        </w:numPr>
        <w:spacing w:after="40"/>
        <w:jc w:val="both"/>
      </w:pPr>
      <w:r>
        <w:t xml:space="preserve">Sửa một dòng (mốc </w:t>
      </w:r>
      <w:r>
        <w:rPr>
          <w:rFonts w:ascii="Courier New" w:hAnsi="Courier New" w:eastAsia="Courier New" w:cs="Courier New"/>
          <w:sz w:val="23"/>
          <w:szCs w:val="23"/>
        </w:rPr>
        <w:t>kb5-sau</w:t>
      </w:r>
      <w:r>
        <w:t xml:space="preserve">): </w:t>
      </w:r>
      <w:r>
        <w:rPr>
          <w:rFonts w:ascii="Courier New" w:hAnsi="Courier New" w:eastAsia="Courier New" w:cs="Courier New"/>
          <w:sz w:val="23"/>
          <w:szCs w:val="23"/>
        </w:rPr>
        <w:t>repository.save(orderId.strip(), finalPrice)</w:t>
      </w:r>
      <w:r>
        <w:t>.</w:t>
      </w:r>
    </w:p>
    <w:p w14:paraId="7685AAC1">
      <w:pPr>
        <w:pStyle w:val="28"/>
        <w:numPr>
          <w:ilvl w:val="0"/>
          <w:numId w:val="3"/>
        </w:numPr>
        <w:spacing w:after="40"/>
        <w:jc w:val="both"/>
      </w:pPr>
      <w:r>
        <w:t xml:space="preserve">Chạy lại TC28 (xanh), rồi chạy hồi quy toàn bộ bằng </w:t>
      </w:r>
      <w:r>
        <w:rPr>
          <w:rFonts w:ascii="Courier New" w:hAnsi="Courier New" w:eastAsia="Courier New" w:cs="Courier New"/>
          <w:sz w:val="23"/>
          <w:szCs w:val="23"/>
        </w:rPr>
        <w:t>mvn verify</w:t>
      </w:r>
      <w:r>
        <w:t>: 31/31 đạt, độ phủ 100%.</w:t>
      </w:r>
    </w:p>
    <w:p w14:paraId="511C6B9A">
      <w:pPr>
        <w:keepNext/>
        <w:spacing w:before="120" w:after="0" w:line="240" w:lineRule="auto"/>
        <w:jc w:val="center"/>
      </w:pPr>
      <w:r>
        <w:drawing>
          <wp:inline distT="0" distB="0" distL="0" distR="0">
            <wp:extent cx="5753100" cy="5762625"/>
            <wp:effectExtent l="0" t="0" r="0" b="0"/>
            <wp:docPr id="14" name="h-kb5.png" descr="Hình 5.11. Kết quả chạy KB5" title="Hình 5.11. Kết quả chạy K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kb5.png" descr="Hình 5.11. Kết quả chạy KB5" title="Hình 5.11. Kết quả chạy KB5"/>
                    <pic:cNvPicPr>
                      <a:picLocks noChangeAspect="1" noChangeArrowheads="1"/>
                    </pic:cNvPicPr>
                  </pic:nvPicPr>
                  <pic:blipFill>
                    <a:blip r:embed="rId20"/>
                    <a:srcRect/>
                    <a:stretch>
                      <a:fillRect/>
                    </a:stretch>
                  </pic:blipFill>
                  <pic:spPr>
                    <a:xfrm>
                      <a:off x="0" y="0"/>
                      <a:ext cx="5753100" cy="5762625"/>
                    </a:xfrm>
                    <a:prstGeom prst="rect">
                      <a:avLst/>
                    </a:prstGeom>
                  </pic:spPr>
                </pic:pic>
              </a:graphicData>
            </a:graphic>
          </wp:inline>
        </w:drawing>
      </w:r>
    </w:p>
    <w:p w14:paraId="1A5905A4">
      <w:pPr>
        <w:pStyle w:val="33"/>
      </w:pPr>
      <w:bookmarkStart w:id="68" w:name="_Toc69"/>
      <w:r>
        <w:t>Hình 5.11. Kết quả chạy KB5</w:t>
      </w:r>
      <w:bookmarkEnd w:id="68"/>
    </w:p>
    <w:p w14:paraId="2F721B40">
      <w:pPr>
        <w:jc w:val="both"/>
      </w:pPr>
      <w:r>
        <w:rPr>
          <w:b/>
          <w:bCs/>
        </w:rPr>
        <w:t>Bài học.</w:t>
      </w:r>
      <w:r>
        <w:t xml:space="preserve"> Quy trình sửa lỗi có công cụ hỗ trợ gồm ba bước: tái hiện lỗi bằng test, sửa, chạy hồi quy. TC28 được giữ lại vĩnh viễn để lỗi này không thể âm thầm quay lại.</w:t>
      </w:r>
    </w:p>
    <w:p w14:paraId="346291EC">
      <w:pPr>
        <w:pStyle w:val="3"/>
      </w:pPr>
      <w:bookmarkStart w:id="69" w:name="_Toc70"/>
      <w:r>
        <w:t>5.4. Tổng hợp</w:t>
      </w:r>
      <w:bookmarkEnd w:id="69"/>
    </w:p>
    <w:p w14:paraId="202C2B27">
      <w:pPr>
        <w:jc w:val="both"/>
      </w:pPr>
      <w:r>
        <w:t>Bảng 5.6 tổng hợp cách JUnit và các công cụ đi kèm hỗ trợ từng loại bảo trì, dựa trên năm kịch bản đã thực hiện.</w:t>
      </w:r>
    </w:p>
    <w:p w14:paraId="7E088309">
      <w:pPr>
        <w:pStyle w:val="32"/>
      </w:pPr>
      <w:bookmarkStart w:id="70" w:name="_Toc71"/>
      <w:r>
        <w:t>Bảng 5.6. JUnit trong bốn loại bảo trì: tổng hợp từ các kịch bản</w:t>
      </w:r>
      <w:bookmarkEnd w:id="70"/>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04"/>
        <w:gridCol w:w="4464"/>
        <w:gridCol w:w="906"/>
        <w:gridCol w:w="2094"/>
      </w:tblGrid>
      <w:tr w14:paraId="1947D98C">
        <w:trPr>
          <w:cantSplit/>
          <w:tblHeader/>
        </w:trPr>
        <w:tc>
          <w:tcPr>
            <w:tcW w:w="1604" w:type="dxa"/>
            <w:shd w:val="clear" w:color="auto" w:fill="D9D9D9"/>
            <w:tcMar>
              <w:top w:w="0" w:type="dxa"/>
              <w:left w:w="108" w:type="dxa"/>
              <w:bottom w:w="0" w:type="dxa"/>
              <w:right w:w="108" w:type="dxa"/>
            </w:tcMar>
            <w:vAlign w:val="center"/>
          </w:tcPr>
          <w:p w14:paraId="2A24CC2A">
            <w:pPr>
              <w:keepNext/>
              <w:spacing w:before="20" w:after="20" w:line="252" w:lineRule="auto"/>
              <w:jc w:val="center"/>
            </w:pPr>
            <w:r>
              <w:rPr>
                <w:b/>
                <w:bCs/>
                <w:sz w:val="24"/>
                <w:szCs w:val="24"/>
              </w:rPr>
              <w:t>Loại bảo trì</w:t>
            </w:r>
          </w:p>
        </w:tc>
        <w:tc>
          <w:tcPr>
            <w:tcW w:w="4464" w:type="dxa"/>
            <w:shd w:val="clear" w:color="auto" w:fill="D9D9D9"/>
            <w:tcMar>
              <w:top w:w="0" w:type="dxa"/>
              <w:left w:w="108" w:type="dxa"/>
              <w:bottom w:w="0" w:type="dxa"/>
              <w:right w:w="108" w:type="dxa"/>
            </w:tcMar>
            <w:vAlign w:val="center"/>
          </w:tcPr>
          <w:p w14:paraId="0C1F2EF2">
            <w:pPr>
              <w:keepNext/>
              <w:spacing w:before="20" w:after="20" w:line="252" w:lineRule="auto"/>
              <w:jc w:val="center"/>
            </w:pPr>
            <w:r>
              <w:rPr>
                <w:b/>
                <w:bCs/>
                <w:sz w:val="24"/>
                <w:szCs w:val="24"/>
              </w:rPr>
              <w:t>Tính năng JUnit và công cụ đi kèm đã dùng</w:t>
            </w:r>
          </w:p>
        </w:tc>
        <w:tc>
          <w:tcPr>
            <w:tcW w:w="906" w:type="dxa"/>
            <w:shd w:val="clear" w:color="auto" w:fill="D9D9D9"/>
            <w:tcMar>
              <w:top w:w="0" w:type="dxa"/>
              <w:left w:w="108" w:type="dxa"/>
              <w:bottom w:w="0" w:type="dxa"/>
              <w:right w:w="108" w:type="dxa"/>
            </w:tcMar>
            <w:vAlign w:val="center"/>
          </w:tcPr>
          <w:p w14:paraId="76B758F8">
            <w:pPr>
              <w:keepNext/>
              <w:spacing w:before="20" w:after="20" w:line="252" w:lineRule="auto"/>
              <w:jc w:val="center"/>
            </w:pPr>
            <w:r>
              <w:rPr>
                <w:b/>
                <w:bCs/>
                <w:sz w:val="24"/>
                <w:szCs w:val="24"/>
              </w:rPr>
              <w:t>Kịch bản</w:t>
            </w:r>
          </w:p>
        </w:tc>
        <w:tc>
          <w:tcPr>
            <w:tcW w:w="2094" w:type="dxa"/>
            <w:shd w:val="clear" w:color="auto" w:fill="D9D9D9"/>
            <w:tcMar>
              <w:top w:w="0" w:type="dxa"/>
              <w:left w:w="108" w:type="dxa"/>
              <w:bottom w:w="0" w:type="dxa"/>
              <w:right w:w="108" w:type="dxa"/>
            </w:tcMar>
            <w:vAlign w:val="center"/>
          </w:tcPr>
          <w:p w14:paraId="2B17488E">
            <w:pPr>
              <w:keepNext/>
              <w:spacing w:before="20" w:after="20" w:line="252" w:lineRule="auto"/>
              <w:jc w:val="center"/>
            </w:pPr>
            <w:r>
              <w:rPr>
                <w:b/>
                <w:bCs/>
                <w:sz w:val="24"/>
                <w:szCs w:val="24"/>
              </w:rPr>
              <w:t>Kết quả đo được</w:t>
            </w:r>
          </w:p>
        </w:tc>
      </w:tr>
      <w:tr w14:paraId="03695F21">
        <w:trPr>
          <w:cantSplit/>
        </w:trPr>
        <w:tc>
          <w:tcPr>
            <w:tcW w:w="1604" w:type="dxa"/>
            <w:tcMar>
              <w:top w:w="0" w:type="dxa"/>
              <w:left w:w="108" w:type="dxa"/>
              <w:bottom w:w="0" w:type="dxa"/>
              <w:right w:w="108" w:type="dxa"/>
            </w:tcMar>
            <w:vAlign w:val="top"/>
          </w:tcPr>
          <w:p w14:paraId="481BA151">
            <w:pPr>
              <w:keepNext/>
              <w:spacing w:before="20" w:after="20" w:line="252" w:lineRule="auto"/>
              <w:jc w:val="left"/>
            </w:pPr>
            <w:r>
              <w:rPr>
                <w:b w:val="0"/>
                <w:bCs w:val="0"/>
                <w:sz w:val="24"/>
                <w:szCs w:val="24"/>
              </w:rPr>
              <w:t>Phòng ngừa</w:t>
            </w:r>
          </w:p>
        </w:tc>
        <w:tc>
          <w:tcPr>
            <w:tcW w:w="4464" w:type="dxa"/>
            <w:tcMar>
              <w:top w:w="0" w:type="dxa"/>
              <w:left w:w="108" w:type="dxa"/>
              <w:bottom w:w="0" w:type="dxa"/>
              <w:right w:w="108" w:type="dxa"/>
            </w:tcMar>
            <w:vAlign w:val="top"/>
          </w:tcPr>
          <w:p w14:paraId="10AD00B0">
            <w:pPr>
              <w:keepNext/>
              <w:spacing w:before="20" w:after="20" w:line="252" w:lineRule="auto"/>
              <w:jc w:val="left"/>
            </w:pPr>
            <w:r>
              <w:rPr>
                <w:b w:val="0"/>
                <w:bCs w:val="0"/>
                <w:sz w:val="24"/>
                <w:szCs w:val="24"/>
              </w:rPr>
              <w:t xml:space="preserve">Tích hợp JaCoCo, </w:t>
            </w:r>
            <w:r>
              <w:rPr>
                <w:rFonts w:ascii="Courier New" w:hAnsi="Courier New" w:eastAsia="Courier New" w:cs="Courier New"/>
                <w:b w:val="0"/>
                <w:bCs w:val="0"/>
                <w:sz w:val="21"/>
                <w:szCs w:val="21"/>
              </w:rPr>
              <w:t>jacoco:check</w:t>
            </w:r>
            <w:r>
              <w:rPr>
                <w:b w:val="0"/>
                <w:bCs w:val="0"/>
                <w:sz w:val="24"/>
                <w:szCs w:val="24"/>
              </w:rPr>
              <w:t xml:space="preserve">, </w:t>
            </w:r>
            <w:r>
              <w:rPr>
                <w:rFonts w:ascii="Courier New" w:hAnsi="Courier New" w:eastAsia="Courier New" w:cs="Courier New"/>
                <w:b w:val="0"/>
                <w:bCs w:val="0"/>
                <w:sz w:val="21"/>
                <w:szCs w:val="21"/>
              </w:rPr>
              <w:t>@NullAndEmptySource</w:t>
            </w:r>
            <w:r>
              <w:rPr>
                <w:b w:val="0"/>
                <w:bCs w:val="0"/>
                <w:sz w:val="24"/>
                <w:szCs w:val="24"/>
              </w:rPr>
              <w:t xml:space="preserve">, </w:t>
            </w:r>
            <w:r>
              <w:rPr>
                <w:rFonts w:ascii="Courier New" w:hAnsi="Courier New" w:eastAsia="Courier New" w:cs="Courier New"/>
                <w:b w:val="0"/>
                <w:bCs w:val="0"/>
                <w:sz w:val="21"/>
                <w:szCs w:val="21"/>
              </w:rPr>
              <w:t>@CsvSource(nullValues)</w:t>
            </w:r>
          </w:p>
        </w:tc>
        <w:tc>
          <w:tcPr>
            <w:tcW w:w="906" w:type="dxa"/>
            <w:tcMar>
              <w:top w:w="0" w:type="dxa"/>
              <w:left w:w="108" w:type="dxa"/>
              <w:bottom w:w="0" w:type="dxa"/>
              <w:right w:w="108" w:type="dxa"/>
            </w:tcMar>
            <w:vAlign w:val="top"/>
          </w:tcPr>
          <w:p w14:paraId="54EEFEC5">
            <w:pPr>
              <w:keepNext/>
              <w:spacing w:before="20" w:after="20" w:line="252" w:lineRule="auto"/>
              <w:jc w:val="center"/>
            </w:pPr>
            <w:r>
              <w:rPr>
                <w:b w:val="0"/>
                <w:bCs w:val="0"/>
                <w:sz w:val="24"/>
                <w:szCs w:val="24"/>
              </w:rPr>
              <w:t>KB1</w:t>
            </w:r>
          </w:p>
        </w:tc>
        <w:tc>
          <w:tcPr>
            <w:tcW w:w="2094" w:type="dxa"/>
            <w:tcMar>
              <w:top w:w="0" w:type="dxa"/>
              <w:left w:w="108" w:type="dxa"/>
              <w:bottom w:w="0" w:type="dxa"/>
              <w:right w:w="108" w:type="dxa"/>
            </w:tcMar>
            <w:vAlign w:val="top"/>
          </w:tcPr>
          <w:p w14:paraId="545F68A0">
            <w:pPr>
              <w:keepNext/>
              <w:spacing w:before="20" w:after="20" w:line="252" w:lineRule="auto"/>
              <w:jc w:val="left"/>
            </w:pPr>
            <w:r>
              <w:rPr>
                <w:b w:val="0"/>
                <w:bCs w:val="0"/>
                <w:sz w:val="24"/>
                <w:szCs w:val="24"/>
              </w:rPr>
              <w:t>Độ phủ nhánh 75% → 100%</w:t>
            </w:r>
          </w:p>
        </w:tc>
      </w:tr>
      <w:tr w14:paraId="2A10BA1F">
        <w:trPr>
          <w:cantSplit/>
        </w:trPr>
        <w:tc>
          <w:tcPr>
            <w:tcW w:w="1604" w:type="dxa"/>
            <w:tcMar>
              <w:top w:w="0" w:type="dxa"/>
              <w:left w:w="108" w:type="dxa"/>
              <w:bottom w:w="0" w:type="dxa"/>
              <w:right w:w="108" w:type="dxa"/>
            </w:tcMar>
            <w:vAlign w:val="top"/>
          </w:tcPr>
          <w:p w14:paraId="4A89B971">
            <w:pPr>
              <w:keepNext/>
              <w:spacing w:before="20" w:after="20" w:line="252" w:lineRule="auto"/>
              <w:jc w:val="left"/>
            </w:pPr>
            <w:r>
              <w:rPr>
                <w:b w:val="0"/>
                <w:bCs w:val="0"/>
                <w:sz w:val="24"/>
                <w:szCs w:val="24"/>
              </w:rPr>
              <w:t>Thích nghi</w:t>
            </w:r>
          </w:p>
        </w:tc>
        <w:tc>
          <w:tcPr>
            <w:tcW w:w="4464" w:type="dxa"/>
            <w:tcMar>
              <w:top w:w="0" w:type="dxa"/>
              <w:left w:w="108" w:type="dxa"/>
              <w:bottom w:w="0" w:type="dxa"/>
              <w:right w:w="108" w:type="dxa"/>
            </w:tcMar>
            <w:vAlign w:val="top"/>
          </w:tcPr>
          <w:p w14:paraId="43E9E491">
            <w:pPr>
              <w:keepNext/>
              <w:spacing w:before="20" w:after="20" w:line="252" w:lineRule="auto"/>
              <w:jc w:val="left"/>
            </w:pPr>
            <w:r>
              <w:rPr>
                <w:b w:val="0"/>
                <w:bCs w:val="0"/>
                <w:sz w:val="24"/>
                <w:szCs w:val="24"/>
              </w:rPr>
              <w:t>Cấu hình Surefire (</w:t>
            </w:r>
            <w:r>
              <w:rPr>
                <w:rFonts w:ascii="Courier New" w:hAnsi="Courier New" w:eastAsia="Courier New" w:cs="Courier New"/>
                <w:b w:val="0"/>
                <w:bCs w:val="0"/>
                <w:sz w:val="21"/>
                <w:szCs w:val="21"/>
              </w:rPr>
              <w:t>argLine</w:t>
            </w:r>
            <w:r>
              <w:rPr>
                <w:b w:val="0"/>
                <w:bCs w:val="0"/>
                <w:sz w:val="24"/>
                <w:szCs w:val="24"/>
              </w:rPr>
              <w:t xml:space="preserve">), Mockito </w:t>
            </w:r>
            <w:r>
              <w:rPr>
                <w:rFonts w:ascii="Courier New" w:hAnsi="Courier New" w:eastAsia="Courier New" w:cs="Courier New"/>
                <w:b w:val="0"/>
                <w:bCs w:val="0"/>
                <w:sz w:val="21"/>
                <w:szCs w:val="21"/>
              </w:rPr>
              <w:t>-javaagent</w:t>
            </w:r>
            <w:r>
              <w:rPr>
                <w:b w:val="0"/>
                <w:bCs w:val="0"/>
                <w:sz w:val="24"/>
                <w:szCs w:val="24"/>
              </w:rPr>
              <w:t>, chạy trên nhiều JDK</w:t>
            </w:r>
          </w:p>
        </w:tc>
        <w:tc>
          <w:tcPr>
            <w:tcW w:w="906" w:type="dxa"/>
            <w:tcMar>
              <w:top w:w="0" w:type="dxa"/>
              <w:left w:w="108" w:type="dxa"/>
              <w:bottom w:w="0" w:type="dxa"/>
              <w:right w:w="108" w:type="dxa"/>
            </w:tcMar>
            <w:vAlign w:val="top"/>
          </w:tcPr>
          <w:p w14:paraId="6C386646">
            <w:pPr>
              <w:keepNext/>
              <w:spacing w:before="20" w:after="20" w:line="252" w:lineRule="auto"/>
              <w:jc w:val="center"/>
            </w:pPr>
            <w:r>
              <w:rPr>
                <w:b w:val="0"/>
                <w:bCs w:val="0"/>
                <w:sz w:val="24"/>
                <w:szCs w:val="24"/>
              </w:rPr>
              <w:t>KB2</w:t>
            </w:r>
          </w:p>
        </w:tc>
        <w:tc>
          <w:tcPr>
            <w:tcW w:w="2094" w:type="dxa"/>
            <w:tcMar>
              <w:top w:w="0" w:type="dxa"/>
              <w:left w:w="108" w:type="dxa"/>
              <w:bottom w:w="0" w:type="dxa"/>
              <w:right w:w="108" w:type="dxa"/>
            </w:tcMar>
            <w:vAlign w:val="top"/>
          </w:tcPr>
          <w:p w14:paraId="33F5CA97">
            <w:pPr>
              <w:keepNext/>
              <w:spacing w:before="20" w:after="20" w:line="252" w:lineRule="auto"/>
              <w:jc w:val="left"/>
            </w:pPr>
            <w:r>
              <w:rPr>
                <w:b w:val="0"/>
                <w:bCs w:val="0"/>
                <w:sz w:val="24"/>
                <w:szCs w:val="24"/>
              </w:rPr>
              <w:t>Từ 5 lỗi → 19/19 trên 3 JDK</w:t>
            </w:r>
          </w:p>
        </w:tc>
      </w:tr>
      <w:tr w14:paraId="64C898FD">
        <w:trPr>
          <w:cantSplit/>
        </w:trPr>
        <w:tc>
          <w:tcPr>
            <w:tcW w:w="1604" w:type="dxa"/>
            <w:tcMar>
              <w:top w:w="0" w:type="dxa"/>
              <w:left w:w="108" w:type="dxa"/>
              <w:bottom w:w="0" w:type="dxa"/>
              <w:right w:w="108" w:type="dxa"/>
            </w:tcMar>
            <w:vAlign w:val="top"/>
          </w:tcPr>
          <w:p w14:paraId="6ABE79AB">
            <w:pPr>
              <w:keepNext/>
              <w:spacing w:before="20" w:after="20" w:line="252" w:lineRule="auto"/>
              <w:jc w:val="left"/>
            </w:pPr>
            <w:r>
              <w:rPr>
                <w:b w:val="0"/>
                <w:bCs w:val="0"/>
                <w:sz w:val="24"/>
                <w:szCs w:val="24"/>
              </w:rPr>
              <w:t>Hoàn thiện</w:t>
            </w:r>
          </w:p>
        </w:tc>
        <w:tc>
          <w:tcPr>
            <w:tcW w:w="4464" w:type="dxa"/>
            <w:tcMar>
              <w:top w:w="0" w:type="dxa"/>
              <w:left w:w="108" w:type="dxa"/>
              <w:bottom w:w="0" w:type="dxa"/>
              <w:right w:w="108" w:type="dxa"/>
            </w:tcMar>
            <w:vAlign w:val="top"/>
          </w:tcPr>
          <w:p w14:paraId="5A1154DB">
            <w:pPr>
              <w:keepNext/>
              <w:spacing w:before="20" w:after="20" w:line="252" w:lineRule="auto"/>
              <w:jc w:val="left"/>
            </w:pPr>
            <w:r>
              <w:rPr>
                <w:b w:val="0"/>
                <w:bCs w:val="0"/>
                <w:sz w:val="24"/>
                <w:szCs w:val="24"/>
              </w:rPr>
              <w:t xml:space="preserve">Viết test trước, </w:t>
            </w:r>
            <w:r>
              <w:rPr>
                <w:rFonts w:ascii="Courier New" w:hAnsi="Courier New" w:eastAsia="Courier New" w:cs="Courier New"/>
                <w:b w:val="0"/>
                <w:bCs w:val="0"/>
                <w:sz w:val="21"/>
                <w:szCs w:val="21"/>
              </w:rPr>
              <w:t>@CsvFileSource</w:t>
            </w:r>
            <w:r>
              <w:rPr>
                <w:b w:val="0"/>
                <w:bCs w:val="0"/>
                <w:sz w:val="24"/>
                <w:szCs w:val="24"/>
              </w:rPr>
              <w:t xml:space="preserve">, </w:t>
            </w:r>
            <w:r>
              <w:rPr>
                <w:rFonts w:ascii="Courier New" w:hAnsi="Courier New" w:eastAsia="Courier New" w:cs="Courier New"/>
                <w:b w:val="0"/>
                <w:bCs w:val="0"/>
                <w:sz w:val="21"/>
                <w:szCs w:val="21"/>
              </w:rPr>
              <w:t>@Tag</w:t>
            </w:r>
            <w:r>
              <w:rPr>
                <w:b w:val="0"/>
                <w:bCs w:val="0"/>
                <w:sz w:val="24"/>
                <w:szCs w:val="24"/>
              </w:rPr>
              <w:t xml:space="preserve">, hồi quy toàn bộ, </w:t>
            </w:r>
            <w:r>
              <w:rPr>
                <w:rFonts w:ascii="Courier New" w:hAnsi="Courier New" w:eastAsia="Courier New" w:cs="Courier New"/>
                <w:b w:val="0"/>
                <w:bCs w:val="0"/>
                <w:sz w:val="21"/>
                <w:szCs w:val="21"/>
              </w:rPr>
              <w:t>@Timeout</w:t>
            </w:r>
            <w:r>
              <w:rPr>
                <w:b w:val="0"/>
                <w:bCs w:val="0"/>
                <w:sz w:val="24"/>
                <w:szCs w:val="24"/>
              </w:rPr>
              <w:t xml:space="preserve">, </w:t>
            </w:r>
            <w:r>
              <w:rPr>
                <w:rFonts w:ascii="Courier New" w:hAnsi="Courier New" w:eastAsia="Courier New" w:cs="Courier New"/>
                <w:b w:val="0"/>
                <w:bCs w:val="0"/>
                <w:sz w:val="21"/>
                <w:szCs w:val="21"/>
              </w:rPr>
              <w:t>assertAll</w:t>
            </w:r>
          </w:p>
        </w:tc>
        <w:tc>
          <w:tcPr>
            <w:tcW w:w="906" w:type="dxa"/>
            <w:tcMar>
              <w:top w:w="0" w:type="dxa"/>
              <w:left w:w="108" w:type="dxa"/>
              <w:bottom w:w="0" w:type="dxa"/>
              <w:right w:w="108" w:type="dxa"/>
            </w:tcMar>
            <w:vAlign w:val="top"/>
          </w:tcPr>
          <w:p w14:paraId="60E8E43F">
            <w:pPr>
              <w:keepNext/>
              <w:spacing w:before="20" w:after="20" w:line="252" w:lineRule="auto"/>
              <w:jc w:val="center"/>
            </w:pPr>
            <w:r>
              <w:rPr>
                <w:b w:val="0"/>
                <w:bCs w:val="0"/>
                <w:sz w:val="24"/>
                <w:szCs w:val="24"/>
              </w:rPr>
              <w:t>KB3, KB4</w:t>
            </w:r>
          </w:p>
        </w:tc>
        <w:tc>
          <w:tcPr>
            <w:tcW w:w="2094" w:type="dxa"/>
            <w:tcMar>
              <w:top w:w="0" w:type="dxa"/>
              <w:left w:w="108" w:type="dxa"/>
              <w:bottom w:w="0" w:type="dxa"/>
              <w:right w:w="108" w:type="dxa"/>
            </w:tcMar>
            <w:vAlign w:val="top"/>
          </w:tcPr>
          <w:p w14:paraId="58F463F0">
            <w:pPr>
              <w:keepNext/>
              <w:spacing w:before="20" w:after="20" w:line="252" w:lineRule="auto"/>
              <w:jc w:val="left"/>
            </w:pPr>
            <w:r>
              <w:rPr>
                <w:b w:val="0"/>
                <w:bCs w:val="0"/>
                <w:sz w:val="24"/>
                <w:szCs w:val="24"/>
              </w:rPr>
              <w:t>Thêm 11 ca VIP; bắt 6 lỗi khi tái cấu trúc</w:t>
            </w:r>
          </w:p>
        </w:tc>
      </w:tr>
      <w:tr w14:paraId="0E0A1A07">
        <w:trPr>
          <w:cantSplit/>
        </w:trPr>
        <w:tc>
          <w:tcPr>
            <w:tcW w:w="1604" w:type="dxa"/>
            <w:tcMar>
              <w:top w:w="0" w:type="dxa"/>
              <w:left w:w="108" w:type="dxa"/>
              <w:bottom w:w="0" w:type="dxa"/>
              <w:right w:w="108" w:type="dxa"/>
            </w:tcMar>
            <w:vAlign w:val="top"/>
          </w:tcPr>
          <w:p w14:paraId="269FEE66">
            <w:pPr>
              <w:keepNext w:val="0"/>
              <w:spacing w:before="20" w:after="20" w:line="252" w:lineRule="auto"/>
              <w:jc w:val="left"/>
            </w:pPr>
            <w:r>
              <w:rPr>
                <w:b w:val="0"/>
                <w:bCs w:val="0"/>
                <w:sz w:val="24"/>
                <w:szCs w:val="24"/>
              </w:rPr>
              <w:t>Sửa lỗi</w:t>
            </w:r>
          </w:p>
        </w:tc>
        <w:tc>
          <w:tcPr>
            <w:tcW w:w="4464" w:type="dxa"/>
            <w:tcMar>
              <w:top w:w="0" w:type="dxa"/>
              <w:left w:w="108" w:type="dxa"/>
              <w:bottom w:w="0" w:type="dxa"/>
              <w:right w:w="108" w:type="dxa"/>
            </w:tcMar>
            <w:vAlign w:val="top"/>
          </w:tcPr>
          <w:p w14:paraId="12869D79">
            <w:pPr>
              <w:keepNext w:val="0"/>
              <w:spacing w:before="20" w:after="20" w:line="252" w:lineRule="auto"/>
              <w:jc w:val="left"/>
            </w:pPr>
            <w:r>
              <w:rPr>
                <w:b w:val="0"/>
                <w:bCs w:val="0"/>
                <w:sz w:val="24"/>
                <w:szCs w:val="24"/>
              </w:rPr>
              <w:t xml:space="preserve">Test tái hiện lỗi, </w:t>
            </w:r>
            <w:r>
              <w:rPr>
                <w:rFonts w:ascii="Courier New" w:hAnsi="Courier New" w:eastAsia="Courier New" w:cs="Courier New"/>
                <w:b w:val="0"/>
                <w:bCs w:val="0"/>
                <w:sz w:val="21"/>
                <w:szCs w:val="21"/>
              </w:rPr>
              <w:t>-Dtest</w:t>
            </w:r>
            <w:r>
              <w:rPr>
                <w:b w:val="0"/>
                <w:bCs w:val="0"/>
                <w:sz w:val="24"/>
                <w:szCs w:val="24"/>
              </w:rPr>
              <w:t xml:space="preserve">, </w:t>
            </w:r>
            <w:r>
              <w:rPr>
                <w:rFonts w:ascii="Courier New" w:hAnsi="Courier New" w:eastAsia="Courier New" w:cs="Courier New"/>
                <w:b w:val="0"/>
                <w:bCs w:val="0"/>
                <w:sz w:val="21"/>
                <w:szCs w:val="21"/>
              </w:rPr>
              <w:t>verify</w:t>
            </w:r>
            <w:r>
              <w:rPr>
                <w:b w:val="0"/>
                <w:bCs w:val="0"/>
                <w:sz w:val="24"/>
                <w:szCs w:val="24"/>
              </w:rPr>
              <w:t xml:space="preserve"> của Mockito</w:t>
            </w:r>
          </w:p>
        </w:tc>
        <w:tc>
          <w:tcPr>
            <w:tcW w:w="906" w:type="dxa"/>
            <w:tcMar>
              <w:top w:w="0" w:type="dxa"/>
              <w:left w:w="108" w:type="dxa"/>
              <w:bottom w:w="0" w:type="dxa"/>
              <w:right w:w="108" w:type="dxa"/>
            </w:tcMar>
            <w:vAlign w:val="top"/>
          </w:tcPr>
          <w:p w14:paraId="624ABE02">
            <w:pPr>
              <w:keepNext w:val="0"/>
              <w:spacing w:before="20" w:after="20" w:line="252" w:lineRule="auto"/>
              <w:jc w:val="center"/>
            </w:pPr>
            <w:r>
              <w:rPr>
                <w:b w:val="0"/>
                <w:bCs w:val="0"/>
                <w:sz w:val="24"/>
                <w:szCs w:val="24"/>
              </w:rPr>
              <w:t>KB5</w:t>
            </w:r>
          </w:p>
        </w:tc>
        <w:tc>
          <w:tcPr>
            <w:tcW w:w="2094" w:type="dxa"/>
            <w:tcMar>
              <w:top w:w="0" w:type="dxa"/>
              <w:left w:w="108" w:type="dxa"/>
              <w:bottom w:w="0" w:type="dxa"/>
              <w:right w:w="108" w:type="dxa"/>
            </w:tcMar>
            <w:vAlign w:val="top"/>
          </w:tcPr>
          <w:p w14:paraId="3C346378">
            <w:pPr>
              <w:keepNext w:val="0"/>
              <w:spacing w:before="20" w:after="20" w:line="252" w:lineRule="auto"/>
              <w:jc w:val="left"/>
            </w:pPr>
            <w:r>
              <w:rPr>
                <w:b w:val="0"/>
                <w:bCs w:val="0"/>
                <w:sz w:val="24"/>
                <w:szCs w:val="24"/>
              </w:rPr>
              <w:t>Lỗi được khóa bằng TC28</w:t>
            </w:r>
          </w:p>
        </w:tc>
      </w:tr>
    </w:tbl>
    <w:p w14:paraId="18386883">
      <w:pPr>
        <w:pStyle w:val="2"/>
        <w:pageBreakBefore/>
        <w:jc w:val="left"/>
      </w:pPr>
      <w:bookmarkStart w:id="71" w:name="_Toc72"/>
      <w:r>
        <w:t>CHƯƠNG 6. KẾT LUẬN</w:t>
      </w:r>
      <w:bookmarkEnd w:id="71"/>
    </w:p>
    <w:p w14:paraId="6F7117FE">
      <w:pPr>
        <w:pStyle w:val="3"/>
      </w:pPr>
      <w:bookmarkStart w:id="72" w:name="_Toc73"/>
      <w:r>
        <w:t>6.1. Kết quả đạt được</w:t>
      </w:r>
      <w:bookmarkEnd w:id="72"/>
    </w:p>
    <w:p w14:paraId="14409C9D">
      <w:pPr>
        <w:pStyle w:val="28"/>
        <w:numPr>
          <w:ilvl w:val="0"/>
          <w:numId w:val="1"/>
        </w:numPr>
        <w:spacing w:after="40"/>
        <w:jc w:val="both"/>
      </w:pPr>
      <w:r>
        <w:t>Trả lời đủ bốn câu hỏi của đề bài: vai trò của công cụ hỗ trợ kiểm thử trong bảo trì (Chương 2), các công cụ phổ biến (Chương 3), phân tích và đề xuất (Chương 4), đặc điểm của công cụ được đề xuất và các kịch bản minh họa (Chương 5).</w:t>
      </w:r>
    </w:p>
    <w:p w14:paraId="5AA9816D">
      <w:pPr>
        <w:pStyle w:val="28"/>
        <w:numPr>
          <w:ilvl w:val="0"/>
          <w:numId w:val="1"/>
        </w:numPr>
        <w:spacing w:after="40"/>
        <w:jc w:val="both"/>
      </w:pPr>
      <w:r>
        <w:t xml:space="preserve">Cài đặt, sử dụng và đánh giá ba công cụ JUnit, TestNG và Spock trên </w:t>
      </w:r>
      <w:r>
        <w:rPr>
          <w:b/>
          <w:bCs/>
        </w:rPr>
        <w:t>cùng một bộ 16 ca kiểm thử</w:t>
      </w:r>
      <w:r>
        <w:t>, với số liệu đo được và có thể đo lại.</w:t>
      </w:r>
    </w:p>
    <w:p w14:paraId="43C58401">
      <w:pPr>
        <w:pStyle w:val="28"/>
        <w:numPr>
          <w:ilvl w:val="0"/>
          <w:numId w:val="1"/>
        </w:numPr>
        <w:spacing w:after="40"/>
        <w:jc w:val="both"/>
      </w:pPr>
      <w:r>
        <w:t xml:space="preserve">Đề xuất </w:t>
      </w:r>
      <w:r>
        <w:rPr>
          <w:b/>
          <w:bCs/>
        </w:rPr>
        <w:t>JUnit kết hợp Mockito</w:t>
      </w:r>
      <w:r>
        <w:t xml:space="preserve"> (90/100 điểm), đồng thời khắc phục bằng cấu hình hai điểm yếu đo được của JUnit.</w:t>
      </w:r>
    </w:p>
    <w:p w14:paraId="63EF3B37">
      <w:pPr>
        <w:pStyle w:val="28"/>
        <w:numPr>
          <w:ilvl w:val="0"/>
          <w:numId w:val="1"/>
        </w:numPr>
        <w:spacing w:after="40"/>
        <w:jc w:val="both"/>
      </w:pPr>
      <w:r>
        <w:t xml:space="preserve">Khai thác 14 tính năng hỗ trợ bảo trì và thực hiện </w:t>
      </w:r>
      <w:r>
        <w:rPr>
          <w:b/>
          <w:bCs/>
        </w:rPr>
        <w:t>5 kịch bản phủ đủ 4 loại bảo trì</w:t>
      </w:r>
      <w:r>
        <w:t>; mỗi kịch bản có mốc git và script chạy lại.</w:t>
      </w:r>
    </w:p>
    <w:p w14:paraId="4D5593C3">
      <w:pPr>
        <w:pStyle w:val="28"/>
        <w:numPr>
          <w:ilvl w:val="0"/>
          <w:numId w:val="1"/>
        </w:numPr>
        <w:spacing w:after="40"/>
        <w:jc w:val="both"/>
      </w:pPr>
      <w:r>
        <w:t>Bộ test cuối cùng gồm 31 ca, độ phủ 100% dòng và nhánh, chạy trong khoảng 2 giây.</w:t>
      </w:r>
    </w:p>
    <w:p w14:paraId="4D26BD4A">
      <w:pPr>
        <w:pStyle w:val="3"/>
      </w:pPr>
      <w:bookmarkStart w:id="73" w:name="_Toc74"/>
      <w:r>
        <w:t>6.2. Hạn chế</w:t>
      </w:r>
      <w:bookmarkEnd w:id="73"/>
    </w:p>
    <w:p w14:paraId="4C3D1B80">
      <w:pPr>
        <w:pStyle w:val="28"/>
        <w:numPr>
          <w:ilvl w:val="0"/>
          <w:numId w:val="1"/>
        </w:numPr>
        <w:spacing w:after="40"/>
        <w:jc w:val="both"/>
      </w:pPr>
      <w:r>
        <w:t>Hệ thống thử nghiệm nhỏ, nên số liệu thời gian chạy không đại diện cho dự án lớn.</w:t>
      </w:r>
    </w:p>
    <w:p w14:paraId="2116C7C8">
      <w:pPr>
        <w:pStyle w:val="28"/>
        <w:numPr>
          <w:ilvl w:val="0"/>
          <w:numId w:val="1"/>
        </w:numPr>
        <w:spacing w:after="40"/>
        <w:jc w:val="both"/>
      </w:pPr>
      <w:r>
        <w:t>Mức độ phổ biến được đánh giá qua chỉ số gián tiếp (số sao GitHub, khảo sát JetBrains 2021 chỉ có kết quả định tính).</w:t>
      </w:r>
    </w:p>
    <w:p w14:paraId="5526C5F3">
      <w:pPr>
        <w:pStyle w:val="28"/>
        <w:numPr>
          <w:ilvl w:val="0"/>
          <w:numId w:val="1"/>
        </w:numPr>
        <w:spacing w:after="40"/>
        <w:jc w:val="both"/>
      </w:pPr>
      <w:r>
        <w:t>Trọng số trong bảng điểm có yếu tố chủ quan; nhóm đã kiểm tra độ nhạy nhưng chưa khảo sát ý kiến của người bảo trì thực tế.</w:t>
      </w:r>
    </w:p>
    <w:p w14:paraId="7201B1AD">
      <w:pPr>
        <w:pStyle w:val="28"/>
        <w:numPr>
          <w:ilvl w:val="0"/>
          <w:numId w:val="1"/>
        </w:numPr>
        <w:spacing w:after="40"/>
        <w:jc w:val="both"/>
      </w:pPr>
      <w:r>
        <w:t>Đề tài chỉ đánh giá nhóm framework kiểm thử đơn vị, chưa đánh giá các nhóm khác như kiểm thử giao diện hay kiểm thử hiệu năng.</w:t>
      </w:r>
    </w:p>
    <w:p w14:paraId="5BCFE935">
      <w:pPr>
        <w:pStyle w:val="28"/>
        <w:numPr>
          <w:ilvl w:val="0"/>
          <w:numId w:val="1"/>
        </w:numPr>
        <w:spacing w:after="40"/>
        <w:jc w:val="both"/>
      </w:pPr>
      <w:r>
        <w:t>Chính sách cấm nạp agent động ở KB2 được giả lập bằng cờ của JVM, chưa chạy trên một bản JDK thực sự áp dụng chính sách đó.</w:t>
      </w:r>
    </w:p>
    <w:p w14:paraId="558A92A5">
      <w:pPr>
        <w:pStyle w:val="3"/>
      </w:pPr>
      <w:bookmarkStart w:id="74" w:name="_Toc75"/>
      <w:r>
        <w:t>6.3. Hướng phát triển</w:t>
      </w:r>
      <w:bookmarkEnd w:id="74"/>
    </w:p>
    <w:p w14:paraId="6DCB0369">
      <w:pPr>
        <w:pStyle w:val="28"/>
        <w:numPr>
          <w:ilvl w:val="0"/>
          <w:numId w:val="1"/>
        </w:numPr>
        <w:spacing w:after="40"/>
        <w:jc w:val="both"/>
      </w:pPr>
      <w:r>
        <w:t>Đưa bộ test vào quy trình tích hợp liên tục (ví dụ GitHub Actions) để kiểm thử hồi quy tự động sau mỗi commit.</w:t>
      </w:r>
    </w:p>
    <w:p w14:paraId="64F26998">
      <w:pPr>
        <w:pStyle w:val="28"/>
        <w:numPr>
          <w:ilvl w:val="0"/>
          <w:numId w:val="1"/>
        </w:numPr>
        <w:spacing w:after="40"/>
        <w:jc w:val="both"/>
      </w:pPr>
      <w:r>
        <w:t xml:space="preserve">Bổ sung </w:t>
      </w:r>
      <w:r>
        <w:rPr>
          <w:b/>
          <w:bCs/>
        </w:rPr>
        <w:t>kiểm thử đột biến</w:t>
      </w:r>
      <w:r>
        <w:t xml:space="preserve"> (PIT) để đo chất lượng bộ test, đúng vào hạn chế mà KB4 đã chỉ ra: độ phủ cao chưa đủ.</w:t>
      </w:r>
    </w:p>
    <w:p w14:paraId="33719868">
      <w:pPr>
        <w:pStyle w:val="28"/>
        <w:numPr>
          <w:ilvl w:val="0"/>
          <w:numId w:val="1"/>
        </w:numPr>
        <w:spacing w:after="40"/>
        <w:jc w:val="both"/>
      </w:pPr>
      <w:r>
        <w:t>Mở rộng sang kiểm thử tích hợp (Testcontainers) và dùng AssertJ cho các điều kiện kiểm tra phức tạp.</w:t>
      </w:r>
    </w:p>
    <w:p w14:paraId="62381993">
      <w:pPr>
        <w:pStyle w:val="28"/>
        <w:numPr>
          <w:ilvl w:val="0"/>
          <w:numId w:val="1"/>
        </w:numPr>
        <w:spacing w:after="40"/>
        <w:jc w:val="both"/>
      </w:pPr>
      <w:r>
        <w:t>Lặp lại đánh giá trên một hệ thống lớn hơn để có số liệu hiệu năng đáng tin cậy hơn.</w:t>
      </w:r>
    </w:p>
    <w:p w14:paraId="1307EFC3">
      <w:pPr>
        <w:pStyle w:val="2"/>
        <w:pageBreakBefore/>
        <w:jc w:val="left"/>
      </w:pPr>
      <w:bookmarkStart w:id="75" w:name="_Toc76"/>
      <w:r>
        <w:t>TÀI LIỆU THAM KHẢO</w:t>
      </w:r>
      <w:bookmarkEnd w:id="75"/>
    </w:p>
    <w:p w14:paraId="67498B87">
      <w:pPr>
        <w:ind w:left="567" w:hanging="567"/>
        <w:jc w:val="left"/>
      </w:pPr>
      <w:r>
        <w:t xml:space="preserve">[1] ISO/IEC/IEEE 14764:2022, </w:t>
      </w:r>
      <w:r>
        <w:rPr>
          <w:i/>
          <w:iCs/>
        </w:rPr>
        <w:t>Software engineering – Software life cycle processes – Maintenance</w:t>
      </w:r>
      <w:r>
        <w:t>, ISO, 2022.</w:t>
      </w:r>
    </w:p>
    <w:p w14:paraId="45CEE373">
      <w:pPr>
        <w:ind w:left="567" w:hanging="567"/>
        <w:jc w:val="left"/>
      </w:pPr>
      <w:r>
        <w:t xml:space="preserve">[2] P. Bourque, R. E. Fairley (chủ biên), </w:t>
      </w:r>
      <w:r>
        <w:rPr>
          <w:i/>
          <w:iCs/>
        </w:rPr>
        <w:t>Guide to the Software Engineering Body of Knowledge (SWEBOK), Version 3.0</w:t>
      </w:r>
      <w:r>
        <w:t>, IEEE Computer Society, 2014, Chương 5: Software Maintenance.</w:t>
      </w:r>
    </w:p>
    <w:p w14:paraId="21885A23">
      <w:pPr>
        <w:ind w:left="567" w:hanging="567"/>
        <w:jc w:val="left"/>
      </w:pPr>
      <w:r>
        <w:t xml:space="preserve">[3] I. Sommerville, </w:t>
      </w:r>
      <w:r>
        <w:rPr>
          <w:i/>
          <w:iCs/>
        </w:rPr>
        <w:t>Software Engineering</w:t>
      </w:r>
      <w:r>
        <w:t>, 10th ed., Pearson, 2016, Chương 9: Software Evolution.</w:t>
      </w:r>
    </w:p>
    <w:p w14:paraId="216BDE1D">
      <w:pPr>
        <w:ind w:left="567" w:hanging="567"/>
        <w:jc w:val="left"/>
      </w:pPr>
      <w:r>
        <w:t xml:space="preserve">[4] The JUnit Team, </w:t>
      </w:r>
      <w:r>
        <w:rPr>
          <w:i/>
          <w:iCs/>
        </w:rPr>
        <w:t>JUnit 6.1.3 User Guide</w:t>
      </w:r>
      <w:r>
        <w:t>, https://docs.junit.org/6.1.3/overview.html (truy cập 29/10/2026).</w:t>
      </w:r>
    </w:p>
    <w:p w14:paraId="5819182D">
      <w:pPr>
        <w:ind w:left="567" w:hanging="567"/>
        <w:jc w:val="left"/>
      </w:pPr>
      <w:r>
        <w:t xml:space="preserve">[5] TestNG, </w:t>
      </w:r>
      <w:r>
        <w:rPr>
          <w:i/>
          <w:iCs/>
        </w:rPr>
        <w:t>TestNG Documentation</w:t>
      </w:r>
      <w:r>
        <w:t>, https://testng.org/ (truy cập 29/10/2026).</w:t>
      </w:r>
    </w:p>
    <w:p w14:paraId="3AF34F19">
      <w:pPr>
        <w:ind w:left="567" w:hanging="567"/>
        <w:jc w:val="left"/>
      </w:pPr>
      <w:r>
        <w:t xml:space="preserve">[6] Spock Framework, </w:t>
      </w:r>
      <w:r>
        <w:rPr>
          <w:i/>
          <w:iCs/>
        </w:rPr>
        <w:t>Spock Framework Reference Documentation</w:t>
      </w:r>
      <w:r>
        <w:t>, https://spockframework.org/spock/docs/ (truy cập 29/10/2026).</w:t>
      </w:r>
    </w:p>
    <w:p w14:paraId="730A543C">
      <w:pPr>
        <w:ind w:left="567" w:hanging="567"/>
        <w:jc w:val="left"/>
      </w:pPr>
      <w:r>
        <w:t xml:space="preserve">[7] Mockito, </w:t>
      </w:r>
      <w:r>
        <w:rPr>
          <w:i/>
          <w:iCs/>
        </w:rPr>
        <w:t>Mockito Javadoc</w:t>
      </w:r>
      <w:r>
        <w:t>, mục 0.3 về cấu hình Mockito làm Java agent, https://javadoc.io/doc/org.mockito/mockito-core/latest/org.mockito/org/mockito/Mockito.html (truy cập 29/10/2026).</w:t>
      </w:r>
    </w:p>
    <w:p w14:paraId="58A0CC66">
      <w:pPr>
        <w:ind w:left="567" w:hanging="567"/>
        <w:jc w:val="left"/>
      </w:pPr>
      <w:r>
        <w:t xml:space="preserve">[8] JaCoCo, </w:t>
      </w:r>
      <w:r>
        <w:rPr>
          <w:i/>
          <w:iCs/>
        </w:rPr>
        <w:t>JaCoCo – Java Code Coverage Library Documentation</w:t>
      </w:r>
      <w:r>
        <w:t>, https://www.jacoco.org/jacoco/trunk/doc/ (truy cập 29/10/2026).</w:t>
      </w:r>
    </w:p>
    <w:p w14:paraId="17936728">
      <w:pPr>
        <w:ind w:left="567" w:hanging="567"/>
        <w:jc w:val="left"/>
      </w:pPr>
      <w:r>
        <w:t xml:space="preserve">[9] Apache Maven Project, </w:t>
      </w:r>
      <w:r>
        <w:rPr>
          <w:i/>
          <w:iCs/>
        </w:rPr>
        <w:t>Maven Surefire Plugin</w:t>
      </w:r>
      <w:r>
        <w:t>, https://maven.apache.org/surefire/maven-surefire-plugin/ (truy cập 29/10/2026).</w:t>
      </w:r>
    </w:p>
    <w:p w14:paraId="1491E82E">
      <w:pPr>
        <w:ind w:left="567" w:hanging="567"/>
        <w:jc w:val="left"/>
      </w:pPr>
      <w:r>
        <w:t xml:space="preserve">[10] OpenJDK, </w:t>
      </w:r>
      <w:r>
        <w:rPr>
          <w:i/>
          <w:iCs/>
        </w:rPr>
        <w:t>JEP 451: Prepare to Disallow the Dynamic Loading of Agents</w:t>
      </w:r>
      <w:r>
        <w:t>, https://openjdk.org/jeps/451 (truy cập 29/10/2026).</w:t>
      </w:r>
    </w:p>
    <w:p w14:paraId="3501F45E">
      <w:pPr>
        <w:ind w:left="567" w:hanging="567"/>
        <w:jc w:val="left"/>
      </w:pPr>
      <w:r>
        <w:t xml:space="preserve">[11] D. Grabek, J. Gryta, M. Dzieńkowski, "Comparative analysis of Java unit and integration testing tools: JUnit, TestNG and Spock", </w:t>
      </w:r>
      <w:r>
        <w:rPr>
          <w:i/>
          <w:iCs/>
        </w:rPr>
        <w:t>Informatyka, Automatyka, Pomiary w Gospodarce i Ochronie Środowiska (IAPGOS)</w:t>
      </w:r>
      <w:r>
        <w:t>, vol. 16, no. 2, pp. 145–151, 2026, DOI: 10.35784/iapgos.8302.</w:t>
      </w:r>
    </w:p>
    <w:p w14:paraId="3C750D05">
      <w:pPr>
        <w:ind w:left="567" w:hanging="567"/>
        <w:jc w:val="left"/>
      </w:pPr>
      <w:r>
        <w:t xml:space="preserve">[12] JetBrains, </w:t>
      </w:r>
      <w:r>
        <w:rPr>
          <w:i/>
          <w:iCs/>
        </w:rPr>
        <w:t>The State of Developer Ecosystem 2021 – Java</w:t>
      </w:r>
      <w:r>
        <w:t>, https://www.jetbrains.com/lp/devecosystem-2021/java/ (truy cập 29/10/2026).</w:t>
      </w:r>
    </w:p>
    <w:p w14:paraId="2C563E74">
      <w:pPr>
        <w:ind w:left="567" w:hanging="567"/>
        <w:jc w:val="left"/>
      </w:pPr>
      <w:r>
        <w:t>[13] GitHub, kho mã nguồn junit-team/junit-framework, testng-team/testng, spockframework/spock, mockito/mockito (số liệu tra cứu ngày 26/10/2026).</w:t>
      </w:r>
    </w:p>
    <w:p w14:paraId="2C46B16E">
      <w:pPr>
        <w:pStyle w:val="2"/>
        <w:pageBreakBefore/>
        <w:jc w:val="left"/>
      </w:pPr>
      <w:bookmarkStart w:id="76" w:name="_Toc77"/>
      <w:r>
        <w:t>PHỤ LỤC A. HƯỚNG DẪN CHẠY LẠI</w:t>
      </w:r>
      <w:bookmarkEnd w:id="76"/>
    </w:p>
    <w:p w14:paraId="7B1B4421">
      <w:pPr>
        <w:jc w:val="both"/>
      </w:pPr>
      <w:r>
        <w:t xml:space="preserve">Mọi kết quả trong báo cáo có thể chạy lại trên macOS với JDK 21 và Maven. Lần chạy đầu tiên cần kết nối mạng để Maven tải thư viện; các lần sau có thể thêm </w:t>
      </w:r>
      <w:r>
        <w:rPr>
          <w:rFonts w:ascii="Courier New" w:hAnsi="Courier New" w:eastAsia="Courier New" w:cs="Courier New"/>
          <w:sz w:val="23"/>
          <w:szCs w:val="23"/>
        </w:rPr>
        <w:t>-o</w:t>
      </w:r>
      <w:r>
        <w:t xml:space="preserve"> để chạy không cần mạng.</w:t>
      </w:r>
    </w:p>
    <w:p w14:paraId="6C3DA4E8">
      <w:pPr>
        <w:pStyle w:val="34"/>
      </w:pPr>
      <w:r>
        <w:t>Đoạn mã A.1. Các lệnh chạy lại</w:t>
      </w:r>
    </w:p>
    <w:p w14:paraId="7463739F">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Cài đặt môi trường (một lần)</w:t>
      </w:r>
    </w:p>
    <w:p w14:paraId="60706C23">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brew install maven</w:t>
      </w:r>
    </w:p>
    <w:p w14:paraId="2D151359">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echo 'export JAVA_HOME=$(/usr/libexec/java_home -v 21)' &gt;&gt; ~/.zshrc</w:t>
      </w:r>
    </w:p>
    <w:p w14:paraId="534576FC">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source ~/.zshrc</w:t>
      </w:r>
    </w:p>
    <w:p w14:paraId="1500E8E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09B0BDB0">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Bộ test của từng công cụ</w:t>
      </w:r>
    </w:p>
    <w:p w14:paraId="264499D5">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mvn clean verify            # JUnit + Mockito, kèm JaCoCo và cổng độ phủ</w:t>
      </w:r>
    </w:p>
    <w:p w14:paraId="53ED026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mvn -Ptestng clean test     # TestNG + Mockito (bộ so sánh)</w:t>
      </w:r>
    </w:p>
    <w:p w14:paraId="40826728">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mvn -Pspock clean test      # Spock (bộ so sánh)</w:t>
      </w:r>
    </w:p>
    <w:p w14:paraId="6CD14F3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4F398A9D">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Số liệu so sánh (Chương 4)</w:t>
      </w:r>
    </w:p>
    <w:p w14:paraId="51590338">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git checkout gd1-comparison &amp;&amp; RUNS=5 bash demo/do-so-lieu.sh</w:t>
      </w:r>
    </w:p>
    <w:p w14:paraId="022DFF48">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git checkout main</w:t>
      </w:r>
    </w:p>
    <w:p w14:paraId="60AA1EDA">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xml:space="preserve"> </w:t>
      </w:r>
    </w:p>
    <w:p w14:paraId="3A262312">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 Tính năng và kịch bản (Chương 5)</w:t>
      </w:r>
    </w:p>
    <w:p w14:paraId="0C0E72E5">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bash demo/cay-ket-qua.sh    # kết quả dạng cây</w:t>
      </w:r>
    </w:p>
    <w:p w14:paraId="21F9D191">
      <w:pPr>
        <w:keepNext/>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bash demo/kich-ban.sh       # KB1–KB5, hoặc: bash demo/kich-ban.sh kb4</w:t>
      </w:r>
    </w:p>
    <w:p w14:paraId="300DEDEA">
      <w:pPr>
        <w:keepNext w:val="0"/>
        <w:keepLines/>
        <w:pBdr>
          <w:top w:val="single" w:color="BFBFBF" w:sz="4" w:space="4"/>
          <w:left w:val="single" w:color="BFBFBF" w:sz="4" w:space="4"/>
          <w:bottom w:val="single" w:color="BFBFBF" w:sz="4" w:space="4"/>
          <w:right w:val="single" w:color="BFBFBF" w:sz="4" w:space="4"/>
        </w:pBdr>
        <w:shd w:val="clear" w:color="auto" w:fill="F2F2F2"/>
        <w:spacing w:before="0" w:after="0" w:line="240" w:lineRule="auto"/>
        <w:ind w:left="113" w:right="113"/>
      </w:pPr>
      <w:r>
        <w:rPr>
          <w:rFonts w:ascii="Courier New" w:hAnsi="Courier New" w:eastAsia="Courier New" w:cs="Courier New"/>
          <w:sz w:val="18"/>
          <w:szCs w:val="18"/>
        </w:rPr>
        <w:t>open target/site/jacoco/index.html</w:t>
      </w:r>
    </w:p>
    <w:p w14:paraId="104D180F">
      <w:pPr>
        <w:spacing w:after="120"/>
      </w:pPr>
    </w:p>
    <w:p w14:paraId="7A1FDF3D">
      <w:pPr>
        <w:pStyle w:val="2"/>
        <w:jc w:val="left"/>
      </w:pPr>
      <w:bookmarkStart w:id="77" w:name="_Toc78"/>
      <w:r>
        <w:t>PHỤ LỤC B. CẤU TRÚC MÃ NGUỒN VÀ CÁC MỐC GIT</w:t>
      </w:r>
      <w:bookmarkEnd w:id="77"/>
    </w:p>
    <w:p w14:paraId="3FF77049">
      <w:pPr>
        <w:pStyle w:val="32"/>
      </w:pPr>
      <w:bookmarkStart w:id="78" w:name="_Toc79"/>
      <w:r>
        <w:t>Bảng B.1. Cấu trúc thư mục chính</w:t>
      </w:r>
      <w:bookmarkEnd w:id="78"/>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501"/>
        <w:gridCol w:w="4567"/>
      </w:tblGrid>
      <w:tr w14:paraId="14382F9D">
        <w:trPr>
          <w:cantSplit/>
          <w:tblHeader/>
        </w:trPr>
        <w:tc>
          <w:tcPr>
            <w:tcW w:w="3208" w:type="dxa"/>
            <w:shd w:val="clear" w:color="auto" w:fill="D9D9D9"/>
            <w:tcMar>
              <w:top w:w="0" w:type="dxa"/>
              <w:left w:w="108" w:type="dxa"/>
              <w:bottom w:w="0" w:type="dxa"/>
              <w:right w:w="108" w:type="dxa"/>
            </w:tcMar>
            <w:vAlign w:val="center"/>
          </w:tcPr>
          <w:p w14:paraId="05B8250A">
            <w:pPr>
              <w:keepNext/>
              <w:spacing w:before="20" w:after="20" w:line="252" w:lineRule="auto"/>
              <w:jc w:val="center"/>
            </w:pPr>
            <w:r>
              <w:rPr>
                <w:b/>
                <w:bCs/>
                <w:sz w:val="24"/>
                <w:szCs w:val="24"/>
              </w:rPr>
              <w:t>Đường dẫn</w:t>
            </w:r>
          </w:p>
        </w:tc>
        <w:tc>
          <w:tcPr>
            <w:tcW w:w="5860" w:type="dxa"/>
            <w:shd w:val="clear" w:color="auto" w:fill="D9D9D9"/>
            <w:tcMar>
              <w:top w:w="0" w:type="dxa"/>
              <w:left w:w="108" w:type="dxa"/>
              <w:bottom w:w="0" w:type="dxa"/>
              <w:right w:w="108" w:type="dxa"/>
            </w:tcMar>
            <w:vAlign w:val="center"/>
          </w:tcPr>
          <w:p w14:paraId="417D3685">
            <w:pPr>
              <w:keepNext/>
              <w:spacing w:before="20" w:after="20" w:line="252" w:lineRule="auto"/>
              <w:jc w:val="center"/>
            </w:pPr>
            <w:r>
              <w:rPr>
                <w:b/>
                <w:bCs/>
                <w:sz w:val="24"/>
                <w:szCs w:val="24"/>
              </w:rPr>
              <w:t>Nội dung</w:t>
            </w:r>
          </w:p>
        </w:tc>
      </w:tr>
      <w:tr w14:paraId="41438E0A">
        <w:trPr>
          <w:cantSplit/>
        </w:trPr>
        <w:tc>
          <w:tcPr>
            <w:tcW w:w="3208" w:type="dxa"/>
            <w:tcMar>
              <w:top w:w="0" w:type="dxa"/>
              <w:left w:w="108" w:type="dxa"/>
              <w:bottom w:w="0" w:type="dxa"/>
              <w:right w:w="108" w:type="dxa"/>
            </w:tcMar>
            <w:vAlign w:val="top"/>
          </w:tcPr>
          <w:p w14:paraId="7E6A3B51">
            <w:pPr>
              <w:keepNext/>
              <w:spacing w:before="20" w:after="20" w:line="252" w:lineRule="auto"/>
              <w:jc w:val="left"/>
            </w:pPr>
            <w:r>
              <w:rPr>
                <w:rFonts w:ascii="Courier New" w:hAnsi="Courier New" w:eastAsia="Courier New" w:cs="Courier New"/>
                <w:b w:val="0"/>
                <w:bCs w:val="0"/>
                <w:sz w:val="21"/>
                <w:szCs w:val="21"/>
              </w:rPr>
              <w:t>src/main/java/btp/</w:t>
            </w:r>
          </w:p>
        </w:tc>
        <w:tc>
          <w:tcPr>
            <w:tcW w:w="5860" w:type="dxa"/>
            <w:tcMar>
              <w:top w:w="0" w:type="dxa"/>
              <w:left w:w="108" w:type="dxa"/>
              <w:bottom w:w="0" w:type="dxa"/>
              <w:right w:w="108" w:type="dxa"/>
            </w:tcMar>
            <w:vAlign w:val="top"/>
          </w:tcPr>
          <w:p w14:paraId="34D5FBC1">
            <w:pPr>
              <w:keepNext/>
              <w:spacing w:before="20" w:after="20" w:line="252" w:lineRule="auto"/>
              <w:jc w:val="left"/>
            </w:pPr>
            <w:r>
              <w:rPr>
                <w:b w:val="0"/>
                <w:bCs w:val="0"/>
                <w:sz w:val="24"/>
                <w:szCs w:val="24"/>
              </w:rPr>
              <w:t>Mã nguồn module thanh toán</w:t>
            </w:r>
          </w:p>
        </w:tc>
      </w:tr>
      <w:tr w14:paraId="076C4766">
        <w:trPr>
          <w:cantSplit/>
        </w:trPr>
        <w:tc>
          <w:tcPr>
            <w:tcW w:w="3208" w:type="dxa"/>
            <w:tcMar>
              <w:top w:w="0" w:type="dxa"/>
              <w:left w:w="108" w:type="dxa"/>
              <w:bottom w:w="0" w:type="dxa"/>
              <w:right w:w="108" w:type="dxa"/>
            </w:tcMar>
            <w:vAlign w:val="top"/>
          </w:tcPr>
          <w:p w14:paraId="5013265B">
            <w:pPr>
              <w:keepNext/>
              <w:spacing w:before="20" w:after="20" w:line="252" w:lineRule="auto"/>
              <w:jc w:val="left"/>
            </w:pPr>
            <w:r>
              <w:rPr>
                <w:rFonts w:ascii="Courier New" w:hAnsi="Courier New" w:eastAsia="Courier New" w:cs="Courier New"/>
                <w:b w:val="0"/>
                <w:bCs w:val="0"/>
                <w:sz w:val="21"/>
                <w:szCs w:val="21"/>
              </w:rPr>
              <w:t>src/test/java/btp/*JUnitTest.java</w:t>
            </w:r>
          </w:p>
        </w:tc>
        <w:tc>
          <w:tcPr>
            <w:tcW w:w="5860" w:type="dxa"/>
            <w:tcMar>
              <w:top w:w="0" w:type="dxa"/>
              <w:left w:w="108" w:type="dxa"/>
              <w:bottom w:w="0" w:type="dxa"/>
              <w:right w:w="108" w:type="dxa"/>
            </w:tcMar>
            <w:vAlign w:val="top"/>
          </w:tcPr>
          <w:p w14:paraId="6E4EB1E2">
            <w:pPr>
              <w:keepNext/>
              <w:spacing w:before="20" w:after="20" w:line="252" w:lineRule="auto"/>
              <w:jc w:val="left"/>
            </w:pPr>
            <w:r>
              <w:rPr>
                <w:b w:val="0"/>
                <w:bCs w:val="0"/>
                <w:sz w:val="24"/>
                <w:szCs w:val="24"/>
              </w:rPr>
              <w:t>Bộ test JUnit + Mockito (công cụ được chọn)</w:t>
            </w:r>
          </w:p>
        </w:tc>
      </w:tr>
      <w:tr w14:paraId="503CC296">
        <w:trPr>
          <w:cantSplit/>
        </w:trPr>
        <w:tc>
          <w:tcPr>
            <w:tcW w:w="3208" w:type="dxa"/>
            <w:tcMar>
              <w:top w:w="0" w:type="dxa"/>
              <w:left w:w="108" w:type="dxa"/>
              <w:bottom w:w="0" w:type="dxa"/>
              <w:right w:w="108" w:type="dxa"/>
            </w:tcMar>
            <w:vAlign w:val="top"/>
          </w:tcPr>
          <w:p w14:paraId="6E140583">
            <w:pPr>
              <w:keepNext/>
              <w:spacing w:before="20" w:after="20" w:line="252" w:lineRule="auto"/>
              <w:jc w:val="left"/>
            </w:pPr>
            <w:r>
              <w:rPr>
                <w:rFonts w:ascii="Courier New" w:hAnsi="Courier New" w:eastAsia="Courier New" w:cs="Courier New"/>
                <w:b w:val="0"/>
                <w:bCs w:val="0"/>
                <w:sz w:val="21"/>
                <w:szCs w:val="21"/>
              </w:rPr>
              <w:t>src/test/java/btp/*TestNgTest.java</w:t>
            </w:r>
          </w:p>
        </w:tc>
        <w:tc>
          <w:tcPr>
            <w:tcW w:w="5860" w:type="dxa"/>
            <w:tcMar>
              <w:top w:w="0" w:type="dxa"/>
              <w:left w:w="108" w:type="dxa"/>
              <w:bottom w:w="0" w:type="dxa"/>
              <w:right w:w="108" w:type="dxa"/>
            </w:tcMar>
            <w:vAlign w:val="top"/>
          </w:tcPr>
          <w:p w14:paraId="0899E798">
            <w:pPr>
              <w:keepNext/>
              <w:spacing w:before="20" w:after="20" w:line="252" w:lineRule="auto"/>
              <w:jc w:val="left"/>
            </w:pPr>
            <w:r>
              <w:rPr>
                <w:b w:val="0"/>
                <w:bCs w:val="0"/>
                <w:sz w:val="24"/>
                <w:szCs w:val="24"/>
              </w:rPr>
              <w:t>Bộ test TestNG (dùng để so sánh)</w:t>
            </w:r>
          </w:p>
        </w:tc>
      </w:tr>
      <w:tr w14:paraId="52FA86CC">
        <w:trPr>
          <w:cantSplit/>
        </w:trPr>
        <w:tc>
          <w:tcPr>
            <w:tcW w:w="3208" w:type="dxa"/>
            <w:tcMar>
              <w:top w:w="0" w:type="dxa"/>
              <w:left w:w="108" w:type="dxa"/>
              <w:bottom w:w="0" w:type="dxa"/>
              <w:right w:w="108" w:type="dxa"/>
            </w:tcMar>
            <w:vAlign w:val="top"/>
          </w:tcPr>
          <w:p w14:paraId="085A9CE6">
            <w:pPr>
              <w:keepNext/>
              <w:spacing w:before="20" w:after="20" w:line="252" w:lineRule="auto"/>
              <w:jc w:val="left"/>
            </w:pPr>
            <w:r>
              <w:rPr>
                <w:rFonts w:ascii="Courier New" w:hAnsi="Courier New" w:eastAsia="Courier New" w:cs="Courier New"/>
                <w:b w:val="0"/>
                <w:bCs w:val="0"/>
                <w:sz w:val="21"/>
                <w:szCs w:val="21"/>
              </w:rPr>
              <w:t>src/test/groovy/btp/*Spec.groovy</w:t>
            </w:r>
          </w:p>
        </w:tc>
        <w:tc>
          <w:tcPr>
            <w:tcW w:w="5860" w:type="dxa"/>
            <w:tcMar>
              <w:top w:w="0" w:type="dxa"/>
              <w:left w:w="108" w:type="dxa"/>
              <w:bottom w:w="0" w:type="dxa"/>
              <w:right w:w="108" w:type="dxa"/>
            </w:tcMar>
            <w:vAlign w:val="top"/>
          </w:tcPr>
          <w:p w14:paraId="121F9F4D">
            <w:pPr>
              <w:keepNext/>
              <w:spacing w:before="20" w:after="20" w:line="252" w:lineRule="auto"/>
              <w:jc w:val="left"/>
            </w:pPr>
            <w:r>
              <w:rPr>
                <w:b w:val="0"/>
                <w:bCs w:val="0"/>
                <w:sz w:val="24"/>
                <w:szCs w:val="24"/>
              </w:rPr>
              <w:t>Bộ test Spock (dùng để so sánh)</w:t>
            </w:r>
          </w:p>
        </w:tc>
      </w:tr>
      <w:tr w14:paraId="5E035597">
        <w:trPr>
          <w:cantSplit/>
        </w:trPr>
        <w:tc>
          <w:tcPr>
            <w:tcW w:w="3208" w:type="dxa"/>
            <w:tcMar>
              <w:top w:w="0" w:type="dxa"/>
              <w:left w:w="108" w:type="dxa"/>
              <w:bottom w:w="0" w:type="dxa"/>
              <w:right w:w="108" w:type="dxa"/>
            </w:tcMar>
            <w:vAlign w:val="top"/>
          </w:tcPr>
          <w:p w14:paraId="06B44016">
            <w:pPr>
              <w:keepNext/>
              <w:spacing w:before="20" w:after="20" w:line="252" w:lineRule="auto"/>
              <w:jc w:val="left"/>
            </w:pPr>
            <w:r>
              <w:rPr>
                <w:rFonts w:ascii="Courier New" w:hAnsi="Courier New" w:eastAsia="Courier New" w:cs="Courier New"/>
                <w:b w:val="0"/>
                <w:bCs w:val="0"/>
                <w:sz w:val="21"/>
                <w:szCs w:val="21"/>
              </w:rPr>
              <w:t>src/test/resources/*.csv</w:t>
            </w:r>
          </w:p>
        </w:tc>
        <w:tc>
          <w:tcPr>
            <w:tcW w:w="5860" w:type="dxa"/>
            <w:tcMar>
              <w:top w:w="0" w:type="dxa"/>
              <w:left w:w="108" w:type="dxa"/>
              <w:bottom w:w="0" w:type="dxa"/>
              <w:right w:w="108" w:type="dxa"/>
            </w:tcMar>
            <w:vAlign w:val="top"/>
          </w:tcPr>
          <w:p w14:paraId="540CD568">
            <w:pPr>
              <w:keepNext/>
              <w:spacing w:before="20" w:after="20" w:line="252" w:lineRule="auto"/>
              <w:jc w:val="left"/>
            </w:pPr>
            <w:r>
              <w:rPr>
                <w:b w:val="0"/>
                <w:bCs w:val="0"/>
                <w:sz w:val="24"/>
                <w:szCs w:val="24"/>
              </w:rPr>
              <w:t>Dữ liệu kiểm thử TC04–TC13 và TC17–TC25</w:t>
            </w:r>
          </w:p>
        </w:tc>
      </w:tr>
      <w:tr w14:paraId="5968F766">
        <w:trPr>
          <w:cantSplit/>
        </w:trPr>
        <w:tc>
          <w:tcPr>
            <w:tcW w:w="3208" w:type="dxa"/>
            <w:tcMar>
              <w:top w:w="0" w:type="dxa"/>
              <w:left w:w="108" w:type="dxa"/>
              <w:bottom w:w="0" w:type="dxa"/>
              <w:right w:w="108" w:type="dxa"/>
            </w:tcMar>
            <w:vAlign w:val="top"/>
          </w:tcPr>
          <w:p w14:paraId="3979988E">
            <w:pPr>
              <w:keepNext/>
              <w:spacing w:before="20" w:after="20" w:line="252" w:lineRule="auto"/>
              <w:jc w:val="left"/>
            </w:pPr>
            <w:r>
              <w:rPr>
                <w:rFonts w:ascii="Courier New" w:hAnsi="Courier New" w:eastAsia="Courier New" w:cs="Courier New"/>
                <w:b w:val="0"/>
                <w:bCs w:val="0"/>
                <w:sz w:val="21"/>
                <w:szCs w:val="21"/>
              </w:rPr>
              <w:t>demo/</w:t>
            </w:r>
          </w:p>
        </w:tc>
        <w:tc>
          <w:tcPr>
            <w:tcW w:w="5860" w:type="dxa"/>
            <w:tcMar>
              <w:top w:w="0" w:type="dxa"/>
              <w:left w:w="108" w:type="dxa"/>
              <w:bottom w:w="0" w:type="dxa"/>
              <w:right w:w="108" w:type="dxa"/>
            </w:tcMar>
            <w:vAlign w:val="top"/>
          </w:tcPr>
          <w:p w14:paraId="4943D01F">
            <w:pPr>
              <w:keepNext/>
              <w:spacing w:before="20" w:after="20" w:line="252" w:lineRule="auto"/>
              <w:jc w:val="left"/>
            </w:pPr>
            <w:r>
              <w:rPr>
                <w:b w:val="0"/>
                <w:bCs w:val="0"/>
                <w:sz w:val="24"/>
                <w:szCs w:val="24"/>
              </w:rPr>
              <w:t>Script đo số liệu, cây kết quả, chạy lại kịch bản</w:t>
            </w:r>
          </w:p>
        </w:tc>
      </w:tr>
      <w:tr w14:paraId="4B0A4540">
        <w:trPr>
          <w:cantSplit/>
        </w:trPr>
        <w:tc>
          <w:tcPr>
            <w:tcW w:w="3208" w:type="dxa"/>
            <w:tcMar>
              <w:top w:w="0" w:type="dxa"/>
              <w:left w:w="108" w:type="dxa"/>
              <w:bottom w:w="0" w:type="dxa"/>
              <w:right w:w="108" w:type="dxa"/>
            </w:tcMar>
            <w:vAlign w:val="top"/>
          </w:tcPr>
          <w:p w14:paraId="62CF5DB5">
            <w:pPr>
              <w:keepNext/>
              <w:spacing w:before="20" w:after="20" w:line="252" w:lineRule="auto"/>
              <w:jc w:val="left"/>
            </w:pPr>
            <w:r>
              <w:rPr>
                <w:rFonts w:ascii="Courier New" w:hAnsi="Courier New" w:eastAsia="Courier New" w:cs="Courier New"/>
                <w:b w:val="0"/>
                <w:bCs w:val="0"/>
                <w:sz w:val="21"/>
                <w:szCs w:val="21"/>
              </w:rPr>
              <w:t>demo-output/</w:t>
            </w:r>
          </w:p>
        </w:tc>
        <w:tc>
          <w:tcPr>
            <w:tcW w:w="5860" w:type="dxa"/>
            <w:tcMar>
              <w:top w:w="0" w:type="dxa"/>
              <w:left w:w="108" w:type="dxa"/>
              <w:bottom w:w="0" w:type="dxa"/>
              <w:right w:w="108" w:type="dxa"/>
            </w:tcMar>
            <w:vAlign w:val="top"/>
          </w:tcPr>
          <w:p w14:paraId="2961260B">
            <w:pPr>
              <w:keepNext/>
              <w:spacing w:before="20" w:after="20" w:line="252" w:lineRule="auto"/>
              <w:jc w:val="left"/>
            </w:pPr>
            <w:r>
              <w:rPr>
                <w:b w:val="0"/>
                <w:bCs w:val="0"/>
                <w:sz w:val="24"/>
                <w:szCs w:val="24"/>
              </w:rPr>
              <w:t>Log gốc của các lần chạy dùng trong báo cáo</w:t>
            </w:r>
          </w:p>
        </w:tc>
      </w:tr>
      <w:tr w14:paraId="57D319F5">
        <w:trPr>
          <w:cantSplit/>
        </w:trPr>
        <w:tc>
          <w:tcPr>
            <w:tcW w:w="3208" w:type="dxa"/>
            <w:tcMar>
              <w:top w:w="0" w:type="dxa"/>
              <w:left w:w="108" w:type="dxa"/>
              <w:bottom w:w="0" w:type="dxa"/>
              <w:right w:w="108" w:type="dxa"/>
            </w:tcMar>
            <w:vAlign w:val="top"/>
          </w:tcPr>
          <w:p w14:paraId="625330B2">
            <w:pPr>
              <w:keepNext w:val="0"/>
              <w:spacing w:before="20" w:after="20" w:line="252" w:lineRule="auto"/>
              <w:jc w:val="left"/>
            </w:pPr>
            <w:r>
              <w:rPr>
                <w:rFonts w:ascii="Courier New" w:hAnsi="Courier New" w:eastAsia="Courier New" w:cs="Courier New"/>
                <w:b w:val="0"/>
                <w:bCs w:val="0"/>
                <w:sz w:val="21"/>
                <w:szCs w:val="21"/>
              </w:rPr>
              <w:t>docs/</w:t>
            </w:r>
          </w:p>
        </w:tc>
        <w:tc>
          <w:tcPr>
            <w:tcW w:w="5860" w:type="dxa"/>
            <w:tcMar>
              <w:top w:w="0" w:type="dxa"/>
              <w:left w:w="108" w:type="dxa"/>
              <w:bottom w:w="0" w:type="dxa"/>
              <w:right w:w="108" w:type="dxa"/>
            </w:tcMar>
            <w:vAlign w:val="top"/>
          </w:tcPr>
          <w:p w14:paraId="745A3179">
            <w:pPr>
              <w:keepNext w:val="0"/>
              <w:spacing w:before="20" w:after="20" w:line="252" w:lineRule="auto"/>
              <w:jc w:val="left"/>
            </w:pPr>
            <w:r>
              <w:rPr>
                <w:b w:val="0"/>
                <w:bCs w:val="0"/>
                <w:sz w:val="24"/>
                <w:szCs w:val="24"/>
              </w:rPr>
              <w:t>Tài liệu ca kiểm thử, so sánh, tính năng, kịch bản, hướng dẫn demo</w:t>
            </w:r>
          </w:p>
        </w:tc>
      </w:tr>
    </w:tbl>
    <w:p w14:paraId="7D323C70">
      <w:pPr>
        <w:spacing w:after="60"/>
      </w:pPr>
    </w:p>
    <w:p w14:paraId="49586B10">
      <w:pPr>
        <w:pStyle w:val="32"/>
      </w:pPr>
      <w:bookmarkStart w:id="79" w:name="_Toc80"/>
      <w:r>
        <w:t>Bảng B.2. Các tag git</w:t>
      </w:r>
      <w:bookmarkEnd w:id="79"/>
    </w:p>
    <w:tbl>
      <w:tblPr>
        <w:tblStyle w:val="9"/>
        <w:tblW w:w="906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11"/>
        <w:gridCol w:w="6557"/>
      </w:tblGrid>
      <w:tr w14:paraId="27A20A77">
        <w:trPr>
          <w:cantSplit/>
          <w:tblHeader/>
        </w:trPr>
        <w:tc>
          <w:tcPr>
            <w:tcW w:w="2511" w:type="dxa"/>
            <w:shd w:val="clear" w:color="auto" w:fill="D9D9D9"/>
            <w:tcMar>
              <w:top w:w="0" w:type="dxa"/>
              <w:left w:w="108" w:type="dxa"/>
              <w:bottom w:w="0" w:type="dxa"/>
              <w:right w:w="108" w:type="dxa"/>
            </w:tcMar>
            <w:vAlign w:val="center"/>
          </w:tcPr>
          <w:p w14:paraId="3F821602">
            <w:pPr>
              <w:keepNext/>
              <w:spacing w:before="20" w:after="20" w:line="252" w:lineRule="auto"/>
              <w:jc w:val="center"/>
            </w:pPr>
            <w:r>
              <w:rPr>
                <w:b/>
                <w:bCs/>
                <w:sz w:val="24"/>
                <w:szCs w:val="24"/>
              </w:rPr>
              <w:t>Tag</w:t>
            </w:r>
          </w:p>
        </w:tc>
        <w:tc>
          <w:tcPr>
            <w:tcW w:w="6557" w:type="dxa"/>
            <w:shd w:val="clear" w:color="auto" w:fill="D9D9D9"/>
            <w:tcMar>
              <w:top w:w="0" w:type="dxa"/>
              <w:left w:w="108" w:type="dxa"/>
              <w:bottom w:w="0" w:type="dxa"/>
              <w:right w:w="108" w:type="dxa"/>
            </w:tcMar>
            <w:vAlign w:val="center"/>
          </w:tcPr>
          <w:p w14:paraId="6A76BABA">
            <w:pPr>
              <w:keepNext/>
              <w:spacing w:before="20" w:after="20" w:line="252" w:lineRule="auto"/>
              <w:jc w:val="center"/>
            </w:pPr>
            <w:r>
              <w:rPr>
                <w:b/>
                <w:bCs/>
                <w:sz w:val="24"/>
                <w:szCs w:val="24"/>
              </w:rPr>
              <w:t>Nội dung</w:t>
            </w:r>
          </w:p>
        </w:tc>
      </w:tr>
      <w:tr w14:paraId="6262E396">
        <w:trPr>
          <w:cantSplit/>
        </w:trPr>
        <w:tc>
          <w:tcPr>
            <w:tcW w:w="2511" w:type="dxa"/>
            <w:tcMar>
              <w:top w:w="0" w:type="dxa"/>
              <w:left w:w="108" w:type="dxa"/>
              <w:bottom w:w="0" w:type="dxa"/>
              <w:right w:w="108" w:type="dxa"/>
            </w:tcMar>
            <w:vAlign w:val="top"/>
          </w:tcPr>
          <w:p w14:paraId="6B68D225">
            <w:pPr>
              <w:keepNext/>
              <w:spacing w:before="20" w:after="20" w:line="252" w:lineRule="auto"/>
              <w:jc w:val="left"/>
            </w:pPr>
            <w:r>
              <w:rPr>
                <w:rFonts w:ascii="Courier New" w:hAnsi="Courier New" w:eastAsia="Courier New" w:cs="Courier New"/>
                <w:b w:val="0"/>
                <w:bCs w:val="0"/>
                <w:sz w:val="21"/>
                <w:szCs w:val="21"/>
              </w:rPr>
              <w:t>gd0-baseline</w:t>
            </w:r>
          </w:p>
        </w:tc>
        <w:tc>
          <w:tcPr>
            <w:tcW w:w="6557" w:type="dxa"/>
            <w:tcMar>
              <w:top w:w="0" w:type="dxa"/>
              <w:left w:w="108" w:type="dxa"/>
              <w:bottom w:w="0" w:type="dxa"/>
              <w:right w:w="108" w:type="dxa"/>
            </w:tcMar>
            <w:vAlign w:val="top"/>
          </w:tcPr>
          <w:p w14:paraId="1A67FD14">
            <w:pPr>
              <w:keepNext/>
              <w:spacing w:before="20" w:after="20" w:line="252" w:lineRule="auto"/>
              <w:jc w:val="left"/>
            </w:pPr>
            <w:r>
              <w:rPr>
                <w:b w:val="0"/>
                <w:bCs w:val="0"/>
                <w:sz w:val="24"/>
                <w:szCs w:val="24"/>
              </w:rPr>
              <w:t>Mã nguồn ban đầu (JUnit 5 + Mockito, TestNG)</w:t>
            </w:r>
          </w:p>
        </w:tc>
      </w:tr>
      <w:tr w14:paraId="4197D8FB">
        <w:trPr>
          <w:cantSplit/>
        </w:trPr>
        <w:tc>
          <w:tcPr>
            <w:tcW w:w="2511" w:type="dxa"/>
            <w:tcMar>
              <w:top w:w="0" w:type="dxa"/>
              <w:left w:w="108" w:type="dxa"/>
              <w:bottom w:w="0" w:type="dxa"/>
              <w:right w:w="108" w:type="dxa"/>
            </w:tcMar>
            <w:vAlign w:val="top"/>
          </w:tcPr>
          <w:p w14:paraId="567F52CC">
            <w:pPr>
              <w:keepNext/>
              <w:spacing w:before="20" w:after="20" w:line="252" w:lineRule="auto"/>
              <w:jc w:val="left"/>
            </w:pPr>
            <w:r>
              <w:rPr>
                <w:rFonts w:ascii="Courier New" w:hAnsi="Courier New" w:eastAsia="Courier New" w:cs="Courier New"/>
                <w:b w:val="0"/>
                <w:bCs w:val="0"/>
                <w:sz w:val="21"/>
                <w:szCs w:val="21"/>
              </w:rPr>
              <w:t>gd1-comparison</w:t>
            </w:r>
          </w:p>
        </w:tc>
        <w:tc>
          <w:tcPr>
            <w:tcW w:w="6557" w:type="dxa"/>
            <w:tcMar>
              <w:top w:w="0" w:type="dxa"/>
              <w:left w:w="108" w:type="dxa"/>
              <w:bottom w:w="0" w:type="dxa"/>
              <w:right w:w="108" w:type="dxa"/>
            </w:tcMar>
            <w:vAlign w:val="top"/>
          </w:tcPr>
          <w:p w14:paraId="18E0BD45">
            <w:pPr>
              <w:keepNext/>
              <w:spacing w:before="20" w:after="20" w:line="252" w:lineRule="auto"/>
              <w:jc w:val="left"/>
            </w:pPr>
            <w:r>
              <w:rPr>
                <w:b w:val="0"/>
                <w:bCs w:val="0"/>
                <w:sz w:val="24"/>
                <w:szCs w:val="24"/>
              </w:rPr>
              <w:t>Bộ 16 ca chung trên 3 công cụ, phiên bản mới nhất; mốc đo số liệu</w:t>
            </w:r>
          </w:p>
        </w:tc>
      </w:tr>
      <w:tr w14:paraId="0B41E148">
        <w:trPr>
          <w:cantSplit/>
        </w:trPr>
        <w:tc>
          <w:tcPr>
            <w:tcW w:w="2511" w:type="dxa"/>
            <w:tcMar>
              <w:top w:w="0" w:type="dxa"/>
              <w:left w:w="108" w:type="dxa"/>
              <w:bottom w:w="0" w:type="dxa"/>
              <w:right w:w="108" w:type="dxa"/>
            </w:tcMar>
            <w:vAlign w:val="top"/>
          </w:tcPr>
          <w:p w14:paraId="606EE2DA">
            <w:pPr>
              <w:keepNext/>
              <w:spacing w:before="20" w:after="20" w:line="252" w:lineRule="auto"/>
              <w:jc w:val="left"/>
            </w:pPr>
            <w:r>
              <w:rPr>
                <w:rFonts w:ascii="Courier New" w:hAnsi="Courier New" w:eastAsia="Courier New" w:cs="Courier New"/>
                <w:b w:val="0"/>
                <w:bCs w:val="0"/>
                <w:sz w:val="21"/>
                <w:szCs w:val="21"/>
              </w:rPr>
              <w:t>gd2-features</w:t>
            </w:r>
          </w:p>
        </w:tc>
        <w:tc>
          <w:tcPr>
            <w:tcW w:w="6557" w:type="dxa"/>
            <w:tcMar>
              <w:top w:w="0" w:type="dxa"/>
              <w:left w:w="108" w:type="dxa"/>
              <w:bottom w:w="0" w:type="dxa"/>
              <w:right w:w="108" w:type="dxa"/>
            </w:tcMar>
            <w:vAlign w:val="top"/>
          </w:tcPr>
          <w:p w14:paraId="1C9C2CD8">
            <w:pPr>
              <w:keepNext/>
              <w:spacing w:before="20" w:after="20" w:line="252" w:lineRule="auto"/>
              <w:jc w:val="left"/>
            </w:pPr>
            <w:r>
              <w:rPr>
                <w:b w:val="0"/>
                <w:bCs w:val="0"/>
                <w:sz w:val="24"/>
                <w:szCs w:val="24"/>
              </w:rPr>
              <w:t>Bộ JUnit khai thác tính năng sâu, JaCoCo, Mockito agent</w:t>
            </w:r>
          </w:p>
        </w:tc>
      </w:tr>
      <w:tr w14:paraId="2117D886">
        <w:trPr>
          <w:cantSplit/>
        </w:trPr>
        <w:tc>
          <w:tcPr>
            <w:tcW w:w="2511" w:type="dxa"/>
            <w:tcMar>
              <w:top w:w="0" w:type="dxa"/>
              <w:left w:w="108" w:type="dxa"/>
              <w:bottom w:w="0" w:type="dxa"/>
              <w:right w:w="108" w:type="dxa"/>
            </w:tcMar>
            <w:vAlign w:val="top"/>
          </w:tcPr>
          <w:p w14:paraId="2C08D6CA">
            <w:pPr>
              <w:keepNext/>
              <w:spacing w:before="20" w:after="20" w:line="252" w:lineRule="auto"/>
              <w:jc w:val="left"/>
            </w:pPr>
            <w:r>
              <w:rPr>
                <w:rFonts w:ascii="Courier New" w:hAnsi="Courier New" w:eastAsia="Courier New" w:cs="Courier New"/>
                <w:b w:val="0"/>
                <w:bCs w:val="0"/>
                <w:sz w:val="21"/>
                <w:szCs w:val="21"/>
              </w:rPr>
              <w:t>kb1-truoc</w:t>
            </w:r>
            <w:r>
              <w:rPr>
                <w:b w:val="0"/>
                <w:bCs w:val="0"/>
                <w:sz w:val="24"/>
                <w:szCs w:val="24"/>
              </w:rPr>
              <w:t xml:space="preserve"> … </w:t>
            </w:r>
            <w:r>
              <w:rPr>
                <w:rFonts w:ascii="Courier New" w:hAnsi="Courier New" w:eastAsia="Courier New" w:cs="Courier New"/>
                <w:b w:val="0"/>
                <w:bCs w:val="0"/>
                <w:sz w:val="21"/>
                <w:szCs w:val="21"/>
              </w:rPr>
              <w:t>kb5-sau</w:t>
            </w:r>
            <w:r>
              <w:rPr>
                <w:b w:val="0"/>
                <w:bCs w:val="0"/>
                <w:sz w:val="24"/>
                <w:szCs w:val="24"/>
              </w:rPr>
              <w:t xml:space="preserve">, </w:t>
            </w:r>
            <w:r>
              <w:rPr>
                <w:rFonts w:ascii="Courier New" w:hAnsi="Courier New" w:eastAsia="Courier New" w:cs="Courier New"/>
                <w:b w:val="0"/>
                <w:bCs w:val="0"/>
                <w:sz w:val="21"/>
                <w:szCs w:val="21"/>
              </w:rPr>
              <w:t>kb4-loi</w:t>
            </w:r>
          </w:p>
        </w:tc>
        <w:tc>
          <w:tcPr>
            <w:tcW w:w="6557" w:type="dxa"/>
            <w:tcMar>
              <w:top w:w="0" w:type="dxa"/>
              <w:left w:w="108" w:type="dxa"/>
              <w:bottom w:w="0" w:type="dxa"/>
              <w:right w:w="108" w:type="dxa"/>
            </w:tcMar>
            <w:vAlign w:val="top"/>
          </w:tcPr>
          <w:p w14:paraId="081E51FF">
            <w:pPr>
              <w:keepNext/>
              <w:spacing w:before="20" w:after="20" w:line="252" w:lineRule="auto"/>
              <w:jc w:val="left"/>
            </w:pPr>
            <w:r>
              <w:rPr>
                <w:b w:val="0"/>
                <w:bCs w:val="0"/>
                <w:sz w:val="24"/>
                <w:szCs w:val="24"/>
              </w:rPr>
              <w:t>Trước và sau của từng kịch bản bảo trì (</w:t>
            </w:r>
            <w:r>
              <w:rPr>
                <w:rFonts w:ascii="Courier New" w:hAnsi="Courier New" w:eastAsia="Courier New" w:cs="Courier New"/>
                <w:b w:val="0"/>
                <w:bCs w:val="0"/>
                <w:sz w:val="21"/>
                <w:szCs w:val="21"/>
              </w:rPr>
              <w:t>kb3-truoc</w:t>
            </w:r>
            <w:r>
              <w:rPr>
                <w:b w:val="0"/>
                <w:bCs w:val="0"/>
                <w:sz w:val="24"/>
                <w:szCs w:val="24"/>
              </w:rPr>
              <w:t xml:space="preserve">, </w:t>
            </w:r>
            <w:r>
              <w:rPr>
                <w:rFonts w:ascii="Courier New" w:hAnsi="Courier New" w:eastAsia="Courier New" w:cs="Courier New"/>
                <w:b w:val="0"/>
                <w:bCs w:val="0"/>
                <w:sz w:val="21"/>
                <w:szCs w:val="21"/>
              </w:rPr>
              <w:t>kb4-loi</w:t>
            </w:r>
            <w:r>
              <w:rPr>
                <w:b w:val="0"/>
                <w:bCs w:val="0"/>
                <w:sz w:val="24"/>
                <w:szCs w:val="24"/>
              </w:rPr>
              <w:t xml:space="preserve">, </w:t>
            </w:r>
            <w:r>
              <w:rPr>
                <w:rFonts w:ascii="Courier New" w:hAnsi="Courier New" w:eastAsia="Courier New" w:cs="Courier New"/>
                <w:b w:val="0"/>
                <w:bCs w:val="0"/>
                <w:sz w:val="21"/>
                <w:szCs w:val="21"/>
              </w:rPr>
              <w:t>kb5-truoc</w:t>
            </w:r>
            <w:r>
              <w:rPr>
                <w:b w:val="0"/>
                <w:bCs w:val="0"/>
                <w:sz w:val="24"/>
                <w:szCs w:val="24"/>
              </w:rPr>
              <w:t xml:space="preserve"> là các mốc có test đỏ theo chủ đích)</w:t>
            </w:r>
          </w:p>
        </w:tc>
      </w:tr>
      <w:tr w14:paraId="206F868C">
        <w:trPr>
          <w:cantSplit/>
        </w:trPr>
        <w:tc>
          <w:tcPr>
            <w:tcW w:w="2511" w:type="dxa"/>
            <w:tcMar>
              <w:top w:w="0" w:type="dxa"/>
              <w:left w:w="108" w:type="dxa"/>
              <w:bottom w:w="0" w:type="dxa"/>
              <w:right w:w="108" w:type="dxa"/>
            </w:tcMar>
            <w:vAlign w:val="top"/>
          </w:tcPr>
          <w:p w14:paraId="7A14BF3A">
            <w:pPr>
              <w:keepNext/>
              <w:spacing w:before="20" w:after="20" w:line="252" w:lineRule="auto"/>
              <w:jc w:val="left"/>
            </w:pPr>
            <w:r>
              <w:rPr>
                <w:rFonts w:ascii="Courier New" w:hAnsi="Courier New" w:eastAsia="Courier New" w:cs="Courier New"/>
                <w:b w:val="0"/>
                <w:bCs w:val="0"/>
                <w:sz w:val="21"/>
                <w:szCs w:val="21"/>
              </w:rPr>
              <w:t>gd4-demo</w:t>
            </w:r>
          </w:p>
        </w:tc>
        <w:tc>
          <w:tcPr>
            <w:tcW w:w="6557" w:type="dxa"/>
            <w:tcMar>
              <w:top w:w="0" w:type="dxa"/>
              <w:left w:w="108" w:type="dxa"/>
              <w:bottom w:w="0" w:type="dxa"/>
              <w:right w:w="108" w:type="dxa"/>
            </w:tcMar>
            <w:vAlign w:val="top"/>
          </w:tcPr>
          <w:p w14:paraId="3FD3344B">
            <w:pPr>
              <w:keepNext/>
              <w:spacing w:before="20" w:after="20" w:line="252" w:lineRule="auto"/>
              <w:jc w:val="left"/>
            </w:pPr>
            <w:r>
              <w:rPr>
                <w:b w:val="0"/>
                <w:bCs w:val="0"/>
                <w:sz w:val="24"/>
                <w:szCs w:val="24"/>
              </w:rPr>
              <w:t>Bản hoàn chỉnh đã tổng duyệt demo</w:t>
            </w:r>
          </w:p>
        </w:tc>
      </w:tr>
      <w:tr w14:paraId="1909A7B8">
        <w:trPr>
          <w:cantSplit/>
        </w:trPr>
        <w:tc>
          <w:tcPr>
            <w:tcW w:w="2511" w:type="dxa"/>
            <w:tcMar>
              <w:top w:w="0" w:type="dxa"/>
              <w:left w:w="108" w:type="dxa"/>
              <w:bottom w:w="0" w:type="dxa"/>
              <w:right w:w="108" w:type="dxa"/>
            </w:tcMar>
            <w:vAlign w:val="top"/>
          </w:tcPr>
          <w:p w14:paraId="32237BD2">
            <w:pPr>
              <w:keepNext w:val="0"/>
              <w:spacing w:before="20" w:after="20" w:line="252" w:lineRule="auto"/>
              <w:jc w:val="left"/>
            </w:pPr>
            <w:r>
              <w:rPr>
                <w:b w:val="0"/>
                <w:bCs w:val="0"/>
                <w:sz w:val="24"/>
                <w:szCs w:val="24"/>
              </w:rPr>
              <w:t xml:space="preserve">Nhánh </w:t>
            </w:r>
            <w:r>
              <w:rPr>
                <w:rFonts w:ascii="Courier New" w:hAnsi="Courier New" w:eastAsia="Courier New" w:cs="Courier New"/>
                <w:b w:val="0"/>
                <w:bCs w:val="0"/>
                <w:sz w:val="21"/>
                <w:szCs w:val="21"/>
              </w:rPr>
              <w:t>loi-nguong-500k</w:t>
            </w:r>
          </w:p>
        </w:tc>
        <w:tc>
          <w:tcPr>
            <w:tcW w:w="6557" w:type="dxa"/>
            <w:tcMar>
              <w:top w:w="0" w:type="dxa"/>
              <w:left w:w="108" w:type="dxa"/>
              <w:bottom w:w="0" w:type="dxa"/>
              <w:right w:w="108" w:type="dxa"/>
            </w:tcMar>
            <w:vAlign w:val="top"/>
          </w:tcPr>
          <w:p w14:paraId="167A2D2F">
            <w:pPr>
              <w:keepNext w:val="0"/>
              <w:spacing w:before="20" w:after="20" w:line="252" w:lineRule="auto"/>
              <w:jc w:val="left"/>
            </w:pPr>
            <w:r>
              <w:rPr>
                <w:b w:val="0"/>
                <w:bCs w:val="0"/>
                <w:sz w:val="24"/>
                <w:szCs w:val="24"/>
              </w:rPr>
              <w:t xml:space="preserve">Lỗi cố ý dùng để so sánh thông báo lỗi; không gộp vào </w:t>
            </w:r>
            <w:r>
              <w:rPr>
                <w:rFonts w:ascii="Courier New" w:hAnsi="Courier New" w:eastAsia="Courier New" w:cs="Courier New"/>
                <w:b w:val="0"/>
                <w:bCs w:val="0"/>
                <w:sz w:val="21"/>
                <w:szCs w:val="21"/>
              </w:rPr>
              <w:t>main</w:t>
            </w:r>
          </w:p>
        </w:tc>
      </w:tr>
    </w:tbl>
    <w:p w14:paraId="25655DC6"/>
    <w:sectPr>
      <w:footerReference r:id="rId6" w:type="default"/>
      <w:pgSz w:w="11907" w:h="16840"/>
      <w:pgMar w:top="1138" w:right="1138" w:bottom="1138" w:left="1701"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Times New Roman Bold">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6A30A">
    <w:pPr>
      <w:spacing w:after="0" w:line="240" w:lineRule="auto"/>
      <w:jc w:val="right"/>
    </w:pPr>
    <w:r>
      <w:rPr>
        <w:sz w:val="26"/>
        <w:szCs w:val="26"/>
      </w:rPr>
      <w:fldChar w:fldCharType="begin"/>
    </w:r>
    <w:r>
      <w:rPr>
        <w:sz w:val="26"/>
        <w:szCs w:val="26"/>
      </w:rPr>
      <w:instrText xml:space="preserve">PAGE</w:instrText>
    </w:r>
    <w:r>
      <w:rPr>
        <w:sz w:val="26"/>
        <w:szCs w:val="26"/>
      </w:rPr>
      <w:fldChar w:fldCharType="separate"/>
    </w:r>
    <w:r>
      <w:rPr>
        <w:sz w:val="26"/>
        <w:szCs w:val="2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E168FE">
    <w:pPr>
      <w:spacing w:after="0" w:line="240" w:lineRule="auto"/>
      <w:jc w:val="right"/>
    </w:pPr>
    <w:r>
      <w:rPr>
        <w:sz w:val="26"/>
        <w:szCs w:val="26"/>
      </w:rPr>
      <w:fldChar w:fldCharType="begin"/>
    </w:r>
    <w:r>
      <w:rPr>
        <w:sz w:val="26"/>
        <w:szCs w:val="26"/>
      </w:rPr>
      <w:instrText xml:space="preserve">PAGE</w:instrText>
    </w:r>
    <w:r>
      <w:rPr>
        <w:sz w:val="26"/>
        <w:szCs w:val="26"/>
      </w:rPr>
      <w:fldChar w:fldCharType="separate"/>
    </w:r>
    <w:r>
      <w:rPr>
        <w:sz w:val="26"/>
        <w:szCs w:val="2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4FE5C8B"/>
    <w:multiLevelType w:val="singleLevel"/>
    <w:tmpl w:val="E4FE5C8B"/>
    <w:lvl w:ilvl="0" w:tentative="0">
      <w:start w:val="1"/>
      <w:numFmt w:val="decimal"/>
      <w:lvlText w:val="%1."/>
      <w:lvlJc w:val="left"/>
      <w:pPr>
        <w:ind w:left="340" w:hanging="340"/>
      </w:pPr>
    </w:lvl>
  </w:abstractNum>
  <w:abstractNum w:abstractNumId="1">
    <w:nsid w:val="799EC970"/>
    <w:multiLevelType w:val="multilevel"/>
    <w:tmpl w:val="799EC970"/>
    <w:lvl w:ilvl="0" w:tentative="0">
      <w:start w:val="1"/>
      <w:numFmt w:val="bullet"/>
      <w:lvlText w:val="-"/>
      <w:lvlJc w:val="left"/>
      <w:pPr>
        <w:ind w:left="284" w:hanging="284"/>
      </w:pPr>
    </w:lvl>
    <w:lvl w:ilvl="1" w:tentative="0">
      <w:start w:val="1"/>
      <w:numFmt w:val="bullet"/>
      <w:lvlText w:val="+"/>
      <w:lvlJc w:val="left"/>
      <w:pPr>
        <w:ind w:left="567" w:hanging="283"/>
      </w:pPr>
    </w:lvl>
  </w:abstractNum>
  <w:num w:numId="1">
    <w:abstractNumId w:val="1"/>
    <w:lvlOverride w:ilvl="0">
      <w:startOverride w:val="1"/>
    </w:lvlOverride>
    <w:lvlOverride w:ilvl="1">
      <w:startOverride w:val="1"/>
    </w:lvlOverride>
  </w:num>
  <w:num w:numId="2">
    <w:abstractNumId w:val="0"/>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displayBackgroundShape w:val="1"/>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DF75982D"/>
    <w:rsid w:val="FFBFE82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iPriority="99"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sz w:val="26"/>
      <w:szCs w:val="26"/>
    </w:rPr>
  </w:style>
  <w:style w:type="paragraph" w:styleId="2">
    <w:name w:val="heading 1"/>
    <w:basedOn w:val="1"/>
    <w:next w:val="1"/>
    <w:qFormat/>
    <w:uiPriority w:val="0"/>
    <w:pPr>
      <w:keepNext/>
      <w:keepLines/>
      <w:spacing w:before="360" w:after="80"/>
      <w:outlineLvl w:val="0"/>
    </w:pPr>
    <w:rPr>
      <w:rFonts w:ascii="Times New Roman" w:hAnsi="Times New Roman" w:eastAsia="Times New Roman" w:cs="Times New Roman"/>
      <w:b/>
      <w:bCs/>
      <w:color w:val="000000"/>
      <w:sz w:val="30"/>
      <w:szCs w:val="30"/>
    </w:rPr>
  </w:style>
  <w:style w:type="paragraph" w:styleId="3">
    <w:name w:val="heading 2"/>
    <w:basedOn w:val="1"/>
    <w:next w:val="1"/>
    <w:qFormat/>
    <w:uiPriority w:val="0"/>
    <w:pPr>
      <w:keepNext/>
      <w:keepLines/>
      <w:spacing w:before="160" w:after="80"/>
      <w:outlineLvl w:val="1"/>
    </w:pPr>
    <w:rPr>
      <w:rFonts w:ascii="Times New Roman" w:hAnsi="Times New Roman" w:eastAsia="Times New Roman" w:cs="Times New Roman"/>
      <w:b/>
      <w:bCs/>
      <w:color w:val="000000"/>
      <w:sz w:val="28"/>
      <w:szCs w:val="28"/>
    </w:rPr>
  </w:style>
  <w:style w:type="paragraph" w:styleId="4">
    <w:name w:val="heading 3"/>
    <w:basedOn w:val="1"/>
    <w:next w:val="1"/>
    <w:qFormat/>
    <w:uiPriority w:val="0"/>
    <w:pPr>
      <w:keepNext/>
      <w:keepLines/>
      <w:spacing w:before="160" w:after="80"/>
      <w:outlineLvl w:val="2"/>
    </w:pPr>
    <w:rPr>
      <w:rFonts w:ascii="Times New Roman" w:hAnsi="Times New Roman" w:eastAsia="Times New Roman" w:cs="Times New Roman"/>
      <w:b/>
      <w:bCs/>
      <w:i/>
      <w:iCs/>
      <w:color w:val="000000"/>
      <w:sz w:val="26"/>
      <w:szCs w:val="26"/>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uiPriority w:val="0"/>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caption"/>
    <w:basedOn w:val="1"/>
    <w:next w:val="1"/>
    <w:semiHidden/>
    <w:unhideWhenUsed/>
    <w:qFormat/>
    <w:uiPriority w:val="35"/>
    <w:pPr>
      <w:spacing w:after="200"/>
    </w:pPr>
    <w:rPr>
      <w:i/>
      <w:iCs/>
      <w:color w:val="44546A" w:themeColor="dark2"/>
      <w:sz w:val="18"/>
      <w:szCs w:val="18"/>
      <w14:textFill>
        <w14:solidFill>
          <w14:schemeClr w14:val="dk2"/>
        </w14:solidFill>
      </w14:textFill>
    </w:rPr>
  </w:style>
  <w:style w:type="character" w:styleId="11">
    <w:name w:val="endnote reference"/>
    <w:semiHidden/>
    <w:unhideWhenUsed/>
    <w:uiPriority w:val="99"/>
    <w:rPr>
      <w:vertAlign w:val="superscript"/>
    </w:rPr>
  </w:style>
  <w:style w:type="paragraph" w:styleId="12">
    <w:name w:val="endnote text"/>
    <w:basedOn w:val="1"/>
    <w:link w:val="31"/>
    <w:semiHidden/>
    <w:unhideWhenUsed/>
    <w:uiPriority w:val="99"/>
    <w:pPr>
      <w:spacing w:after="0" w:line="240" w:lineRule="auto"/>
    </w:pPr>
    <w:rPr>
      <w:sz w:val="20"/>
      <w:szCs w:val="20"/>
    </w:rPr>
  </w:style>
  <w:style w:type="character" w:styleId="13">
    <w:name w:val="footnote reference"/>
    <w:semiHidden/>
    <w:unhideWhenUsed/>
    <w:uiPriority w:val="99"/>
    <w:rPr>
      <w:vertAlign w:val="superscript"/>
    </w:rPr>
  </w:style>
  <w:style w:type="paragraph" w:styleId="14">
    <w:name w:val="footnote text"/>
    <w:basedOn w:val="1"/>
    <w:link w:val="30"/>
    <w:semiHidden/>
    <w:unhideWhenUsed/>
    <w:uiPriority w:val="99"/>
    <w:pPr>
      <w:spacing w:after="0" w:line="240" w:lineRule="auto"/>
    </w:pPr>
    <w:rPr>
      <w:sz w:val="20"/>
      <w:szCs w:val="20"/>
    </w:rPr>
  </w:style>
  <w:style w:type="character" w:styleId="15">
    <w:name w:val="Hyperlink"/>
    <w:unhideWhenUsed/>
    <w:uiPriority w:val="99"/>
    <w:rPr>
      <w:color w:val="0563C1"/>
      <w:u w:val="single"/>
    </w:rPr>
  </w:style>
  <w:style w:type="character" w:styleId="16">
    <w:name w:val="line number"/>
    <w:semiHidden/>
    <w:unhideWhenUsed/>
    <w:uiPriority w:val="99"/>
  </w:style>
  <w:style w:type="table" w:styleId="17">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qFormat/>
    <w:uiPriority w:val="0"/>
    <w:rPr>
      <w:sz w:val="56"/>
      <w:szCs w:val="56"/>
    </w:rPr>
  </w:style>
  <w:style w:type="paragraph" w:styleId="19">
    <w:name w:val="toc 1"/>
    <w:basedOn w:val="1"/>
    <w:next w:val="1"/>
    <w:uiPriority w:val="0"/>
    <w:pPr>
      <w:spacing w:after="40" w:line="288" w:lineRule="auto"/>
    </w:pPr>
    <w:rPr>
      <w:sz w:val="26"/>
      <w:szCs w:val="26"/>
    </w:rPr>
  </w:style>
  <w:style w:type="paragraph" w:styleId="20">
    <w:name w:val="toc 2"/>
    <w:basedOn w:val="1"/>
    <w:next w:val="1"/>
    <w:uiPriority w:val="0"/>
    <w:pPr>
      <w:spacing w:after="40" w:line="288" w:lineRule="auto"/>
      <w:ind w:left="220"/>
    </w:pPr>
    <w:rPr>
      <w:sz w:val="26"/>
      <w:szCs w:val="26"/>
    </w:rPr>
  </w:style>
  <w:style w:type="paragraph" w:styleId="21">
    <w:name w:val="toc 3"/>
    <w:basedOn w:val="1"/>
    <w:next w:val="1"/>
    <w:uiPriority w:val="0"/>
    <w:pPr>
      <w:spacing w:after="40" w:line="288" w:lineRule="auto"/>
      <w:ind w:left="440"/>
    </w:pPr>
    <w:rPr>
      <w:sz w:val="26"/>
      <w:szCs w:val="26"/>
    </w:rPr>
  </w:style>
  <w:style w:type="paragraph" w:styleId="22">
    <w:name w:val="toc 4"/>
    <w:basedOn w:val="1"/>
    <w:next w:val="1"/>
    <w:semiHidden/>
    <w:unhideWhenUsed/>
    <w:uiPriority w:val="39"/>
    <w:pPr>
      <w:spacing w:after="100"/>
      <w:ind w:left="780"/>
    </w:pPr>
  </w:style>
  <w:style w:type="paragraph" w:styleId="23">
    <w:name w:val="toc 5"/>
    <w:basedOn w:val="1"/>
    <w:next w:val="1"/>
    <w:semiHidden/>
    <w:unhideWhenUsed/>
    <w:uiPriority w:val="39"/>
    <w:pPr>
      <w:spacing w:after="100"/>
      <w:ind w:left="1040"/>
    </w:pPr>
  </w:style>
  <w:style w:type="paragraph" w:styleId="24">
    <w:name w:val="toc 6"/>
    <w:basedOn w:val="1"/>
    <w:next w:val="1"/>
    <w:semiHidden/>
    <w:unhideWhenUsed/>
    <w:uiPriority w:val="39"/>
    <w:pPr>
      <w:spacing w:after="100"/>
      <w:ind w:left="1300"/>
    </w:pPr>
  </w:style>
  <w:style w:type="paragraph" w:styleId="25">
    <w:name w:val="toc 7"/>
    <w:basedOn w:val="1"/>
    <w:next w:val="1"/>
    <w:semiHidden/>
    <w:unhideWhenUsed/>
    <w:uiPriority w:val="39"/>
    <w:pPr>
      <w:spacing w:after="100"/>
      <w:ind w:left="1560"/>
    </w:pPr>
  </w:style>
  <w:style w:type="paragraph" w:styleId="26">
    <w:name w:val="toc 8"/>
    <w:basedOn w:val="1"/>
    <w:next w:val="1"/>
    <w:semiHidden/>
    <w:unhideWhenUsed/>
    <w:uiPriority w:val="39"/>
    <w:pPr>
      <w:spacing w:after="100"/>
      <w:ind w:left="1820"/>
    </w:pPr>
  </w:style>
  <w:style w:type="paragraph" w:styleId="27">
    <w:name w:val="toc 9"/>
    <w:basedOn w:val="1"/>
    <w:next w:val="1"/>
    <w:semiHidden/>
    <w:unhideWhenUsed/>
    <w:uiPriority w:val="39"/>
    <w:pPr>
      <w:spacing w:after="100"/>
      <w:ind w:left="2080"/>
    </w:pPr>
  </w:style>
  <w:style w:type="paragraph" w:styleId="28">
    <w:name w:val="List Paragraph"/>
    <w:basedOn w:val="1"/>
    <w:qFormat/>
    <w:uiPriority w:val="0"/>
  </w:style>
  <w:style w:type="paragraph" w:customStyle="1" w:styleId="29">
    <w:name w:val="Bibliography"/>
    <w:basedOn w:val="1"/>
    <w:next w:val="1"/>
    <w:unhideWhenUsed/>
    <w:uiPriority w:val="37"/>
  </w:style>
  <w:style w:type="character" w:customStyle="1" w:styleId="30">
    <w:name w:val="Footnote Text Char"/>
    <w:link w:val="14"/>
    <w:semiHidden/>
    <w:unhideWhenUsed/>
    <w:uiPriority w:val="99"/>
    <w:rPr>
      <w:sz w:val="20"/>
      <w:szCs w:val="20"/>
    </w:rPr>
  </w:style>
  <w:style w:type="character" w:customStyle="1" w:styleId="31">
    <w:name w:val="Endnote Text Char"/>
    <w:link w:val="12"/>
    <w:semiHidden/>
    <w:unhideWhenUsed/>
    <w:uiPriority w:val="99"/>
    <w:rPr>
      <w:sz w:val="20"/>
      <w:szCs w:val="20"/>
    </w:rPr>
  </w:style>
  <w:style w:type="paragraph" w:customStyle="1" w:styleId="32">
    <w:name w:val="Bang"/>
    <w:basedOn w:val="1"/>
    <w:next w:val="1"/>
    <w:qFormat/>
    <w:uiPriority w:val="0"/>
    <w:pPr>
      <w:keepNext/>
      <w:spacing w:before="240" w:after="60"/>
      <w:jc w:val="center"/>
    </w:pPr>
    <w:rPr>
      <w:rFonts w:ascii="Times New Roman" w:hAnsi="Times New Roman" w:eastAsia="Times New Roman" w:cs="Times New Roman"/>
      <w:b/>
      <w:bCs/>
      <w:i/>
      <w:iCs/>
      <w:sz w:val="24"/>
      <w:szCs w:val="24"/>
    </w:rPr>
  </w:style>
  <w:style w:type="paragraph" w:customStyle="1" w:styleId="33">
    <w:name w:val="Hinh"/>
    <w:basedOn w:val="1"/>
    <w:next w:val="1"/>
    <w:qFormat/>
    <w:uiPriority w:val="0"/>
    <w:pPr>
      <w:spacing w:before="40" w:after="240"/>
      <w:jc w:val="center"/>
    </w:pPr>
    <w:rPr>
      <w:rFonts w:ascii="Times New Roman" w:hAnsi="Times New Roman" w:eastAsia="Times New Roman" w:cs="Times New Roman"/>
      <w:b/>
      <w:bCs/>
      <w:sz w:val="24"/>
      <w:szCs w:val="24"/>
    </w:rPr>
  </w:style>
  <w:style w:type="paragraph" w:customStyle="1" w:styleId="34">
    <w:name w:val="Doan ma"/>
    <w:basedOn w:val="1"/>
    <w:next w:val="1"/>
    <w:qFormat/>
    <w:uiPriority w:val="0"/>
    <w:pPr>
      <w:keepNext/>
      <w:spacing w:before="200" w:after="60"/>
      <w:jc w:val="center"/>
    </w:pPr>
    <w:rPr>
      <w:rFonts w:ascii="Times New Roman" w:hAnsi="Times New Roman" w:eastAsia="Times New Roman" w:cs="Times New Roman"/>
      <w:b/>
      <w:bCs/>
      <w:i/>
      <w:iCs/>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43</Pages>
  <TotalTime>36</TotalTime>
  <ScaleCrop>false</ScaleCrop>
  <LinksUpToDate>false</LinksUpToDate>
  <Application>WPS Office_12.1.29182.29182_F1E327BC-269C-435d-A152-05C5408002CA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Nhóm bài tập 1</dc:creator>
  <dc:description>So sánh JUnit, TestNG, Spock trong bảo trì phần mềm và đề xuất JUnit</dc:description>
  <cp:lastModifiedBy>Tran Hoang Phu B2303891</cp:lastModifiedBy>
  <dcterms:modified xsi:type="dcterms:W3CDTF">2026-10-31T01:07:47Z</dcterms:modified>
  <dc:title>Báo cáo bài tập nhóm số 1 – Công cụ hỗ trợ kiểm thử</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1033-12.1.29182.29182</vt:lpwstr>
  </property>
  <property fmtid="{D5CDD505-2E9C-101B-9397-08002B2CF9AE}" pid="3" name="ICV">
    <vt:lpwstr>801C8AF5E9B35076CBDCE46A6DE83233_42</vt:lpwstr>
  </property>
</Properties>
</file>