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Phạm Thị Quỳnh Như</w:t>
      </w:r>
      <w:r w:rsidR="00CE36B5">
        <w:rPr>
          <w:lang w:val="de-DE"/>
        </w:rPr>
        <w:tab/>
      </w:r>
      <w:r w:rsidR="00CE36B5">
        <w:rPr>
          <w:lang w:val="de-DE"/>
        </w:rPr>
        <w:tab/>
      </w:r>
      <w:r w:rsidR="00CE36B5">
        <w:rPr>
          <w:lang w:val="de-DE"/>
        </w:rPr>
        <w:tab/>
      </w:r>
      <w:r w:rsidR="00CE36B5">
        <w:rPr>
          <w:lang w:val="de-DE"/>
        </w:rPr>
        <w:tab/>
      </w:r>
      <w:r w:rsidRPr="00F86614">
        <w:rPr>
          <w:lang w:val="de-DE"/>
        </w:rPr>
        <w:t>Ngày sinh: 10/02/2007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t>0</w:t>
            </w:r>
          </w:p>
        </w:tc>
        <w:tc>
          <w:tcPr>
            <w:tcW w:w="847" w:type="dxa"/>
            <w:tcBorders>
              <w:top w:val="nil"/>
              <w:left w:val="nil"/>
              <w:bottom w:val="single" w:sz="4" w:space="0" w:color="auto"/>
              <w:right w:val="single" w:sz="4" w:space="0" w:color="auto"/>
            </w:tcBorders>
            <w:noWrap/>
            <w:vAlign w:val="center"/>
            <w:hideMark/>
          </w:tcPr>
          <w:p>
            <w:pPr>
              <w:jc w:val="center"/>
            </w:pPr>
            <w:r>
              <w:t>0</w:t>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t>0</w:t>
            </w:r>
          </w:p>
        </w:tc>
        <w:tc>
          <w:tcPr>
            <w:tcW w:w="847" w:type="dxa"/>
            <w:tcBorders>
              <w:top w:val="single" w:sz="4" w:space="0" w:color="auto"/>
              <w:left w:val="nil"/>
              <w:bottom w:val="single" w:sz="4" w:space="0" w:color="auto"/>
              <w:right w:val="single" w:sz="4" w:space="0" w:color="auto"/>
            </w:tcBorders>
            <w:vAlign w:val="center"/>
          </w:tcPr>
          <w:p>
            <w:pPr>
              <w:jc w:val="center"/>
            </w:pPr>
            <w:r>
              <w:t>0</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60</w:t>
            </w:r>
          </w:p>
        </w:tc>
        <w:tc>
          <w:tcPr>
            <w:tcW w:w="900" w:type="dxa"/>
            <w:gridSpan w:val="2"/>
            <w:tcBorders>
              <w:top w:val="nil"/>
              <w:left w:val="nil"/>
              <w:bottom w:val="single" w:sz="4" w:space="0" w:color="auto"/>
              <w:right w:val="single" w:sz="4" w:space="0" w:color="auto"/>
            </w:tcBorders>
            <w:noWrap/>
          </w:tcPr>
          <w:p>
            <w:pPr>
              <w:jc w:val="center"/>
            </w:pPr>
            <w:r>
              <w:t>60</w:t>
            </w:r>
          </w:p>
        </w:tc>
        <w:tc>
          <w:tcPr>
            <w:tcW w:w="853" w:type="dxa"/>
            <w:gridSpan w:val="2"/>
            <w:tcBorders>
              <w:top w:val="nil"/>
              <w:left w:val="nil"/>
              <w:bottom w:val="single" w:sz="4" w:space="0" w:color="auto"/>
              <w:right w:val="single" w:sz="4" w:space="0" w:color="auto"/>
            </w:tcBorders>
            <w:noWrap/>
          </w:tcPr>
          <w:p>
            <w:pPr>
              <w:jc w:val="center"/>
            </w:pPr>
            <w:r>
              <w:t>60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