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Lê Quốc Hưng</w:t>
            </w:r>
          </w:p>
        </w:tc>
        <w:tc>
          <w:tcPr>
            <w:tcW w:type="dxa" w:w="3118"/>
            <w:tcBorders>
              <w:top w:val="none"/>
              <w:left w:val="none"/>
              <w:bottom w:val="none"/>
              <w:right w:val="none"/>
              <w:insideH w:val="none"/>
              <w:insideV w:val="none"/>
            </w:tcBorders>
          </w:tcPr>
          <w:p>
            <w:pPr>
              <w:jc w:val="right"/>
            </w:pPr>
            <w:r>
              <w:t>Ngày sinh: 25/04/2007</w:t>
            </w:r>
          </w:p>
        </w:tc>
      </w:tr>
      <w:tr>
        <w:tc>
          <w:tcPr>
            <w:tcW w:type="dxa" w:w="6236"/>
            <w:tcBorders>
              <w:top w:val="none"/>
              <w:left w:val="none"/>
              <w:bottom w:val="none"/>
              <w:right w:val="none"/>
              <w:insideH w:val="none"/>
              <w:insideV w:val="none"/>
            </w:tcBorders>
          </w:tcPr>
          <w:p>
            <w:r>
              <w:t>Mã số sinh viên: N25DECE081</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6" w:type="dxa"/>
            <w:gridSpan w:val="3"/>
            <w:tcBorders>
              <w:top w:val="nil"/>
              <w:left w:val="nil"/>
              <w:bottom w:val="single" w:color="auto" w:sz="4" w:space="0"/>
              <w:right w:val="single" w:color="auto" w:sz="4" w:space="0"/>
            </w:tcBorders>
            <w:noWrap/>
            <w:vAlign w:val="center"/>
          </w:tcPr>
          <w:p>
            <w:pPr>
              <w:jc w:val="center"/>
            </w:pPr>
            <w:r>
              <w:t>15</w:t>
            </w:r>
          </w:p>
        </w:tc>
        <w:tc>
          <w:tcPr>
            <w:tcW w:w="847" w:type="dxa"/>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6</w:t>
            </w:r>
          </w:p>
        </w:tc>
        <w:tc>
          <w:tcPr>
            <w:tcW w:w="900" w:type="dxa"/>
            <w:gridSpan w:val="2"/>
            <w:tcBorders>
              <w:top w:val="nil"/>
              <w:left w:val="nil"/>
              <w:bottom w:val="single" w:color="auto" w:sz="4" w:space="0"/>
              <w:right w:val="single" w:color="auto" w:sz="4" w:space="0"/>
            </w:tcBorders>
            <w:noWrap w:val="0"/>
            <w:vAlign w:val="center"/>
          </w:tcPr>
          <w:p>
            <w:pPr>
              <w:jc w:val="center"/>
            </w:pPr>
            <w:r>
              <w:t>2</w:t>
            </w:r>
          </w:p>
        </w:tc>
        <w:tc>
          <w:tcPr>
            <w:tcW w:w="853" w:type="dxa"/>
            <w:gridSpan w:val="2"/>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11</w:t>
            </w:r>
          </w:p>
        </w:tc>
        <w:tc>
          <w:tcPr>
            <w:tcW w:w="900" w:type="dxa"/>
            <w:gridSpan w:val="2"/>
            <w:tcBorders>
              <w:top w:val="nil"/>
              <w:left w:val="nil"/>
              <w:bottom w:val="single" w:color="auto" w:sz="4" w:space="0"/>
              <w:right w:val="single" w:color="auto" w:sz="4" w:space="0"/>
            </w:tcBorders>
            <w:noWrap/>
            <w:vAlign w:val="center"/>
          </w:tcPr>
          <w:p>
            <w:pPr>
              <w:jc w:val="center"/>
            </w:pPr>
            <w:r>
              <w:t>11</w:t>
            </w:r>
          </w:p>
        </w:tc>
        <w:tc>
          <w:tcPr>
            <w:tcW w:w="853" w:type="dxa"/>
            <w:gridSpan w:val="2"/>
            <w:tcBorders>
              <w:top w:val="nil"/>
              <w:left w:val="nil"/>
              <w:bottom w:val="single" w:color="auto" w:sz="4" w:space="0"/>
              <w:right w:val="single" w:color="auto" w:sz="4" w:space="0"/>
            </w:tcBorders>
            <w:noWrap/>
            <w:vAlign w:val="center"/>
          </w:tcPr>
          <w:p>
            <w:pPr>
              <w:jc w:val="center"/>
            </w:pPr>
            <w:r>
              <w:t>11</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69</w:t>
            </w:r>
          </w:p>
        </w:tc>
        <w:tc>
          <w:tcPr>
            <w:tcW w:w="900" w:type="dxa"/>
            <w:gridSpan w:val="2"/>
            <w:tcBorders>
              <w:top w:val="nil"/>
              <w:left w:val="nil"/>
              <w:bottom w:val="single" w:color="auto" w:sz="4" w:space="0"/>
              <w:right w:val="single" w:color="auto" w:sz="4" w:space="0"/>
            </w:tcBorders>
            <w:noWrap/>
            <w:vAlign w:val="top"/>
          </w:tcPr>
          <w:p>
            <w:pPr>
              <w:jc w:val="center"/>
            </w:pPr>
            <w:r>
              <w:t>69</w:t>
            </w:r>
          </w:p>
        </w:tc>
        <w:tc>
          <w:tcPr>
            <w:tcW w:w="853" w:type="dxa"/>
            <w:gridSpan w:val="2"/>
            <w:tcBorders>
              <w:top w:val="nil"/>
              <w:left w:val="nil"/>
              <w:bottom w:val="single" w:color="auto" w:sz="4" w:space="0"/>
              <w:right w:val="single" w:color="auto" w:sz="4" w:space="0"/>
            </w:tcBorders>
            <w:noWrap/>
            <w:vAlign w:val="top"/>
          </w:tcPr>
          <w:p>
            <w:pPr>
              <w:jc w:val="center"/>
            </w:pPr>
            <w:r>
              <w:t>69</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Lê Quốc Hưng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