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Dương Hữu Thiện</w:t>
      </w:r>
      <w:r>
        <w:tab/>
      </w:r>
      <w:r>
        <w:rPr>
          <w:rFonts w:ascii="Times New Roman" w:hAnsi="Times New Roman"/>
          <w:sz w:val="26"/>
        </w:rPr>
        <w:t xml:space="preserve">Ngày sinh: </w:t>
      </w:r>
      <w:r>
        <w:rPr>
          <w:rFonts w:ascii="Times New Roman" w:hAnsi="Times New Roman"/>
          <w:sz w:val="26"/>
        </w:rPr>
        <w:t>30/11/2007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N25DECE068</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17.5</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15</w:t>
            </w:r>
          </w:p>
        </w:tc>
        <w:tc>
          <w:tcPr>
            <w:tcW w:w="853" w:type="dxa"/>
            <w:gridSpan w:val="2"/>
            <w:tcBorders>
              <w:top w:val="nil"/>
              <w:left w:val="nil"/>
              <w:bottom w:val="single" w:sz="4" w:space="0" w:color="auto"/>
              <w:right w:val="single" w:sz="4" w:space="0" w:color="auto"/>
            </w:tcBorders>
            <w:noWrap/>
            <w:vAlign w:val="center"/>
          </w:tcPr>
          <w:p>
            <w:pPr>
              <w:jc w:val="center"/>
            </w:pPr>
            <w:r>
              <w:t>15</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83.5</w:t>
            </w:r>
          </w:p>
        </w:tc>
        <w:tc>
          <w:tcPr>
            <w:tcW w:w="900" w:type="dxa"/>
            <w:gridSpan w:val="2"/>
            <w:tcBorders>
              <w:top w:val="nil"/>
              <w:left w:val="nil"/>
              <w:bottom w:val="single" w:sz="4" w:space="0" w:color="auto"/>
              <w:right w:val="single" w:sz="4" w:space="0" w:color="auto"/>
            </w:tcBorders>
            <w:noWrap/>
          </w:tcPr>
          <w:p>
            <w:pPr>
              <w:jc w:val="center"/>
            </w:pPr>
            <w:r>
              <w:t>80.5</w:t>
            </w:r>
          </w:p>
        </w:tc>
        <w:tc>
          <w:tcPr>
            <w:tcW w:w="853" w:type="dxa"/>
            <w:gridSpan w:val="2"/>
            <w:tcBorders>
              <w:top w:val="nil"/>
              <w:left w:val="nil"/>
              <w:bottom w:val="single" w:sz="4" w:space="0" w:color="auto"/>
              <w:right w:val="single" w:sz="4" w:space="0" w:color="auto"/>
            </w:tcBorders>
            <w:noWrap/>
          </w:tcPr>
          <w:p>
            <w:pPr>
              <w:jc w:val="center"/>
            </w:pPr>
            <w:r>
              <w:t>80.5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Dương Hữu</w:t>
                            </w:r>
                          </w:p>
                          <w:p w14:paraId="01D0BB72" w14:textId="2CD25DD5" w:rsidR="00D9539E" w:rsidRDefault="00D9539E" w:rsidP="00D9539E">
                            <w:pPr>
                              <w:jc w:val="center"/>
                              <w:rPr>
                                <w:sz w:val="26"/>
                              </w:rPr>
                            </w:pPr>
                            <w:r>
                              <w:rPr>
                                <w:sz w:val="26"/>
                              </w:rPr>
                              <w:t>Thiện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Dương Hữu</w:t>
                      </w:r>
                    </w:p>
                    <w:p w14:paraId="01D0BB72" w14:textId="2CD25DD5" w:rsidR="00D9539E" w:rsidRDefault="00D9539E" w:rsidP="00D9539E">
                      <w:pPr>
                        <w:jc w:val="center"/>
                        <w:rPr>
                          <w:sz w:val="26"/>
                        </w:rPr>
                      </w:pPr>
                      <w:r>
                        <w:rPr>
                          <w:sz w:val="26"/>
                        </w:rPr>
                        <w:t>Thiện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