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Lê Quốc Hưng</w:t>
      </w:r>
      <w:r w:rsidR="00CE36B5">
        <w:rPr>
          <w:lang w:val="de-DE"/>
        </w:rPr>
        <w:tab/>
      </w:r>
      <w:r w:rsidR="00CE36B5">
        <w:rPr>
          <w:lang w:val="de-DE"/>
        </w:rPr>
        <w:tab/>
      </w:r>
      <w:r w:rsidR="00CE36B5">
        <w:rPr>
          <w:lang w:val="de-DE"/>
        </w:rPr>
        <w:tab/>
      </w:r>
      <w:r w:rsidR="00CE36B5">
        <w:rPr>
          <w:lang w:val="de-DE"/>
        </w:rPr>
        <w:tab/>
      </w:r>
      <w:r w:rsidRPr="00F86614">
        <w:rPr>
          <w:lang w:val="de-DE"/>
        </w:rPr>
        <w:t>Ngày sinh: 25/04/2007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6</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78</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Lê Quốc</w:t>
                            </w:r>
                          </w:p>
                          <w:p w14:paraId="01D0BB72" w14:textId="2CD25DD5" w:rsidR="00D9539E" w:rsidRDefault="00D9539E" w:rsidP="00D9539E">
                            <w:pPr>
                              <w:jc w:val="center"/>
                              <w:rPr>
                                <w:sz w:val="26"/>
                              </w:rPr>
                            </w:pPr>
                            <w:r>
                              <w:rPr>
                                <w:sz w:val="26"/>
                              </w:rPr>
                              <w:t>Hưng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Lê Quốc</w:t>
                      </w:r>
                    </w:p>
                    <w:p w14:paraId="01D0BB72" w14:textId="2CD25DD5" w:rsidR="00D9539E" w:rsidRDefault="00D9539E" w:rsidP="00D9539E">
                      <w:pPr>
                        <w:jc w:val="center"/>
                        <w:rPr>
                          <w:sz w:val="26"/>
                        </w:rPr>
                      </w:pPr>
                      <w:r>
                        <w:rPr>
                          <w:sz w:val="26"/>
                        </w:rPr>
                        <w:t>Hưng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