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Hàm Anh Dũng</w:t>
      </w:r>
      <w:r>
        <w:rPr>
          <w:lang w:val="de-DE"/>
        </w:rPr>
        <w:tab/>
      </w:r>
      <w:r>
        <w:rPr>
          <w:lang w:val="de-DE"/>
        </w:rPr>
        <w:tab/>
      </w:r>
      <w:r>
        <w:rPr>
          <w:lang w:val="de-DE"/>
        </w:rPr>
        <w:tab/>
      </w:r>
      <w:r>
        <w:rPr>
          <w:lang w:val="de-DE"/>
        </w:rPr>
        <w:tab/>
      </w:r>
      <w:r>
        <w:rPr>
          <w:lang w:val="de-DE"/>
        </w:rPr>
        <w:tab/>
      </w:r>
      <w:r>
        <w:rPr>
          <w:lang w:val="de-DE"/>
        </w:rPr>
        <w:tab/>
      </w:r>
      <w:r>
        <w:rPr>
          <w:lang w:val="de-DE"/>
        </w:rPr>
        <w:t>Ngày sinh: 18/12/2007</w:t>
      </w:r>
    </w:p>
    <w:p>
      <w:pPr>
        <w:spacing w:before="60" w:after="60" w:line="340" w:lineRule="exact"/>
        <w:rPr>
          <w:lang w:val="de-DE"/>
        </w:rPr>
      </w:pPr>
      <w:r>
        <w:rPr>
          <w:lang w:val="de-DE"/>
        </w:rPr>
        <w:t xml:space="preserve">Mã số sinh viên: N25DECE048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84</w:t>
            </w:r>
          </w:p>
        </w:tc>
        <w:tc>
          <w:tcPr>
            <w:tcW w:w="900" w:type="dxa"/>
            <w:gridSpan w:val="2"/>
            <w:tcBorders>
              <w:top w:val="nil"/>
              <w:left w:val="nil"/>
              <w:bottom w:val="single" w:color="auto" w:sz="4" w:space="0"/>
              <w:right w:val="single" w:color="auto" w:sz="4" w:space="0"/>
            </w:tcBorders>
            <w:noWrap/>
            <w:vAlign w:val="top"/>
          </w:tcPr>
          <w:p>
            <w:pPr>
              <w:jc w:val="center"/>
            </w:pPr>
            <w:r>
              <w:t>84</w:t>
            </w:r>
          </w:p>
        </w:tc>
        <w:tc>
          <w:tcPr>
            <w:tcW w:w="853" w:type="dxa"/>
            <w:gridSpan w:val="2"/>
            <w:tcBorders>
              <w:top w:val="nil"/>
              <w:left w:val="nil"/>
              <w:bottom w:val="single" w:color="auto" w:sz="4" w:space="0"/>
              <w:right w:val="single" w:color="auto" w:sz="4" w:space="0"/>
            </w:tcBorders>
            <w:noWrap/>
            <w:vAlign w:val="top"/>
          </w:tcPr>
          <w:p>
            <w:pPr>
              <w:jc w:val="center"/>
            </w:pPr>
            <w:r>
              <w:t>84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Hàm Anh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