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Gia Khang</w:t>
      </w:r>
      <w:r w:rsidR="00CE36B5">
        <w:rPr>
          <w:lang w:val="de-DE"/>
        </w:rPr>
        <w:tab/>
      </w:r>
      <w:r w:rsidR="00CE36B5">
        <w:rPr>
          <w:lang w:val="de-DE"/>
        </w:rPr>
        <w:tab/>
      </w:r>
      <w:r w:rsidR="00CE36B5">
        <w:rPr>
          <w:lang w:val="de-DE"/>
        </w:rPr>
        <w:tab/>
      </w:r>
      <w:r w:rsidR="00CE36B5">
        <w:rPr>
          <w:lang w:val="de-DE"/>
        </w:rPr>
        <w:tab/>
      </w:r>
      <w:r w:rsidRPr="00F86614">
        <w:rPr>
          <w:lang w:val="de-DE"/>
        </w:rPr>
        <w:t>Ngày sinh: 16/09/2007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6" w:type="dxa"/>
            <w:gridSpan w:val="3"/>
            <w:tcBorders>
              <w:top w:val="single" w:sz="4" w:space="0" w:color="auto"/>
              <w:left w:val="nil"/>
              <w:bottom w:val="single" w:sz="4" w:space="0" w:color="auto"/>
              <w:right w:val="single" w:sz="4" w:space="0" w:color="auto"/>
            </w:tcBorders>
            <w:vAlign w:val="center"/>
          </w:tcPr>
          <w:p>
            <w:pPr>
              <w:jc w:val="center"/>
            </w:pPr>
            <w:r>
              <w:t>-3</w:t>
            </w:r>
          </w:p>
        </w:tc>
        <w:tc>
          <w:tcPr>
            <w:tcW w:w="847" w:type="dxa"/>
            <w:tcBorders>
              <w:top w:val="single" w:sz="4" w:space="0" w:color="auto"/>
              <w:left w:val="nil"/>
              <w:bottom w:val="single" w:sz="4" w:space="0" w:color="auto"/>
              <w:right w:val="single" w:sz="4" w:space="0" w:color="auto"/>
            </w:tcBorders>
            <w:vAlign w:val="center"/>
          </w:tcPr>
          <w:p>
            <w:pPr>
              <w:jc w:val="center"/>
            </w:pPr>
            <w:r>
              <w:t>-3</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19</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r/>
          </w:p>
        </w:tc>
        <w:tc>
          <w:tcPr>
            <w:tcW w:w="853" w:type="dxa"/>
            <w:gridSpan w:val="2"/>
            <w:tcBorders>
              <w:top w:val="nil"/>
              <w:left w:val="nil"/>
              <w:bottom w:val="single" w:sz="4" w:space="0" w:color="auto"/>
              <w:right w:val="single" w:sz="4" w:space="0" w:color="auto"/>
            </w:tcBorders>
            <w:noWrap/>
          </w:tcPr>
          <w:p>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