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Trần Quốc Anh</w:t>
      </w:r>
      <w:r w:rsidR="00CE36B5">
        <w:rPr>
          <w:lang w:val="de-DE"/>
        </w:rPr>
        <w:tab/>
      </w:r>
      <w:r w:rsidR="00CE36B5">
        <w:rPr>
          <w:lang w:val="de-DE"/>
        </w:rPr>
        <w:tab/>
      </w:r>
      <w:r w:rsidR="00CE36B5">
        <w:rPr>
          <w:lang w:val="de-DE"/>
        </w:rPr>
        <w:tab/>
      </w:r>
      <w:r w:rsidR="00CE36B5">
        <w:rPr>
          <w:lang w:val="de-DE"/>
        </w:rPr>
        <w:tab/>
      </w:r>
      <w:r w:rsidRPr="00F86614">
        <w:rPr>
          <w:lang w:val="de-DE"/>
        </w:rPr>
        <w:t>Ngày sinh: 16/01/2007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N25DECE077</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80</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Quốc</w:t>
                            </w:r>
                          </w:p>
                          <w:p w14:paraId="01D0BB72" w14:textId="2CD25DD5" w:rsidR="00D9539E" w:rsidRDefault="00D9539E" w:rsidP="00D9539E">
                            <w:pPr>
                              <w:jc w:val="center"/>
                              <w:rPr>
                                <w:sz w:val="26"/>
                              </w:rPr>
                            </w:pPr>
                            <w:r>
                              <w:rPr>
                                <w:sz w:val="26"/>
                              </w:rPr>
                              <w:t>Anh</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Quốc</w:t>
                      </w:r>
                    </w:p>
                    <w:p w14:paraId="01D0BB72" w14:textId="2CD25DD5" w:rsidR="00D9539E" w:rsidRDefault="00D9539E" w:rsidP="00D9539E">
                      <w:pPr>
                        <w:jc w:val="center"/>
                        <w:rPr>
                          <w:sz w:val="26"/>
                        </w:rPr>
                      </w:pPr>
                      <w:r>
                        <w:rPr>
                          <w:sz w:val="26"/>
                        </w:rPr>
                        <w:t>Anh</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