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Vương Hà Hải Đăng</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Vương Hà</w:t>
              <w:br/>
              <w:t>Hải Đăng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