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Hoàng Phú Tài</w:t>
      </w:r>
      <w:r>
        <w:tab/>
      </w:r>
      <w:r>
        <w:rPr>
          <w:rFonts w:ascii="Times New Roman" w:hAnsi="Times New Roman"/>
          <w:sz w:val="26"/>
        </w:rPr>
        <w:t xml:space="preserve">Ngày sinh: </w:t>
      </w:r>
      <w:r>
        <w:rPr>
          <w:rFonts w:ascii="Times New Roman" w:hAnsi="Times New Roman"/>
          <w:sz w:val="26"/>
        </w:rPr>
        <w:t>11/08/2007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N25DECE084</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17.5</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4</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24</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83.5</w:t>
            </w:r>
          </w:p>
        </w:tc>
        <w:tc>
          <w:tcPr>
            <w:tcW w:w="900" w:type="dxa"/>
            <w:gridSpan w:val="2"/>
            <w:tcBorders>
              <w:top w:val="nil"/>
              <w:left w:val="nil"/>
              <w:bottom w:val="single" w:sz="4" w:space="0" w:color="auto"/>
              <w:right w:val="single" w:sz="4" w:space="0" w:color="auto"/>
            </w:tcBorders>
            <w:noWrap/>
          </w:tcPr>
          <w:p>
            <w:pPr>
              <w:jc w:val="center"/>
            </w:pPr>
            <w:r>
              <w:t>70</w:t>
            </w:r>
          </w:p>
        </w:tc>
        <w:tc>
          <w:tcPr>
            <w:tcW w:w="853" w:type="dxa"/>
            <w:gridSpan w:val="2"/>
            <w:tcBorders>
              <w:top w:val="nil"/>
              <w:left w:val="nil"/>
              <w:bottom w:val="single" w:sz="4" w:space="0" w:color="auto"/>
              <w:right w:val="single" w:sz="4" w:space="0" w:color="auto"/>
            </w:tcBorders>
            <w:noWrap/>
          </w:tcPr>
          <w:p>
            <w:pPr>
              <w:jc w:val="center"/>
            </w:pPr>
            <w:r>
              <w:t>70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Hoàng</w:t>
                            </w:r>
                          </w:p>
                          <w:p w14:paraId="01D0BB72" w14:textId="2CD25DD5" w:rsidR="00D9539E" w:rsidRDefault="00D9539E" w:rsidP="00D9539E">
                            <w:pPr>
                              <w:jc w:val="center"/>
                              <w:rPr>
                                <w:sz w:val="26"/>
                              </w:rPr>
                            </w:pPr>
                            <w:r>
                              <w:rPr>
                                <w:sz w:val="26"/>
                              </w:rPr>
                              <w:t>Phú Tài</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Hoàng</w:t>
                      </w:r>
                    </w:p>
                    <w:p w14:paraId="01D0BB72" w14:textId="2CD25DD5" w:rsidR="00D9539E" w:rsidRDefault="00D9539E" w:rsidP="00D9539E">
                      <w:pPr>
                        <w:jc w:val="center"/>
                        <w:rPr>
                          <w:sz w:val="26"/>
                        </w:rPr>
                      </w:pPr>
                      <w:r>
                        <w:rPr>
                          <w:sz w:val="26"/>
                        </w:rPr>
                        <w:t>Phú Tài</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