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Nguyễn Quốc Toàn</w:t>
      </w:r>
      <w:r>
        <w:tab/>
      </w:r>
      <w:r>
        <w:rPr>
          <w:rFonts w:ascii="Times New Roman" w:hAnsi="Times New Roman"/>
          <w:sz w:val="26"/>
        </w:rPr>
        <w:t xml:space="preserve">Ngày sinh: </w:t>
      </w:r>
      <w:r>
        <w:rPr>
          <w:rFonts w:ascii="Times New Roman" w:hAnsi="Times New Roman"/>
          <w:sz w:val="26"/>
        </w:rPr>
        <w:t>12/06/2007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N25DECE070</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18</w:t>
            </w:r>
          </w:p>
        </w:tc>
        <w:tc>
          <w:tcPr>
            <w:tcW w:w="906" w:type="dxa"/>
            <w:gridSpan w:val="3"/>
            <w:tcBorders>
              <w:top w:val="nil"/>
              <w:left w:val="nil"/>
              <w:bottom w:val="single" w:sz="4" w:space="0" w:color="auto"/>
              <w:right w:val="single" w:sz="4" w:space="0" w:color="auto"/>
            </w:tcBorders>
            <w:noWrap/>
            <w:vAlign w:val="center"/>
          </w:tcPr>
          <w:p>
            <w:pPr>
              <w:jc w:val="center"/>
            </w:pPr>
            <w:r>
              <w:t>18</w:t>
            </w:r>
          </w:p>
        </w:tc>
        <w:tc>
          <w:tcPr>
            <w:tcW w:w="847" w:type="dxa"/>
            <w:tcBorders>
              <w:top w:val="nil"/>
              <w:left w:val="nil"/>
              <w:bottom w:val="single" w:sz="4" w:space="0" w:color="auto"/>
              <w:right w:val="single" w:sz="4" w:space="0" w:color="auto"/>
            </w:tcBorders>
            <w:noWrap/>
            <w:vAlign w:val="center"/>
          </w:tcPr>
          <w:p>
            <w:pPr>
              <w:jc w:val="center"/>
            </w:pPr>
            <w:r>
              <w:t>18</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3</w:t>
            </w:r>
          </w:p>
        </w:tc>
        <w:tc>
          <w:tcPr>
            <w:tcW w:w="847" w:type="dxa"/>
            <w:tcBorders>
              <w:top w:val="nil"/>
              <w:left w:val="nil"/>
              <w:bottom w:val="single" w:sz="4" w:space="0" w:color="auto"/>
              <w:right w:val="single" w:sz="4" w:space="0" w:color="auto"/>
            </w:tcBorders>
            <w:vAlign w:val="center"/>
          </w:tcPr>
          <w:p>
            <w:pPr>
              <w:jc w:val="center"/>
            </w:pPr>
            <w: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23</w:t>
            </w:r>
          </w:p>
        </w:tc>
        <w:tc>
          <w:tcPr>
            <w:tcW w:w="847" w:type="dxa"/>
            <w:tcBorders>
              <w:top w:val="nil"/>
              <w:left w:val="nil"/>
              <w:bottom w:val="single" w:sz="4" w:space="0" w:color="auto"/>
              <w:right w:val="single" w:sz="4" w:space="0" w:color="auto"/>
            </w:tcBorders>
            <w:noWrap/>
            <w:vAlign w:val="center"/>
          </w:tcPr>
          <w:p>
            <w:pPr>
              <w:jc w:val="center"/>
            </w:pPr>
            <w: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4</w:t>
            </w:r>
          </w:p>
        </w:tc>
        <w:tc>
          <w:tcPr>
            <w:tcW w:w="900" w:type="dxa"/>
            <w:gridSpan w:val="2"/>
            <w:tcBorders>
              <w:top w:val="nil"/>
              <w:left w:val="nil"/>
              <w:bottom w:val="single" w:sz="4" w:space="0" w:color="auto"/>
              <w:right w:val="single" w:sz="4" w:space="0" w:color="auto"/>
            </w:tcBorders>
            <w:vAlign w:val="center"/>
          </w:tcPr>
          <w:p>
            <w:pPr>
              <w:jc w:val="center"/>
            </w:pPr>
            <w:r>
              <w:t>4</w:t>
            </w:r>
          </w:p>
        </w:tc>
        <w:tc>
          <w:tcPr>
            <w:tcW w:w="853" w:type="dxa"/>
            <w:gridSpan w:val="2"/>
            <w:tcBorders>
              <w:top w:val="nil"/>
              <w:left w:val="nil"/>
              <w:bottom w:val="single" w:sz="4" w:space="0" w:color="auto"/>
              <w:right w:val="single" w:sz="4" w:space="0" w:color="auto"/>
            </w:tcBorders>
            <w:vAlign w:val="center"/>
          </w:tcPr>
          <w:p>
            <w:pPr>
              <w:jc w:val="center"/>
            </w:pPr>
            <w:r>
              <w:t>4</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10</w:t>
            </w:r>
          </w:p>
        </w:tc>
        <w:tc>
          <w:tcPr>
            <w:tcW w:w="900" w:type="dxa"/>
            <w:gridSpan w:val="2"/>
            <w:tcBorders>
              <w:top w:val="nil"/>
              <w:left w:val="nil"/>
              <w:bottom w:val="single" w:sz="4" w:space="0" w:color="auto"/>
              <w:right w:val="single" w:sz="4" w:space="0" w:color="auto"/>
            </w:tcBorders>
            <w:noWrap/>
            <w:vAlign w:val="center"/>
          </w:tcPr>
          <w:p>
            <w:pPr>
              <w:jc w:val="center"/>
            </w:pPr>
            <w:r>
              <w:t>10</w:t>
            </w:r>
          </w:p>
        </w:tc>
        <w:tc>
          <w:tcPr>
            <w:tcW w:w="853" w:type="dxa"/>
            <w:gridSpan w:val="2"/>
            <w:tcBorders>
              <w:top w:val="nil"/>
              <w:left w:val="nil"/>
              <w:bottom w:val="single" w:sz="4" w:space="0" w:color="auto"/>
              <w:right w:val="single" w:sz="4" w:space="0" w:color="auto"/>
            </w:tcBorders>
            <w:noWrap/>
            <w:vAlign w:val="center"/>
          </w:tcPr>
          <w:p>
            <w:pPr>
              <w:jc w:val="center"/>
            </w:pPr>
            <w:r>
              <w:t>10</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74</w:t>
            </w:r>
          </w:p>
        </w:tc>
        <w:tc>
          <w:tcPr>
            <w:tcW w:w="900" w:type="dxa"/>
            <w:gridSpan w:val="2"/>
            <w:tcBorders>
              <w:top w:val="nil"/>
              <w:left w:val="nil"/>
              <w:bottom w:val="single" w:sz="4" w:space="0" w:color="auto"/>
              <w:right w:val="single" w:sz="4" w:space="0" w:color="auto"/>
            </w:tcBorders>
            <w:noWrap/>
          </w:tcPr>
          <w:p>
            <w:pPr>
              <w:jc w:val="center"/>
            </w:pPr>
            <w:r>
              <w:t>74</w:t>
            </w:r>
          </w:p>
        </w:tc>
        <w:tc>
          <w:tcPr>
            <w:tcW w:w="853" w:type="dxa"/>
            <w:gridSpan w:val="2"/>
            <w:tcBorders>
              <w:top w:val="nil"/>
              <w:left w:val="nil"/>
              <w:bottom w:val="single" w:sz="4" w:space="0" w:color="auto"/>
              <w:right w:val="single" w:sz="4" w:space="0" w:color="auto"/>
            </w:tcBorders>
            <w:noWrap/>
          </w:tcPr>
          <w:p>
            <w:pPr>
              <w:jc w:val="center"/>
            </w:pPr>
            <w:r>
              <w:t>74</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Quốc Toàn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Quốc Toàn</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