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9DEA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DAX Measures — Marketing Spend Dashboard</w:t>
      </w:r>
    </w:p>
    <w:p w14:paraId="46C9CEC2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Paste all measures into your </w:t>
      </w:r>
      <w:r w:rsidRPr="00F720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_Measure</w:t>
      </w: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table in Power BI</w:t>
      </w:r>
    </w:p>
    <w:p w14:paraId="470DBD85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488A15">
          <v:rect id="_x0000_i1688" style="width:0;height:1.5pt" o:hralign="center" o:hrstd="t" o:hr="t" fillcolor="#a0a0a0" stroked="f"/>
        </w:pict>
      </w:r>
    </w:p>
    <w:p w14:paraId="752C775F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 — Core Totals</w:t>
      </w:r>
    </w:p>
    <w:p w14:paraId="45EC7278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1AF04248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Total Budget =</w:t>
      </w:r>
    </w:p>
    <w:p w14:paraId="0E2B921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SUM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Budget</w:t>
      </w:r>
      <w:proofErr w:type="gram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Budget - Amount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 AED Mn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389005DF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083E187A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Total Actual =</w:t>
      </w:r>
    </w:p>
    <w:p w14:paraId="513DB95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SUM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[Actual Spends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47FC2136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2E92EFF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Overall Budget =</w:t>
      </w:r>
    </w:p>
    <w:p w14:paraId="560C4D9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SUM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Overall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[Budget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31096D8D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E62D28">
          <v:rect id="_x0000_i1689" style="width:0;height:1.5pt" o:hralign="center" o:hrstd="t" o:hr="t" fillcolor="#a0a0a0" stroked="f"/>
        </w:pict>
      </w:r>
    </w:p>
    <w:p w14:paraId="51BC8FF1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2 — Variance &amp; Utilisation</w:t>
      </w:r>
    </w:p>
    <w:p w14:paraId="49EAE299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5303DD7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Variance AED =</w:t>
      </w:r>
    </w:p>
    <w:p w14:paraId="565364C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Actual]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Budget]</w:t>
      </w:r>
    </w:p>
    <w:p w14:paraId="584D5A77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2A9467F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Variance % =</w:t>
      </w:r>
    </w:p>
    <w:p w14:paraId="1A653551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DIVIDE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37BB1BF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Actual]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Budget]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202C039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Budget]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5393325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</w:p>
    <w:p w14:paraId="50FF160F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64FE3136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06B2D6D0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Utilisation % =</w:t>
      </w:r>
    </w:p>
    <w:p w14:paraId="15E7962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DIVIDE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Total Actual]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Budget]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7077E633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5F3617">
          <v:rect id="_x0000_i1690" style="width:0;height:1.5pt" o:hralign="center" o:hrstd="t" o:hr="t" fillcolor="#a0a0a0" stroked="f"/>
        </w:pict>
      </w:r>
    </w:p>
    <w:p w14:paraId="42C72DC9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3 — Budget Efficiency (for heatmap matrix)</w:t>
      </w:r>
    </w:p>
    <w:p w14:paraId="6E344A37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671003C8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Efficiency % =</w:t>
      </w:r>
    </w:p>
    <w:p w14:paraId="6C6E0DC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DIVIDE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Total Actual]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Budget]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5512C037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4B64D7D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Efficiency Label =</w:t>
      </w:r>
    </w:p>
    <w:p w14:paraId="76B864F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_eff =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Efficiency %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</w:p>
    <w:p w14:paraId="1B060AC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</w:p>
    <w:p w14:paraId="51D782C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SWITCH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53C0DF0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TRUE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(),</w:t>
      </w:r>
    </w:p>
    <w:p w14:paraId="29386450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_eff =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"No Spend"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736D0BF4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_eff &lt;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0.5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"Low ("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proofErr w:type="gramStart"/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FORMAT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eff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"0%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")"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39708701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 xml:space="preserve">        _eff &lt;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0.9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"Under ("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proofErr w:type="gramStart"/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FORMAT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eff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"0%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")"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2CF7F27A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_eff &lt;=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1.05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"On Track ("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proofErr w:type="gramStart"/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FORMAT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eff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"0%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")"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3F1E063E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_eff &lt;=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1.2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"Over ("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proofErr w:type="gramStart"/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FORMAT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eff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"0%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")"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7DE23CC8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"Excess ("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proofErr w:type="gramStart"/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FORMAT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eff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"0%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")"</w:t>
      </w:r>
    </w:p>
    <w:p w14:paraId="6B42B0B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7881C087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AAF309">
          <v:rect id="_x0000_i1691" style="width:0;height:1.5pt" o:hralign="center" o:hrstd="t" o:hr="t" fillcolor="#a0a0a0" stroked="f"/>
        </w:pict>
      </w:r>
    </w:p>
    <w:p w14:paraId="24C404D7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4 — Year-on-Year Comparison</w:t>
      </w:r>
    </w:p>
    <w:p w14:paraId="0EFA6115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366B263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Budget PY =</w:t>
      </w:r>
    </w:p>
    <w:p w14:paraId="47A5DFAD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4182C591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Budget]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50E21DB9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SAMEPERIODLASTYEAR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[Year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0D9B1814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11F770E3" w14:textId="77777777" w:rsidR="00F720B5" w:rsidRPr="00F720B5" w:rsidRDefault="00F720B5" w:rsidP="00F7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Note: </w:t>
      </w:r>
      <w:proofErr w:type="gram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Budget[</w:t>
      </w:r>
      <w:proofErr w:type="gramEnd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Year] is an integer column. If SAMEPERIODLASTYEAR does not work, use the CALCULATE + FILTER pattern below instead:</w:t>
      </w:r>
    </w:p>
    <w:p w14:paraId="5CB28217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47358D1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Budget PY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Alt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6C7271EF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currentYear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SELECTEDVALUE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[Year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7D89E21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</w:p>
    <w:p w14:paraId="2DB2BD4F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3D154169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Budget]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737B3E7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Year]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currentYear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</w:p>
    <w:p w14:paraId="5A178B6E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544CEA14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25BCE96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Actual PY =</w:t>
      </w:r>
    </w:p>
    <w:p w14:paraId="5B5373C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currentYear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SELECTEDVALUE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[Year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2B8D8531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</w:p>
    <w:p w14:paraId="6F3B71DA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568BBC38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Actual]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49C08C48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Year]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currentYear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</w:p>
    <w:p w14:paraId="7AD27B1F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77CA53B6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27FA6C4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Budget YoY % =</w:t>
      </w:r>
    </w:p>
    <w:p w14:paraId="4D187659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DIVIDE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3E8101A9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Budget]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Budget PY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Alt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)],</w:t>
      </w:r>
    </w:p>
    <w:p w14:paraId="76297540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Budget PY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Alt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)],</w:t>
      </w:r>
    </w:p>
    <w:p w14:paraId="2F8415AE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</w:p>
    <w:p w14:paraId="794090BF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3CFDD5BD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70FD924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Actual YoY % =</w:t>
      </w:r>
    </w:p>
    <w:p w14:paraId="4AE230E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DIVIDE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627A9F8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Actual]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[Actual PY]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1546CBD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[Actual PY]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5805FF98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</w:p>
    <w:p w14:paraId="792B4EE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0D7F925F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3A8294">
          <v:rect id="_x0000_i1692" style="width:0;height:1.5pt" o:hralign="center" o:hrstd="t" o:hr="t" fillcolor="#a0a0a0" stroked="f"/>
        </w:pict>
      </w:r>
    </w:p>
    <w:p w14:paraId="721F09DF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5 — Marketing UAE Transaction Spend</w:t>
      </w:r>
    </w:p>
    <w:p w14:paraId="2BCA952B" w14:textId="77777777" w:rsidR="00F720B5" w:rsidRPr="00F720B5" w:rsidRDefault="00F720B5" w:rsidP="00F7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UAE amount column is numeric: AMOUNT (IN AED)</w:t>
      </w:r>
    </w:p>
    <w:p w14:paraId="15C94E7E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dax</w:t>
      </w:r>
      <w:proofErr w:type="spellEnd"/>
    </w:p>
    <w:p w14:paraId="66D4F044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UAE Actual Spend =</w:t>
      </w:r>
    </w:p>
    <w:p w14:paraId="12125F4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SUM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Marketing UAE'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AMOUNT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 AED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65DD38CC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72D8D16F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UAE Spend No VAT =</w:t>
      </w:r>
    </w:p>
    <w:p w14:paraId="02E77BAD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SUM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Marketing UAE'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AMOUNT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NO VAT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05804224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24760B9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UAE Monthly Spend =</w:t>
      </w:r>
    </w:p>
    <w:p w14:paraId="5FA7664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340B98D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[UAE Actual Spend]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3BF3F0A9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ALLEXCEPT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Marketing UAE'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'Marketing UAE'[JOB MONTH]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'Marketing UAE'[JOB YEAR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18645AD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5CFD9C9B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B0273B">
          <v:rect id="_x0000_i1693" style="width:0;height:1.5pt" o:hralign="center" o:hrstd="t" o:hr="t" fillcolor="#a0a0a0" stroked="f"/>
        </w:pict>
      </w:r>
    </w:p>
    <w:p w14:paraId="086DD07C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6 — Marketing Siniya Transaction Spend</w:t>
      </w:r>
    </w:p>
    <w:p w14:paraId="77E3E748" w14:textId="77777777" w:rsidR="00F720B5" w:rsidRPr="00F720B5" w:rsidRDefault="00F720B5" w:rsidP="00F7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Siniya amount column is numeric: AMOUNT (IN AED)</w:t>
      </w:r>
    </w:p>
    <w:p w14:paraId="7D2CA4DF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34BDF89F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Siniya Actual Spend =</w:t>
      </w:r>
    </w:p>
    <w:p w14:paraId="76F7BE1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SUM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Marketing Siniya'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AMOUNT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 AED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1945038D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DDD680">
          <v:rect id="_x0000_i1694" style="width:0;height:1.5pt" o:hralign="center" o:hrstd="t" o:hr="t" fillcolor="#a0a0a0" stroked="f"/>
        </w:pict>
      </w:r>
    </w:p>
    <w:p w14:paraId="07A607E0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7 — Marketing UAQ Transaction Spend</w:t>
      </w:r>
    </w:p>
    <w:p w14:paraId="0788D314" w14:textId="77777777" w:rsidR="00F720B5" w:rsidRPr="00F720B5" w:rsidRDefault="00F720B5" w:rsidP="00F7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UAQ amount column is numeric: AMOUNT (IN AED)</w:t>
      </w:r>
    </w:p>
    <w:p w14:paraId="27164A4F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1D2D7A5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UAQ Actual Spend =</w:t>
      </w:r>
    </w:p>
    <w:p w14:paraId="74BB139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SUM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Marketing UAQ'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AMOUNT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 AED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47EAE28B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7AE50F">
          <v:rect id="_x0000_i1695" style="width:0;height:1.5pt" o:hralign="center" o:hrstd="t" o:hr="t" fillcolor="#a0a0a0" stroked="f"/>
        </w:pict>
      </w:r>
    </w:p>
    <w:p w14:paraId="1901B6F4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8 — Marketing Dubai &amp; AUH Transaction Spend</w:t>
      </w:r>
    </w:p>
    <w:p w14:paraId="71D47AEA" w14:textId="77777777" w:rsidR="00F720B5" w:rsidRPr="00F720B5" w:rsidRDefault="00F720B5" w:rsidP="00F7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IMPORTANT: Dubai and AUH store amounts as TEXT with commas e.g. "8,190.00" You must convert the text to a number using </w:t>
      </w:r>
      <w:proofErr w:type="gram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VALUE(</w:t>
      </w:r>
      <w:proofErr w:type="gramEnd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and </w:t>
      </w:r>
      <w:proofErr w:type="gram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SUBSTITUTE(</w:t>
      </w:r>
      <w:proofErr w:type="gramEnd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F7C5FC3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6172A650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Dubai Actual Spend =</w:t>
      </w:r>
    </w:p>
    <w:p w14:paraId="06632940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SUMX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25323C1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'Marketing Dubai'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13380EE8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_clean =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SUBSTITUTE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Marketing Dubai'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AMOUNT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 AED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)],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","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68A097DF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</w:p>
    <w:p w14:paraId="73EF2BB0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IF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ISNUMBER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VALUE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_clean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VALUE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_clean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396BEB6F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7C33DBC2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6C82AAE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AUH Actual Spend =</w:t>
      </w:r>
    </w:p>
    <w:p w14:paraId="6BE2F220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SUMX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7C6F94D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'Marketing AUH'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5FAE90AA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_clean =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SUBSTITUTE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Marketing AUH'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AMOUNT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 AED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)],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","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46F0B461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</w:p>
    <w:p w14:paraId="1B44D94A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IF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ISNUMBER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VALUE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_clean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VALUE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_clean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3B509C8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1E912303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B25454">
          <v:rect id="_x0000_i1696" style="width:0;height:1.5pt" o:hralign="center" o:hrstd="t" o:hr="t" fillcolor="#a0a0a0" stroked="f"/>
        </w:pict>
      </w:r>
    </w:p>
    <w:p w14:paraId="40F8E043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9 — Combined Total Across All Locations</w:t>
      </w:r>
    </w:p>
    <w:p w14:paraId="26C050B2" w14:textId="77777777" w:rsidR="00F720B5" w:rsidRPr="00F720B5" w:rsidRDefault="00F720B5" w:rsidP="00F7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Combines all 4 marketing location tables into one number (AED)</w:t>
      </w:r>
    </w:p>
    <w:p w14:paraId="3AE474C9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69611EB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Total 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Txn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Spend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All Locations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4DE4D25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[UAE Actual Spend]</w:t>
      </w:r>
    </w:p>
    <w:p w14:paraId="5E66F8E0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+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[Siniya Actual Spend]</w:t>
      </w:r>
    </w:p>
    <w:p w14:paraId="2F6680F8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+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[UAQ Actual Spend]</w:t>
      </w:r>
    </w:p>
    <w:p w14:paraId="0A6E6A89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+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[Dubai Actual Spend]</w:t>
      </w:r>
    </w:p>
    <w:p w14:paraId="48F9C55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+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[AUH Actual Spend]</w:t>
      </w:r>
    </w:p>
    <w:p w14:paraId="31145D98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59F939">
          <v:rect id="_x0000_i1697" style="width:0;height:1.5pt" o:hralign="center" o:hrstd="t" o:hr="t" fillcolor="#a0a0a0" stroked="f"/>
        </w:pict>
      </w:r>
    </w:p>
    <w:p w14:paraId="75575287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10 — Supplier Analysis</w:t>
      </w:r>
    </w:p>
    <w:p w14:paraId="3205FBBB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2A9703F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Supplier Spend UAE =</w:t>
      </w:r>
    </w:p>
    <w:p w14:paraId="7E80A639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2875C41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[UAE Actual Spend]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48F01858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ALLEXCEPT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Marketing UAE'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'Marketing UAE'[SUPPLIER NAME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3DE2C31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3F62D1AC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4D12938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Supplier Spend Rank =</w:t>
      </w:r>
    </w:p>
    <w:p w14:paraId="5CB3101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RANKX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5C7D1EF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ALL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Marketing UAE'[SUPPLIER NAME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4719D70D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[UAE Actual Spend]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455BE81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71E37014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DESC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3D4F922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DENSE</w:t>
      </w:r>
    </w:p>
    <w:p w14:paraId="30A772D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22ED2ED8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002AE9A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Top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5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Supplier Flag =</w:t>
      </w:r>
    </w:p>
    <w:p w14:paraId="0952E66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IF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Supplier Spend Rank]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&lt;=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5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"Top 5"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"Other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4C5D56AE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BAF054">
          <v:rect id="_x0000_i1698" style="width:0;height:1.5pt" o:hralign="center" o:hrstd="t" o:hr="t" fillcolor="#a0a0a0" stroked="f"/>
        </w:pict>
      </w:r>
    </w:p>
    <w:p w14:paraId="33D33CF3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11 — Category &amp; Tagging Breakdown</w:t>
      </w:r>
    </w:p>
    <w:p w14:paraId="49D60879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330FEDC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Spend by Category =</w:t>
      </w:r>
    </w:p>
    <w:p w14:paraId="0521299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64450781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Actual]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473DB98D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ALLEXCEPT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Budget</w:t>
      </w:r>
      <w:proofErr w:type="gram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Marketing Heads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2604405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0C246B6D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6C39DBB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Category Budget Share % =</w:t>
      </w:r>
    </w:p>
    <w:p w14:paraId="02AEA7E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DIVIDE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016C8AE9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Budget]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3C19CA6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Total Budget]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ALL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[Marketing Heads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</w:p>
    <w:p w14:paraId="44761C3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</w:p>
    <w:p w14:paraId="02253211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67FE5F9C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dax</w:t>
      </w:r>
      <w:proofErr w:type="spellEnd"/>
    </w:p>
    <w:p w14:paraId="24A6CEA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Category Actual Share % =</w:t>
      </w:r>
    </w:p>
    <w:p w14:paraId="2E5375A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DIVIDE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52D540FD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Actual]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5A2B020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Total Actual]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ALL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[Marketing Heads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</w:p>
    <w:p w14:paraId="3EF9916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</w:p>
    <w:p w14:paraId="074BBB24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7F5719AF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A27A4B">
          <v:rect id="_x0000_i1699" style="width:0;height:1.5pt" o:hralign="center" o:hrstd="t" o:hr="t" fillcolor="#a0a0a0" stroked="f"/>
        </w:pict>
      </w:r>
    </w:p>
    <w:p w14:paraId="4B8144F6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12 — Emirate Budget Split (for Donut Chart)</w:t>
      </w:r>
    </w:p>
    <w:p w14:paraId="393F6AE8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50F52271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Emirate Budget Share % =</w:t>
      </w:r>
    </w:p>
    <w:p w14:paraId="673732E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DIVIDE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4BA97AD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[Overall Budget]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3FD9CA7E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Overall Budget]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ALL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Overall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[Emirate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</w:p>
    <w:p w14:paraId="213A157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</w:p>
    <w:p w14:paraId="4C558FCE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097AA011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3A566E">
          <v:rect id="_x0000_i1700" style="width:0;height:1.5pt" o:hralign="center" o:hrstd="t" o:hr="t" fillcolor="#a0a0a0" stroked="f"/>
        </w:pict>
      </w:r>
    </w:p>
    <w:p w14:paraId="405B5191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13 — Month Sort Helper (Calculated Column)</w:t>
      </w:r>
    </w:p>
    <w:p w14:paraId="0A54F3A8" w14:textId="77777777" w:rsidR="00F720B5" w:rsidRPr="00F720B5" w:rsidRDefault="00F720B5" w:rsidP="00F7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this as a CALCULATED COLUMN in Marketing UAE table Then use "Sort by Column" → Month Number to fix line chart axis</w:t>
      </w:r>
    </w:p>
    <w:p w14:paraId="78142E8C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394AABBE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Month Number =</w:t>
      </w:r>
    </w:p>
    <w:p w14:paraId="00AB6DA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SWITCH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4B9B043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'Marketing UAE'[JOB MONTH]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14FCF28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"JAN"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46F09D0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"FEB"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2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17C4DEAD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"MAR"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3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769F511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"APR"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4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58F79D3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"MAY"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5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2E569B7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"JUN"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6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4B965029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"JUL"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7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608E1660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"AUG"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8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45FD46C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"SEP"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9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20911B5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"OCT"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10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79D259F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"NOV"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11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15D1C9D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"DEC"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12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2C38519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</w:p>
    <w:p w14:paraId="079EA83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6CA8B6DF" w14:textId="77777777" w:rsidR="00F720B5" w:rsidRPr="00F720B5" w:rsidRDefault="00F720B5" w:rsidP="00F7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 same calculated column to: Marketing Siniya, Marketing Dubai, Marketing AUH, Marketing UAQ — replacing the table name in each.</w:t>
      </w:r>
    </w:p>
    <w:p w14:paraId="1F7C883E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128E5F">
          <v:rect id="_x0000_i1701" style="width:0;height:1.5pt" o:hralign="center" o:hrstd="t" o:hr="t" fillcolor="#a0a0a0" stroked="f"/>
        </w:pict>
      </w:r>
    </w:p>
    <w:p w14:paraId="0783767D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14 — KPI Status Labels (for Conditional Formatting)</w:t>
      </w:r>
    </w:p>
    <w:p w14:paraId="59654338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dax</w:t>
      </w:r>
      <w:proofErr w:type="spellEnd"/>
    </w:p>
    <w:p w14:paraId="1CD0A2D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Budget Status =</w:t>
      </w:r>
    </w:p>
    <w:p w14:paraId="0B03263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_var =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Variance %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</w:p>
    <w:p w14:paraId="12DDA9E1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</w:p>
    <w:p w14:paraId="5CCAE26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SWITCH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6E5D2039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TRUE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(),</w:t>
      </w:r>
    </w:p>
    <w:p w14:paraId="05AA267E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_var &gt;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0.2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"Critical Over"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6B9365F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_var &gt;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0.05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gramEnd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Over Budget"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10BADB4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_var &gt; -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0.05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"On Target"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6B7A9E5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_var &gt; -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0.15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"Under Budget"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5A1932E4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"Significantly Under"</w:t>
      </w:r>
    </w:p>
    <w:p w14:paraId="13C2332A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1C31A009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36D54194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Budget Status 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2E41891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_var =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Variance %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</w:p>
    <w:p w14:paraId="2335AF7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</w:p>
    <w:p w14:paraId="5D986BB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SWITCH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3B68903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TRUE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(),</w:t>
      </w:r>
    </w:p>
    <w:p w14:paraId="35714DD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_var &gt;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0.2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"#A32D2D"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56C341D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_var &gt;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0.05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gramEnd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#E24B4A"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1BC192B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_var &gt; -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0.05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"#1D9E75"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6C259C5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_var &gt; -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0.15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"#0F6E56"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79EBA219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"#888780"</w:t>
      </w:r>
    </w:p>
    <w:p w14:paraId="5FB699E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7B3A563A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EC8A8E">
          <v:rect id="_x0000_i1702" style="width:0;height:1.5pt" o:hralign="center" o:hrstd="t" o:hr="t" fillcolor="#a0a0a0" stroked="f"/>
        </w:pict>
      </w:r>
    </w:p>
    <w:p w14:paraId="080AFB31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15 — Forecast (Simple Linear Projection)</w:t>
      </w:r>
    </w:p>
    <w:p w14:paraId="28532DB1" w14:textId="77777777" w:rsidR="00F720B5" w:rsidRPr="00F720B5" w:rsidRDefault="00F720B5" w:rsidP="00F7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last 2 years of Budget data to project next year</w:t>
      </w:r>
    </w:p>
    <w:p w14:paraId="1A0C9D32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70F73BF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Projected Budget Next Year =</w:t>
      </w:r>
    </w:p>
    <w:p w14:paraId="57C534E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lastYear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MAXX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ALL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[Year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Year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438C1DAC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budgetLastYear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715B247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Total Budget]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Year]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_</w:t>
      </w:r>
      <w:proofErr w:type="spellStart"/>
      <w:proofErr w:type="gram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lastYear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50924F3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budgetPrevYear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17F6633A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Total Budget]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Year]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lastYear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624964E9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_growth =</w:t>
      </w:r>
    </w:p>
    <w:p w14:paraId="34B12B5E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DIVIDE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budgetLastYear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budgetPrevYear</w:t>
      </w:r>
      <w:proofErr w:type="spell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budgetPrevYear</w:t>
      </w:r>
      <w:proofErr w:type="spell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0BD97E2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</w:p>
    <w:p w14:paraId="31C88EAE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budgetLastYear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*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+ _</w:t>
      </w:r>
      <w:proofErr w:type="gram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growth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7616891E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599730E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Projected Actual Next Year =</w:t>
      </w:r>
    </w:p>
    <w:p w14:paraId="183C8C4D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lastYear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MAXX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ALL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[Year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Year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65DF332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actualLastYear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3EBA161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Total Actual]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Year]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_</w:t>
      </w:r>
      <w:proofErr w:type="spellStart"/>
      <w:proofErr w:type="gram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lastYear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03EE4FA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actualPrevYear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6873086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CALCULATE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Total Actual]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Budget[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Year]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lastYear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2015EA2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_growth =</w:t>
      </w:r>
    </w:p>
    <w:p w14:paraId="03C49D62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DIVIDE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actualLastYear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actualPrevYear</w:t>
      </w:r>
      <w:proofErr w:type="spell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actualPrevYear</w:t>
      </w:r>
      <w:proofErr w:type="spell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28D66975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</w:p>
    <w:p w14:paraId="4498717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actualLastYear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*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+ _</w:t>
      </w:r>
      <w:proofErr w:type="gram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growth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2745B268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8C64B1">
          <v:rect id="_x0000_i1703" style="width:0;height:1.5pt" o:hralign="center" o:hrstd="t" o:hr="t" fillcolor="#a0a0a0" stroked="f"/>
        </w:pict>
      </w:r>
    </w:p>
    <w:p w14:paraId="37DA00E5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SECTION 16 — Dynamic Title Measures (for Visual Titles)</w:t>
      </w:r>
    </w:p>
    <w:p w14:paraId="4161251D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46D98DC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Selected Year Title =</w:t>
      </w:r>
    </w:p>
    <w:p w14:paraId="232190C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_yr =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SELECTEDVALUE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Budget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[Year]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"All Years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59BC92BD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"Marketing Spend — 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_yr</w:t>
      </w:r>
    </w:p>
    <w:p w14:paraId="32563214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2FCC05CE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Selected Emirate Title =</w:t>
      </w:r>
    </w:p>
    <w:p w14:paraId="41076FD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SELECTEDVALUE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Overall</w:t>
      </w:r>
      <w:proofErr w:type="gramEnd"/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[Emirate]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"All Emirates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5559D023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"Emirate: 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em</w:t>
      </w:r>
      <w:proofErr w:type="spellEnd"/>
    </w:p>
    <w:p w14:paraId="7192AA6D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</w:t>
      </w:r>
      <w:proofErr w:type="spellEnd"/>
    </w:p>
    <w:p w14:paraId="22A0FE07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Variance Summary Text =</w:t>
      </w:r>
    </w:p>
    <w:p w14:paraId="153E11B6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_bud =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Budget]</w:t>
      </w:r>
    </w:p>
    <w:p w14:paraId="093A2B51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_act =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[Total Actual]</w:t>
      </w:r>
    </w:p>
    <w:p w14:paraId="179C7EBF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_var =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Variance %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</w:p>
    <w:p w14:paraId="69B72154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IF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var &gt;= </w:t>
      </w:r>
      <w:r w:rsidRPr="00F720B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 over budget"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 under budget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31867958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</w:p>
    <w:p w14:paraId="0EE9F90B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"Actual is 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FORMAT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ABS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_var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"0.0%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_</w:t>
      </w:r>
      <w:proofErr w:type="spell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dir</w:t>
      </w:r>
      <w:proofErr w:type="spellEnd"/>
    </w:p>
    <w:p w14:paraId="4103C6D4" w14:textId="77777777" w:rsidR="00F720B5" w:rsidRPr="00F720B5" w:rsidRDefault="00F720B5" w:rsidP="00F72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&amp;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 ("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FORMAT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ABS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_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act - _</w:t>
      </w:r>
      <w:proofErr w:type="gramStart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bud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#,#</w:t>
      </w:r>
      <w:proofErr w:type="gramEnd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#0.0</w:t>
      </w:r>
      <w:proofErr w:type="gramStart"/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720B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proofErr w:type="gramEnd"/>
      <w:r w:rsidRPr="00F720B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 </w:t>
      </w:r>
      <w:r w:rsidRPr="00F720B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 AED Mn)"</w:t>
      </w:r>
    </w:p>
    <w:p w14:paraId="48EF96D2" w14:textId="77777777" w:rsidR="00F720B5" w:rsidRPr="00F720B5" w:rsidRDefault="00F720B5" w:rsidP="00F7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FFC4DA">
          <v:rect id="_x0000_i1704" style="width:0;height:1.5pt" o:hralign="center" o:hrstd="t" o:hr="t" fillcolor="#a0a0a0" stroked="f"/>
        </w:pict>
      </w:r>
    </w:p>
    <w:p w14:paraId="2A79CE08" w14:textId="77777777" w:rsidR="00F720B5" w:rsidRPr="00F720B5" w:rsidRDefault="00F720B5" w:rsidP="00F7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2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REFERENCE — Which Measure Goes in Which Visual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6133"/>
      </w:tblGrid>
      <w:tr w:rsidR="00F720B5" w:rsidRPr="00F720B5" w14:paraId="10024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1D749" w14:textId="77777777" w:rsidR="00F720B5" w:rsidRPr="00F720B5" w:rsidRDefault="00F720B5" w:rsidP="00F72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7C0CBED8" w14:textId="77777777" w:rsidR="00F720B5" w:rsidRPr="00F720B5" w:rsidRDefault="00F720B5" w:rsidP="00F72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Measures to Use</w:t>
            </w:r>
          </w:p>
        </w:tc>
      </w:tr>
      <w:tr w:rsidR="00F720B5" w:rsidRPr="00F720B5" w14:paraId="41B32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F24F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Card 1 — Total Budget</w:t>
            </w:r>
          </w:p>
        </w:tc>
        <w:tc>
          <w:tcPr>
            <w:tcW w:w="0" w:type="auto"/>
            <w:vAlign w:val="center"/>
            <w:hideMark/>
          </w:tcPr>
          <w:p w14:paraId="11388E2E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Total Budget</w:t>
            </w:r>
          </w:p>
        </w:tc>
      </w:tr>
      <w:tr w:rsidR="00F720B5" w:rsidRPr="00F720B5" w14:paraId="364D2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8545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Card 2 — Total Actual</w:t>
            </w:r>
          </w:p>
        </w:tc>
        <w:tc>
          <w:tcPr>
            <w:tcW w:w="0" w:type="auto"/>
            <w:vAlign w:val="center"/>
            <w:hideMark/>
          </w:tcPr>
          <w:p w14:paraId="1C925ED7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Total Actual</w:t>
            </w:r>
          </w:p>
        </w:tc>
      </w:tr>
      <w:tr w:rsidR="00F720B5" w:rsidRPr="00F720B5" w14:paraId="392AF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3F33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Card 3 — Variance %</w:t>
            </w:r>
          </w:p>
        </w:tc>
        <w:tc>
          <w:tcPr>
            <w:tcW w:w="0" w:type="auto"/>
            <w:vAlign w:val="center"/>
            <w:hideMark/>
          </w:tcPr>
          <w:p w14:paraId="453C663D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Variance %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</w:t>
            </w: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Budget Status </w:t>
            </w:r>
            <w:proofErr w:type="spellStart"/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Color</w:t>
            </w:r>
            <w:proofErr w:type="spellEnd"/>
          </w:p>
        </w:tc>
      </w:tr>
      <w:tr w:rsidR="00F720B5" w:rsidRPr="00F720B5" w14:paraId="4B634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4892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Card 4 — Utilisation</w:t>
            </w:r>
          </w:p>
        </w:tc>
        <w:tc>
          <w:tcPr>
            <w:tcW w:w="0" w:type="auto"/>
            <w:vAlign w:val="center"/>
            <w:hideMark/>
          </w:tcPr>
          <w:p w14:paraId="5B46EF9D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Utilisation %</w:t>
            </w:r>
          </w:p>
        </w:tc>
      </w:tr>
      <w:tr w:rsidR="00F720B5" w:rsidRPr="00F720B5" w14:paraId="75EB1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1DF3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Chart 5 — Budget vs Actual bar</w:t>
            </w:r>
          </w:p>
        </w:tc>
        <w:tc>
          <w:tcPr>
            <w:tcW w:w="0" w:type="auto"/>
            <w:vAlign w:val="center"/>
            <w:hideMark/>
          </w:tcPr>
          <w:p w14:paraId="3BEFB477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Total Budget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Total Actual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by </w:t>
            </w:r>
            <w:proofErr w:type="gramStart"/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Budget[</w:t>
            </w:r>
            <w:proofErr w:type="gramEnd"/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Year]</w:t>
            </w:r>
          </w:p>
        </w:tc>
      </w:tr>
      <w:tr w:rsidR="00F720B5" w:rsidRPr="00F720B5" w14:paraId="08AD0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A966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Chart 6 — Monthly trend line</w:t>
            </w:r>
          </w:p>
        </w:tc>
        <w:tc>
          <w:tcPr>
            <w:tcW w:w="0" w:type="auto"/>
            <w:vAlign w:val="center"/>
            <w:hideMark/>
          </w:tcPr>
          <w:p w14:paraId="14C29A7B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UAE Actual Spend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by </w:t>
            </w: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JOB MONTH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</w:t>
            </w: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JOB YEAR</w:t>
            </w:r>
          </w:p>
        </w:tc>
      </w:tr>
      <w:tr w:rsidR="00F720B5" w:rsidRPr="00F720B5" w14:paraId="2AC30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E58E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Chart 7 — Category bar</w:t>
            </w:r>
          </w:p>
        </w:tc>
        <w:tc>
          <w:tcPr>
            <w:tcW w:w="0" w:type="auto"/>
            <w:vAlign w:val="center"/>
            <w:hideMark/>
          </w:tcPr>
          <w:p w14:paraId="27D17D5C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Total Actual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Total Budget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by </w:t>
            </w:r>
            <w:proofErr w:type="gramStart"/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Budget[</w:t>
            </w:r>
            <w:proofErr w:type="gramEnd"/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Marketing Heads]</w:t>
            </w:r>
          </w:p>
        </w:tc>
      </w:tr>
      <w:tr w:rsidR="00F720B5" w:rsidRPr="00F720B5" w14:paraId="6C848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C0CF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Chart 8 — Emirate donut</w:t>
            </w:r>
          </w:p>
        </w:tc>
        <w:tc>
          <w:tcPr>
            <w:tcW w:w="0" w:type="auto"/>
            <w:vAlign w:val="center"/>
            <w:hideMark/>
          </w:tcPr>
          <w:p w14:paraId="134F83EB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Overall Budget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Emirate Budget Share %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by </w:t>
            </w:r>
            <w:proofErr w:type="gramStart"/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Overall[</w:t>
            </w:r>
            <w:proofErr w:type="gramEnd"/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Emirate]</w:t>
            </w:r>
          </w:p>
        </w:tc>
      </w:tr>
      <w:tr w:rsidR="00F720B5" w:rsidRPr="00F720B5" w14:paraId="64248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114E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Chart 9 — Top suppliers</w:t>
            </w:r>
          </w:p>
        </w:tc>
        <w:tc>
          <w:tcPr>
            <w:tcW w:w="0" w:type="auto"/>
            <w:vAlign w:val="center"/>
            <w:hideMark/>
          </w:tcPr>
          <w:p w14:paraId="4E4FBD78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UAE Actual </w:t>
            </w:r>
            <w:proofErr w:type="gramStart"/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Spend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</w:t>
            </w:r>
            <w:proofErr w:type="gramEnd"/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Supplier Spend Rank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by </w:t>
            </w: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SUPPLIER NAME</w:t>
            </w:r>
          </w:p>
        </w:tc>
      </w:tr>
      <w:tr w:rsidR="00F720B5" w:rsidRPr="00F720B5" w14:paraId="0302A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5705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Chart 10 — Heatmap matrix</w:t>
            </w:r>
          </w:p>
        </w:tc>
        <w:tc>
          <w:tcPr>
            <w:tcW w:w="0" w:type="auto"/>
            <w:vAlign w:val="center"/>
            <w:hideMark/>
          </w:tcPr>
          <w:p w14:paraId="4FF84883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Efficiency %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rows: </w:t>
            </w: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Marketing Heads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cols: </w:t>
            </w: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Year</w:t>
            </w:r>
          </w:p>
        </w:tc>
      </w:tr>
      <w:tr w:rsidR="00F720B5" w:rsidRPr="00F720B5" w14:paraId="4CA5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89CF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titles</w:t>
            </w:r>
          </w:p>
        </w:tc>
        <w:tc>
          <w:tcPr>
            <w:tcW w:w="0" w:type="auto"/>
            <w:vAlign w:val="center"/>
            <w:hideMark/>
          </w:tcPr>
          <w:p w14:paraId="7FA0889D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Selected Year Title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Variance Summary Text</w:t>
            </w:r>
          </w:p>
        </w:tc>
      </w:tr>
      <w:tr w:rsidR="00F720B5" w:rsidRPr="00F720B5" w14:paraId="5390E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CF1E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Forecast cards</w:t>
            </w:r>
          </w:p>
        </w:tc>
        <w:tc>
          <w:tcPr>
            <w:tcW w:w="0" w:type="auto"/>
            <w:vAlign w:val="center"/>
            <w:hideMark/>
          </w:tcPr>
          <w:p w14:paraId="080F71E4" w14:textId="77777777" w:rsidR="00F720B5" w:rsidRPr="00F720B5" w:rsidRDefault="00F720B5" w:rsidP="00F7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Projected Budget Next Year</w:t>
            </w:r>
            <w:r w:rsidRPr="00F720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F720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Projected Actual Next Year</w:t>
            </w:r>
          </w:p>
        </w:tc>
      </w:tr>
    </w:tbl>
    <w:p w14:paraId="3E585F19" w14:textId="77777777" w:rsidR="00F720B5" w:rsidRDefault="00F720B5"/>
    <w:sectPr w:rsidR="00F72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B5"/>
    <w:rsid w:val="00B26717"/>
    <w:rsid w:val="00F7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6F44"/>
  <w15:chartTrackingRefBased/>
  <w15:docId w15:val="{49E76E7F-46E3-4707-A778-ABE648A5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0B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720B5"/>
  </w:style>
  <w:style w:type="paragraph" w:customStyle="1" w:styleId="msonormal0">
    <w:name w:val="msonormal"/>
    <w:basedOn w:val="Normal"/>
    <w:rsid w:val="00F72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20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0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0B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F720B5"/>
  </w:style>
  <w:style w:type="paragraph" w:customStyle="1" w:styleId="font-claude-response-body">
    <w:name w:val="font-claude-response-body"/>
    <w:basedOn w:val="Normal"/>
    <w:rsid w:val="00F72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1166</Words>
  <Characters>6650</Characters>
  <Application>Microsoft Office Word</Application>
  <DocSecurity>0</DocSecurity>
  <Lines>55</Lines>
  <Paragraphs>15</Paragraphs>
  <ScaleCrop>false</ScaleCrop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Upadhyay</dc:creator>
  <cp:keywords/>
  <dc:description/>
  <cp:lastModifiedBy>Piyush Upadhyay</cp:lastModifiedBy>
  <cp:revision>1</cp:revision>
  <dcterms:created xsi:type="dcterms:W3CDTF">2026-04-25T14:06:00Z</dcterms:created>
  <dcterms:modified xsi:type="dcterms:W3CDTF">2026-04-25T14:08:00Z</dcterms:modified>
</cp:coreProperties>
</file>